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CE" w:rsidRDefault="00E01CCE" w:rsidP="00B413AC">
      <w:pPr>
        <w:pStyle w:val="BodyText"/>
        <w:spacing w:after="0" w:line="240" w:lineRule="auto"/>
        <w:rPr>
          <w:rFonts w:ascii="Calibri" w:hAnsi="Calibri"/>
          <w:b/>
          <w:sz w:val="24"/>
        </w:rPr>
      </w:pPr>
    </w:p>
    <w:p w:rsidR="00E01CCE" w:rsidRDefault="00E01CCE" w:rsidP="00B413AC">
      <w:pPr>
        <w:pStyle w:val="BodyText"/>
        <w:spacing w:after="0" w:line="240" w:lineRule="auto"/>
        <w:rPr>
          <w:rFonts w:ascii="Calibri" w:hAnsi="Calibri"/>
          <w:b/>
          <w:sz w:val="24"/>
        </w:rPr>
      </w:pPr>
    </w:p>
    <w:p w:rsidR="00E01CCE" w:rsidRDefault="00E01CCE" w:rsidP="00B413AC">
      <w:pPr>
        <w:pStyle w:val="BodyText"/>
        <w:spacing w:after="0" w:line="240" w:lineRule="auto"/>
        <w:rPr>
          <w:rFonts w:ascii="Calibri" w:hAnsi="Calibri"/>
          <w:b/>
          <w:sz w:val="24"/>
        </w:rPr>
      </w:pPr>
    </w:p>
    <w:p w:rsidR="00E01CCE" w:rsidRDefault="00E01CCE" w:rsidP="00B413AC">
      <w:pPr>
        <w:pStyle w:val="BodyText"/>
        <w:spacing w:after="0" w:line="240" w:lineRule="auto"/>
        <w:rPr>
          <w:rFonts w:ascii="Calibri" w:hAnsi="Calibri"/>
          <w:b/>
          <w:sz w:val="24"/>
        </w:rPr>
      </w:pPr>
    </w:p>
    <w:p w:rsidR="00E01CCE" w:rsidRDefault="00E01CCE" w:rsidP="00B413AC">
      <w:pPr>
        <w:pStyle w:val="BodyText"/>
        <w:spacing w:after="0" w:line="240" w:lineRule="auto"/>
        <w:rPr>
          <w:rFonts w:ascii="Calibri" w:hAnsi="Calibri"/>
          <w:b/>
          <w:sz w:val="24"/>
        </w:rPr>
      </w:pPr>
    </w:p>
    <w:p w:rsidR="00E01CCE" w:rsidRPr="004D5BF8" w:rsidRDefault="00E01CCE" w:rsidP="00B413AC">
      <w:pPr>
        <w:pStyle w:val="BodyText"/>
        <w:spacing w:after="0" w:line="240" w:lineRule="auto"/>
        <w:rPr>
          <w:rFonts w:ascii="Calibri" w:hAnsi="Calibri"/>
          <w:b/>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8pt;margin-top:39.7pt;width:294.8pt;height:52.3pt;z-index:-251658240;mso-position-horizontal-relative:page;mso-position-vertical-relative:page" wrapcoords="-55 0 -55 21291 21600 21291 21600 0 -55 0">
            <v:imagedata r:id="rId7" o:title=""/>
            <w10:wrap type="tight" anchorx="page" anchory="page"/>
          </v:shape>
        </w:pict>
      </w:r>
      <w:r w:rsidRPr="004D5BF8">
        <w:rPr>
          <w:rFonts w:ascii="Calibri" w:hAnsi="Calibri"/>
          <w:b/>
          <w:sz w:val="24"/>
        </w:rPr>
        <w:t>CASH TRANSPORT</w:t>
      </w:r>
      <w:r w:rsidRPr="004D5BF8">
        <w:rPr>
          <w:rFonts w:ascii="Calibri" w:hAnsi="Calibri"/>
          <w:b/>
          <w:sz w:val="24"/>
        </w:rPr>
        <w:tab/>
      </w:r>
    </w:p>
    <w:p w:rsidR="00E01CCE" w:rsidRPr="00A802BA" w:rsidRDefault="00E01CCE" w:rsidP="008D3CF2">
      <w:pPr>
        <w:pStyle w:val="BodyText"/>
        <w:tabs>
          <w:tab w:val="left" w:pos="6810"/>
        </w:tabs>
        <w:spacing w:after="0" w:line="240" w:lineRule="auto"/>
        <w:jc w:val="both"/>
        <w:rPr>
          <w:rFonts w:ascii="Calibri" w:hAnsi="Calibri"/>
          <w:sz w:val="16"/>
          <w:szCs w:val="16"/>
        </w:rPr>
      </w:pPr>
      <w:r w:rsidRPr="00A802BA">
        <w:rPr>
          <w:rFonts w:ascii="Calibri" w:hAnsi="Calibri"/>
          <w:sz w:val="16"/>
          <w:szCs w:val="16"/>
        </w:rPr>
        <w:tab/>
      </w:r>
    </w:p>
    <w:p w:rsidR="00E01CCE" w:rsidRPr="004D5BF8" w:rsidRDefault="00E01CCE" w:rsidP="00B413AC">
      <w:pPr>
        <w:pStyle w:val="BodyText"/>
        <w:spacing w:after="0" w:line="240" w:lineRule="auto"/>
        <w:jc w:val="both"/>
        <w:rPr>
          <w:rFonts w:ascii="Calibri" w:hAnsi="Calibri"/>
          <w:sz w:val="24"/>
        </w:rPr>
      </w:pPr>
      <w:r w:rsidRPr="004D5BF8">
        <w:rPr>
          <w:rFonts w:ascii="Calibri" w:hAnsi="Calibri"/>
          <w:sz w:val="24"/>
        </w:rPr>
        <w:t xml:space="preserve">The overall risk assessment rating for </w:t>
      </w:r>
      <w:r>
        <w:rPr>
          <w:rFonts w:ascii="Calibri" w:hAnsi="Calibri"/>
          <w:sz w:val="24"/>
        </w:rPr>
        <w:t xml:space="preserve">the Cash Transport sector </w:t>
      </w:r>
      <w:r w:rsidRPr="004D5BF8">
        <w:rPr>
          <w:rFonts w:ascii="Calibri" w:hAnsi="Calibri"/>
          <w:sz w:val="24"/>
        </w:rPr>
        <w:t xml:space="preserve">is </w:t>
      </w:r>
      <w:r>
        <w:rPr>
          <w:rFonts w:ascii="Calibri" w:hAnsi="Calibri"/>
          <w:b/>
          <w:sz w:val="24"/>
        </w:rPr>
        <w:t>LOW</w:t>
      </w:r>
      <w:r w:rsidRPr="004D5BF8">
        <w:rPr>
          <w:rFonts w:ascii="Calibri" w:hAnsi="Calibri"/>
          <w:sz w:val="24"/>
        </w:rPr>
        <w:t>.</w:t>
      </w:r>
    </w:p>
    <w:p w:rsidR="00E01CCE" w:rsidRPr="004D5BF8" w:rsidRDefault="00E01CCE" w:rsidP="00B413AC">
      <w:pPr>
        <w:pStyle w:val="BodyText"/>
        <w:spacing w:after="0" w:line="240" w:lineRule="auto"/>
        <w:rPr>
          <w:rFonts w:ascii="Calibri" w:hAnsi="Calibri"/>
          <w:b/>
          <w:sz w:val="24"/>
        </w:rPr>
      </w:pPr>
    </w:p>
    <w:p w:rsidR="00E01CCE" w:rsidRPr="0020064D" w:rsidRDefault="00E01CCE" w:rsidP="0020064D">
      <w:pPr>
        <w:pStyle w:val="BodyText"/>
        <w:spacing w:line="240" w:lineRule="auto"/>
        <w:jc w:val="both"/>
        <w:rPr>
          <w:rFonts w:ascii="Calibri" w:hAnsi="Calibri"/>
          <w:sz w:val="24"/>
        </w:rPr>
      </w:pPr>
      <w:r w:rsidRPr="0020064D">
        <w:rPr>
          <w:rFonts w:ascii="Calibri" w:hAnsi="Calibri"/>
          <w:sz w:val="24"/>
        </w:rPr>
        <w:t>The fe</w:t>
      </w:r>
      <w:r>
        <w:rPr>
          <w:rFonts w:ascii="Calibri" w:hAnsi="Calibri"/>
          <w:sz w:val="24"/>
        </w:rPr>
        <w:t>atures identified in the table of</w:t>
      </w:r>
      <w:r w:rsidRPr="0020064D">
        <w:rPr>
          <w:rFonts w:ascii="Calibri" w:hAnsi="Calibri"/>
          <w:sz w:val="24"/>
        </w:rPr>
        <w:t xml:space="preserve"> this guide will help </w:t>
      </w:r>
      <w:r>
        <w:rPr>
          <w:rFonts w:ascii="Calibri" w:hAnsi="Calibri"/>
          <w:sz w:val="24"/>
        </w:rPr>
        <w:t xml:space="preserve">businesses in the Cash Transport sector </w:t>
      </w:r>
      <w:r w:rsidRPr="0020064D">
        <w:rPr>
          <w:rFonts w:ascii="Calibri" w:hAnsi="Calibri"/>
          <w:sz w:val="24"/>
        </w:rPr>
        <w:t xml:space="preserve">conduct risk assessments. </w:t>
      </w:r>
    </w:p>
    <w:p w:rsidR="00E01CCE" w:rsidRPr="0020064D" w:rsidRDefault="00E01CCE" w:rsidP="0020064D">
      <w:pPr>
        <w:pStyle w:val="BodyText"/>
        <w:spacing w:line="240" w:lineRule="auto"/>
        <w:jc w:val="both"/>
        <w:rPr>
          <w:rFonts w:ascii="Calibri" w:hAnsi="Calibri"/>
          <w:sz w:val="24"/>
        </w:rPr>
      </w:pPr>
      <w:r w:rsidRPr="0020064D">
        <w:rPr>
          <w:rFonts w:ascii="Calibri" w:hAnsi="Calibri"/>
          <w:sz w:val="24"/>
        </w:rPr>
        <w:t>They will help you create policies and procedures which accurately reflect how much money laundering risk you think your business is subject to.</w:t>
      </w:r>
    </w:p>
    <w:p w:rsidR="00E01CCE" w:rsidRPr="0020064D" w:rsidRDefault="00E01CCE" w:rsidP="0020064D">
      <w:pPr>
        <w:pStyle w:val="BodyText"/>
        <w:spacing w:line="240" w:lineRule="auto"/>
        <w:jc w:val="both"/>
        <w:rPr>
          <w:rFonts w:ascii="Calibri" w:hAnsi="Calibri"/>
          <w:sz w:val="24"/>
        </w:rPr>
      </w:pPr>
      <w:r w:rsidRPr="0020064D">
        <w:rPr>
          <w:rFonts w:ascii="Calibri" w:hAnsi="Calibri"/>
          <w:sz w:val="24"/>
        </w:rPr>
        <w:t>The table does not cover every way a money launderer may use your business. It reflects ways that money launderers have acted in the past. We encourage you to think about other situations that may apply to your specific business.</w:t>
      </w:r>
    </w:p>
    <w:p w:rsidR="00E01CCE" w:rsidRPr="0020064D" w:rsidRDefault="00E01CCE" w:rsidP="0020064D">
      <w:pPr>
        <w:pStyle w:val="BodyText"/>
        <w:spacing w:line="240" w:lineRule="auto"/>
        <w:jc w:val="both"/>
        <w:rPr>
          <w:rFonts w:ascii="Calibri" w:hAnsi="Calibri"/>
          <w:sz w:val="24"/>
        </w:rPr>
      </w:pPr>
      <w:r w:rsidRPr="0020064D">
        <w:rPr>
          <w:rFonts w:ascii="Calibri" w:hAnsi="Calibri"/>
          <w:sz w:val="24"/>
        </w:rPr>
        <w:t xml:space="preserve">Transactions or activities listed in the table may not necessarily signal money laundering if they are consistent with a customer’s legitimate business. </w:t>
      </w:r>
    </w:p>
    <w:p w:rsidR="00E01CCE" w:rsidRPr="009E7CCD" w:rsidRDefault="00E01CCE" w:rsidP="009E7CCD">
      <w:pPr>
        <w:pStyle w:val="BodyText"/>
        <w:spacing w:line="240" w:lineRule="auto"/>
        <w:jc w:val="both"/>
        <w:rPr>
          <w:rFonts w:ascii="Calibri" w:hAnsi="Calibri"/>
          <w:sz w:val="24"/>
        </w:rPr>
      </w:pPr>
      <w:r w:rsidRPr="004D5BF8">
        <w:rPr>
          <w:rFonts w:ascii="Calibri" w:hAnsi="Calibri"/>
          <w:sz w:val="24"/>
        </w:rPr>
        <w:t xml:space="preserve">A noteworthy </w:t>
      </w:r>
      <w:r>
        <w:rPr>
          <w:rFonts w:ascii="Calibri" w:hAnsi="Calibri"/>
          <w:sz w:val="24"/>
        </w:rPr>
        <w:t>part</w:t>
      </w:r>
      <w:r w:rsidRPr="004D5BF8">
        <w:rPr>
          <w:rFonts w:ascii="Calibri" w:hAnsi="Calibri"/>
          <w:sz w:val="24"/>
        </w:rPr>
        <w:t xml:space="preserve"> of </w:t>
      </w:r>
      <w:r>
        <w:rPr>
          <w:rFonts w:ascii="Calibri" w:hAnsi="Calibri"/>
          <w:sz w:val="24"/>
        </w:rPr>
        <w:t xml:space="preserve">money laundering involves cash. </w:t>
      </w:r>
      <w:r w:rsidRPr="009E7CCD">
        <w:rPr>
          <w:rFonts w:ascii="Calibri" w:hAnsi="Calibri"/>
          <w:sz w:val="24"/>
        </w:rPr>
        <w:t>Based on knowledge of your own business you should decide what risk particular customers or transactions pose and how you can lessen that risk.</w:t>
      </w:r>
    </w:p>
    <w:tbl>
      <w:tblPr>
        <w:tblW w:w="104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1980"/>
        <w:gridCol w:w="1620"/>
        <w:gridCol w:w="3600"/>
        <w:gridCol w:w="3240"/>
      </w:tblGrid>
      <w:tr w:rsidR="00E01CCE" w:rsidRPr="00122F59" w:rsidTr="00F02F16">
        <w:trPr>
          <w:tblHeader/>
        </w:trPr>
        <w:tc>
          <w:tcPr>
            <w:tcW w:w="3600" w:type="dxa"/>
            <w:gridSpan w:val="2"/>
            <w:tcBorders>
              <w:top w:val="single" w:sz="4" w:space="0" w:color="auto"/>
            </w:tcBorders>
            <w:shd w:val="clear" w:color="000000" w:fill="E6E6E6"/>
            <w:vAlign w:val="center"/>
          </w:tcPr>
          <w:p w:rsidR="00E01CCE" w:rsidRPr="00F02F16" w:rsidRDefault="00E01CCE" w:rsidP="00F02F16">
            <w:pPr>
              <w:pStyle w:val="BodyText"/>
              <w:spacing w:after="0" w:line="240" w:lineRule="auto"/>
              <w:jc w:val="center"/>
              <w:rPr>
                <w:rFonts w:ascii="Calibri" w:hAnsi="Calibri"/>
                <w:b/>
                <w:bCs/>
              </w:rPr>
            </w:pPr>
          </w:p>
        </w:tc>
        <w:tc>
          <w:tcPr>
            <w:tcW w:w="3600" w:type="dxa"/>
            <w:tcBorders>
              <w:top w:val="single" w:sz="4" w:space="0" w:color="auto"/>
            </w:tcBorders>
            <w:shd w:val="clear" w:color="000000" w:fill="E6E6E6"/>
            <w:vAlign w:val="center"/>
          </w:tcPr>
          <w:p w:rsidR="00E01CCE" w:rsidRPr="00F02F16" w:rsidRDefault="00E01CCE" w:rsidP="00F02F16">
            <w:pPr>
              <w:pStyle w:val="BodyText"/>
              <w:spacing w:after="0" w:line="240" w:lineRule="auto"/>
              <w:jc w:val="center"/>
              <w:rPr>
                <w:rFonts w:ascii="Calibri" w:hAnsi="Calibri"/>
                <w:b/>
                <w:bCs/>
              </w:rPr>
            </w:pPr>
            <w:r w:rsidRPr="00F02F16">
              <w:rPr>
                <w:rFonts w:ascii="Calibri" w:hAnsi="Calibri"/>
                <w:b/>
                <w:bCs/>
                <w:szCs w:val="22"/>
              </w:rPr>
              <w:t>HIGHER RISK CHARACTERISTICS</w:t>
            </w:r>
          </w:p>
        </w:tc>
        <w:tc>
          <w:tcPr>
            <w:tcW w:w="3240" w:type="dxa"/>
            <w:tcBorders>
              <w:top w:val="single" w:sz="4" w:space="0" w:color="auto"/>
            </w:tcBorders>
            <w:shd w:val="clear" w:color="000000" w:fill="E6E6E6"/>
            <w:vAlign w:val="center"/>
          </w:tcPr>
          <w:p w:rsidR="00E01CCE" w:rsidRPr="00F02F16" w:rsidRDefault="00E01CCE" w:rsidP="00F02F16">
            <w:pPr>
              <w:pStyle w:val="BodyText"/>
              <w:spacing w:after="0" w:line="240" w:lineRule="auto"/>
              <w:jc w:val="center"/>
              <w:rPr>
                <w:rFonts w:ascii="Calibri" w:hAnsi="Calibri"/>
                <w:b/>
                <w:bCs/>
              </w:rPr>
            </w:pPr>
            <w:r w:rsidRPr="00F02F16">
              <w:rPr>
                <w:rFonts w:ascii="Calibri" w:hAnsi="Calibri"/>
                <w:b/>
                <w:bCs/>
                <w:szCs w:val="22"/>
              </w:rPr>
              <w:t>LOWER RISK CHARACTERISTICS</w:t>
            </w:r>
          </w:p>
        </w:tc>
      </w:tr>
      <w:tr w:rsidR="00E01CCE" w:rsidRPr="00122F59" w:rsidTr="00F02F16">
        <w:trPr>
          <w:cantSplit/>
          <w:trHeight w:val="260"/>
        </w:trPr>
        <w:tc>
          <w:tcPr>
            <w:tcW w:w="3600" w:type="dxa"/>
            <w:gridSpan w:val="2"/>
            <w:shd w:val="clear" w:color="auto" w:fill="E6E6E6"/>
            <w:vAlign w:val="center"/>
          </w:tcPr>
          <w:p w:rsidR="00E01CCE" w:rsidRPr="00F02F16" w:rsidRDefault="00E01CCE" w:rsidP="00F02F16">
            <w:pPr>
              <w:pStyle w:val="BodyText"/>
              <w:spacing w:after="0" w:line="240" w:lineRule="auto"/>
              <w:rPr>
                <w:rFonts w:ascii="Calibri" w:hAnsi="Calibri"/>
                <w:b/>
              </w:rPr>
            </w:pPr>
            <w:r w:rsidRPr="00F02F16">
              <w:rPr>
                <w:rFonts w:ascii="Calibri" w:hAnsi="Calibri"/>
                <w:b/>
                <w:sz w:val="24"/>
              </w:rPr>
              <w:t>Products and Services offered</w:t>
            </w:r>
          </w:p>
        </w:tc>
        <w:tc>
          <w:tcPr>
            <w:tcW w:w="3600" w:type="dxa"/>
          </w:tcPr>
          <w:p w:rsidR="00E01CCE" w:rsidRPr="00F02F16" w:rsidRDefault="00E01CCE" w:rsidP="00F02F16">
            <w:pPr>
              <w:pStyle w:val="BodyText"/>
              <w:spacing w:after="0" w:line="240" w:lineRule="auto"/>
              <w:rPr>
                <w:rFonts w:ascii="Calibri" w:hAnsi="Calibri"/>
              </w:rPr>
            </w:pPr>
            <w:r w:rsidRPr="00F02F16">
              <w:rPr>
                <w:rFonts w:ascii="Calibri" w:hAnsi="Calibri"/>
                <w:sz w:val="24"/>
              </w:rPr>
              <w:t xml:space="preserve">Cash transfer (bank deposit or cash delivery) where customers disguise illegal sources of funds by combining them with genuine takings. This action can also increase the legitimacy of funds. </w:t>
            </w:r>
          </w:p>
        </w:tc>
        <w:tc>
          <w:tcPr>
            <w:tcW w:w="3240" w:type="dxa"/>
          </w:tcPr>
          <w:p w:rsidR="00E01CCE" w:rsidRPr="00F02F16" w:rsidRDefault="00E01CCE" w:rsidP="00F02F16">
            <w:pPr>
              <w:pStyle w:val="BodyText"/>
              <w:spacing w:after="0" w:line="240" w:lineRule="auto"/>
              <w:rPr>
                <w:rFonts w:ascii="Calibri" w:hAnsi="Calibri"/>
              </w:rPr>
            </w:pPr>
          </w:p>
        </w:tc>
      </w:tr>
      <w:tr w:rsidR="00E01CCE" w:rsidRPr="00122F59" w:rsidTr="00F02F16">
        <w:trPr>
          <w:cantSplit/>
          <w:trHeight w:val="565"/>
        </w:trPr>
        <w:tc>
          <w:tcPr>
            <w:tcW w:w="1980" w:type="dxa"/>
            <w:vMerge w:val="restart"/>
            <w:shd w:val="clear" w:color="auto" w:fill="E6E6E6"/>
            <w:vAlign w:val="center"/>
          </w:tcPr>
          <w:p w:rsidR="00E01CCE" w:rsidRPr="00F02F16" w:rsidRDefault="00E01CCE" w:rsidP="00F02F16">
            <w:pPr>
              <w:pStyle w:val="BodyText"/>
              <w:spacing w:after="0" w:line="240" w:lineRule="auto"/>
              <w:rPr>
                <w:rFonts w:ascii="Calibri" w:hAnsi="Calibri"/>
                <w:b/>
              </w:rPr>
            </w:pPr>
            <w:r w:rsidRPr="00F02F16">
              <w:rPr>
                <w:rFonts w:ascii="Calibri" w:hAnsi="Calibri"/>
                <w:b/>
                <w:sz w:val="24"/>
              </w:rPr>
              <w:t>Nature and Complexity of the Business</w:t>
            </w:r>
          </w:p>
        </w:tc>
        <w:tc>
          <w:tcPr>
            <w:tcW w:w="1620" w:type="dxa"/>
            <w:vAlign w:val="center"/>
          </w:tcPr>
          <w:p w:rsidR="00E01CCE" w:rsidRPr="00F02F16" w:rsidRDefault="00E01CCE" w:rsidP="00F02F16">
            <w:pPr>
              <w:pStyle w:val="BodyText"/>
              <w:spacing w:after="0" w:line="240" w:lineRule="auto"/>
              <w:rPr>
                <w:rFonts w:ascii="Calibri" w:hAnsi="Calibri"/>
                <w:sz w:val="24"/>
              </w:rPr>
            </w:pPr>
            <w:r w:rsidRPr="00F02F16">
              <w:rPr>
                <w:rFonts w:ascii="Calibri" w:hAnsi="Calibri"/>
                <w:sz w:val="24"/>
              </w:rPr>
              <w:t>Transaction volume</w:t>
            </w:r>
          </w:p>
        </w:tc>
        <w:tc>
          <w:tcPr>
            <w:tcW w:w="3600" w:type="dxa"/>
          </w:tcPr>
          <w:p w:rsidR="00E01CCE" w:rsidRPr="00F02F16" w:rsidRDefault="00E01CCE" w:rsidP="00F02F16">
            <w:pPr>
              <w:pStyle w:val="BodyText"/>
              <w:spacing w:after="0" w:line="240" w:lineRule="auto"/>
              <w:rPr>
                <w:rFonts w:ascii="Calibri" w:hAnsi="Calibri"/>
              </w:rPr>
            </w:pPr>
            <w:r w:rsidRPr="00F02F16">
              <w:rPr>
                <w:rFonts w:ascii="Calibri" w:hAnsi="Calibri"/>
                <w:sz w:val="24"/>
              </w:rPr>
              <w:t xml:space="preserve">High volume (s) of cash transported; </w:t>
            </w:r>
          </w:p>
        </w:tc>
        <w:tc>
          <w:tcPr>
            <w:tcW w:w="3240" w:type="dxa"/>
          </w:tcPr>
          <w:p w:rsidR="00E01CCE" w:rsidRPr="00F02F16" w:rsidRDefault="00E01CCE" w:rsidP="00F02F16">
            <w:pPr>
              <w:pStyle w:val="BodyText"/>
              <w:spacing w:after="0" w:line="240" w:lineRule="auto"/>
              <w:rPr>
                <w:rFonts w:ascii="Calibri" w:hAnsi="Calibri"/>
              </w:rPr>
            </w:pPr>
            <w:r w:rsidRPr="00F02F16">
              <w:rPr>
                <w:rFonts w:ascii="Calibri" w:hAnsi="Calibri"/>
                <w:sz w:val="24"/>
              </w:rPr>
              <w:t>Low volume (s) of cash transported;</w:t>
            </w:r>
          </w:p>
        </w:tc>
      </w:tr>
      <w:tr w:rsidR="00E01CCE" w:rsidRPr="00122F59" w:rsidTr="00F02F16">
        <w:trPr>
          <w:cantSplit/>
          <w:trHeight w:val="293"/>
        </w:trPr>
        <w:tc>
          <w:tcPr>
            <w:tcW w:w="1980" w:type="dxa"/>
            <w:vMerge/>
            <w:shd w:val="clear" w:color="auto" w:fill="E6E6E6"/>
            <w:vAlign w:val="center"/>
          </w:tcPr>
          <w:p w:rsidR="00E01CCE" w:rsidRPr="00F02F16" w:rsidRDefault="00E01CCE" w:rsidP="00F02F16">
            <w:pPr>
              <w:pStyle w:val="BodyText"/>
              <w:spacing w:after="0" w:line="240" w:lineRule="auto"/>
              <w:rPr>
                <w:rFonts w:ascii="Calibri" w:hAnsi="Calibri"/>
                <w:sz w:val="24"/>
              </w:rPr>
            </w:pPr>
          </w:p>
        </w:tc>
        <w:tc>
          <w:tcPr>
            <w:tcW w:w="1620" w:type="dxa"/>
            <w:vAlign w:val="center"/>
          </w:tcPr>
          <w:p w:rsidR="00E01CCE" w:rsidRPr="00F02F16" w:rsidRDefault="00E01CCE" w:rsidP="00F02F16">
            <w:pPr>
              <w:pStyle w:val="BodyText"/>
              <w:spacing w:after="0" w:line="240" w:lineRule="auto"/>
              <w:rPr>
                <w:rFonts w:ascii="Calibri" w:hAnsi="Calibri"/>
                <w:sz w:val="24"/>
              </w:rPr>
            </w:pPr>
            <w:r w:rsidRPr="00F02F16">
              <w:rPr>
                <w:rFonts w:ascii="Calibri" w:hAnsi="Calibri"/>
                <w:sz w:val="24"/>
              </w:rPr>
              <w:t>Transaction type</w:t>
            </w:r>
          </w:p>
        </w:tc>
        <w:tc>
          <w:tcPr>
            <w:tcW w:w="3600" w:type="dxa"/>
          </w:tcPr>
          <w:p w:rsidR="00E01CCE" w:rsidRPr="00F02F16" w:rsidRDefault="00E01CCE" w:rsidP="00F02F16">
            <w:pPr>
              <w:pStyle w:val="BodyText"/>
              <w:spacing w:after="0" w:line="240" w:lineRule="auto"/>
              <w:rPr>
                <w:rFonts w:ascii="Calibri" w:hAnsi="Calibri"/>
                <w:sz w:val="24"/>
              </w:rPr>
            </w:pPr>
            <w:r w:rsidRPr="00F02F16">
              <w:rPr>
                <w:rFonts w:ascii="Calibri" w:hAnsi="Calibri"/>
                <w:sz w:val="24"/>
              </w:rPr>
              <w:t>Foreign currency needing cross border movement of funds;</w:t>
            </w:r>
          </w:p>
        </w:tc>
        <w:tc>
          <w:tcPr>
            <w:tcW w:w="3240" w:type="dxa"/>
          </w:tcPr>
          <w:p w:rsidR="00E01CCE" w:rsidRPr="00F02F16" w:rsidRDefault="00E01CCE" w:rsidP="00F02F16">
            <w:pPr>
              <w:pStyle w:val="BodyText"/>
              <w:spacing w:after="0" w:line="240" w:lineRule="auto"/>
              <w:rPr>
                <w:rFonts w:ascii="Calibri" w:hAnsi="Calibri"/>
              </w:rPr>
            </w:pPr>
          </w:p>
        </w:tc>
      </w:tr>
      <w:tr w:rsidR="00E01CCE" w:rsidRPr="00122F59" w:rsidTr="00F02F16">
        <w:trPr>
          <w:cantSplit/>
          <w:trHeight w:val="735"/>
        </w:trPr>
        <w:tc>
          <w:tcPr>
            <w:tcW w:w="3600" w:type="dxa"/>
            <w:gridSpan w:val="2"/>
            <w:vMerge w:val="restart"/>
            <w:shd w:val="clear" w:color="auto" w:fill="E6E6E6"/>
          </w:tcPr>
          <w:p w:rsidR="00E01CCE" w:rsidRPr="00F02F16" w:rsidRDefault="00E01CCE" w:rsidP="00F02F16">
            <w:pPr>
              <w:pStyle w:val="BodyText"/>
              <w:spacing w:after="0" w:line="240" w:lineRule="auto"/>
              <w:rPr>
                <w:rFonts w:ascii="Calibri" w:hAnsi="Calibri"/>
                <w:b/>
                <w:sz w:val="24"/>
              </w:rPr>
            </w:pPr>
            <w:r w:rsidRPr="00F02F16">
              <w:rPr>
                <w:rFonts w:ascii="Calibri" w:hAnsi="Calibri"/>
                <w:b/>
                <w:sz w:val="24"/>
              </w:rPr>
              <w:t xml:space="preserve">Types of customers dealt with </w:t>
            </w:r>
          </w:p>
        </w:tc>
        <w:tc>
          <w:tcPr>
            <w:tcW w:w="3600" w:type="dxa"/>
          </w:tcPr>
          <w:p w:rsidR="00E01CCE" w:rsidRPr="00F02F16" w:rsidRDefault="00E01CCE" w:rsidP="00F02F16">
            <w:pPr>
              <w:pStyle w:val="BodyText"/>
              <w:spacing w:after="0" w:line="240" w:lineRule="auto"/>
              <w:rPr>
                <w:rFonts w:ascii="Calibri" w:hAnsi="Calibri"/>
                <w:sz w:val="24"/>
              </w:rPr>
            </w:pPr>
            <w:r w:rsidRPr="00F02F16">
              <w:rPr>
                <w:rFonts w:ascii="Calibri" w:hAnsi="Calibri"/>
                <w:sz w:val="24"/>
              </w:rPr>
              <w:t>Transactions from private or residential addresses;</w:t>
            </w:r>
          </w:p>
        </w:tc>
        <w:tc>
          <w:tcPr>
            <w:tcW w:w="3240" w:type="dxa"/>
            <w:vMerge w:val="restart"/>
          </w:tcPr>
          <w:p w:rsidR="00E01CCE" w:rsidRPr="00F02F16" w:rsidRDefault="00E01CCE" w:rsidP="00F02F16">
            <w:pPr>
              <w:pStyle w:val="BodyText"/>
              <w:spacing w:after="0" w:line="240" w:lineRule="auto"/>
              <w:rPr>
                <w:rFonts w:ascii="Calibri" w:hAnsi="Calibri"/>
                <w:sz w:val="24"/>
              </w:rPr>
            </w:pPr>
            <w:r w:rsidRPr="00F02F16">
              <w:rPr>
                <w:rFonts w:ascii="Calibri" w:hAnsi="Calibri"/>
                <w:sz w:val="24"/>
              </w:rPr>
              <w:t>Transactions with registered financial institutions where a contract or business relationship exists;</w:t>
            </w:r>
          </w:p>
        </w:tc>
      </w:tr>
      <w:tr w:rsidR="00E01CCE" w:rsidRPr="00122F59" w:rsidTr="00F02F16">
        <w:trPr>
          <w:cantSplit/>
          <w:trHeight w:val="735"/>
        </w:trPr>
        <w:tc>
          <w:tcPr>
            <w:tcW w:w="3600" w:type="dxa"/>
            <w:gridSpan w:val="2"/>
            <w:vMerge/>
            <w:shd w:val="clear" w:color="auto" w:fill="E6E6E6"/>
          </w:tcPr>
          <w:p w:rsidR="00E01CCE" w:rsidRPr="00F02F16" w:rsidRDefault="00E01CCE" w:rsidP="00F02F16">
            <w:pPr>
              <w:pStyle w:val="BodyText"/>
              <w:spacing w:after="0" w:line="240" w:lineRule="auto"/>
              <w:rPr>
                <w:rFonts w:ascii="Calibri" w:hAnsi="Calibri"/>
                <w:b/>
                <w:sz w:val="24"/>
              </w:rPr>
            </w:pPr>
          </w:p>
        </w:tc>
        <w:tc>
          <w:tcPr>
            <w:tcW w:w="3600" w:type="dxa"/>
          </w:tcPr>
          <w:p w:rsidR="00E01CCE" w:rsidRPr="00F02F16" w:rsidRDefault="00E01CCE" w:rsidP="00F02F16">
            <w:pPr>
              <w:pStyle w:val="BodyText"/>
              <w:spacing w:after="0" w:line="240" w:lineRule="auto"/>
              <w:rPr>
                <w:rFonts w:ascii="Calibri" w:hAnsi="Calibri"/>
                <w:sz w:val="24"/>
              </w:rPr>
            </w:pPr>
            <w:r w:rsidRPr="00F02F16">
              <w:rPr>
                <w:rStyle w:val="A1"/>
                <w:rFonts w:ascii="Calibri" w:hAnsi="Calibri" w:cs="Caecilia Roman"/>
                <w:sz w:val="24"/>
              </w:rPr>
              <w:t>Amount, denomination and/or currency do not fit the customer’s background;</w:t>
            </w:r>
          </w:p>
        </w:tc>
        <w:tc>
          <w:tcPr>
            <w:tcW w:w="3240" w:type="dxa"/>
            <w:vMerge/>
          </w:tcPr>
          <w:p w:rsidR="00E01CCE" w:rsidRPr="00F02F16" w:rsidRDefault="00E01CCE" w:rsidP="00F02F16">
            <w:pPr>
              <w:pStyle w:val="BodyText"/>
              <w:spacing w:after="0" w:line="240" w:lineRule="auto"/>
              <w:rPr>
                <w:rFonts w:ascii="Calibri" w:hAnsi="Calibri"/>
                <w:sz w:val="24"/>
              </w:rPr>
            </w:pPr>
          </w:p>
        </w:tc>
      </w:tr>
      <w:tr w:rsidR="00E01CCE" w:rsidRPr="00122F59" w:rsidTr="00F02F16">
        <w:trPr>
          <w:cantSplit/>
          <w:trHeight w:val="383"/>
        </w:trPr>
        <w:tc>
          <w:tcPr>
            <w:tcW w:w="3600" w:type="dxa"/>
            <w:gridSpan w:val="2"/>
            <w:tcBorders>
              <w:top w:val="nil"/>
              <w:bottom w:val="single" w:sz="4" w:space="0" w:color="auto"/>
            </w:tcBorders>
            <w:shd w:val="clear" w:color="auto" w:fill="E6E6E6"/>
            <w:vAlign w:val="center"/>
          </w:tcPr>
          <w:p w:rsidR="00E01CCE" w:rsidRPr="00F02F16" w:rsidRDefault="00E01CCE" w:rsidP="00F02F16">
            <w:pPr>
              <w:pStyle w:val="BodyText"/>
              <w:spacing w:after="0" w:line="240" w:lineRule="auto"/>
              <w:rPr>
                <w:rFonts w:ascii="Calibri" w:hAnsi="Calibri"/>
                <w:sz w:val="24"/>
              </w:rPr>
            </w:pPr>
            <w:r w:rsidRPr="00F02F16">
              <w:rPr>
                <w:rFonts w:ascii="Calibri" w:hAnsi="Calibri"/>
                <w:b/>
                <w:sz w:val="24"/>
              </w:rPr>
              <w:t>Methods by which services are delivered to customers</w:t>
            </w:r>
          </w:p>
        </w:tc>
        <w:tc>
          <w:tcPr>
            <w:tcW w:w="3600" w:type="dxa"/>
            <w:tcBorders>
              <w:bottom w:val="single" w:sz="4" w:space="0" w:color="auto"/>
            </w:tcBorders>
          </w:tcPr>
          <w:p w:rsidR="00E01CCE" w:rsidRPr="00F02F16" w:rsidRDefault="00E01CCE" w:rsidP="00F02F16">
            <w:pPr>
              <w:pStyle w:val="BodyText"/>
              <w:spacing w:after="0" w:line="240" w:lineRule="auto"/>
              <w:rPr>
                <w:rFonts w:ascii="Calibri" w:hAnsi="Calibri"/>
                <w:sz w:val="24"/>
              </w:rPr>
            </w:pPr>
            <w:r w:rsidRPr="00F02F16">
              <w:rPr>
                <w:rFonts w:ascii="Calibri" w:hAnsi="Calibri"/>
                <w:sz w:val="24"/>
              </w:rPr>
              <w:t>Several independent service providers carrying out individual steps of the transaction;</w:t>
            </w:r>
          </w:p>
        </w:tc>
        <w:tc>
          <w:tcPr>
            <w:tcW w:w="3240" w:type="dxa"/>
            <w:tcBorders>
              <w:bottom w:val="single" w:sz="4" w:space="0" w:color="auto"/>
            </w:tcBorders>
          </w:tcPr>
          <w:p w:rsidR="00E01CCE" w:rsidRPr="00F02F16" w:rsidRDefault="00E01CCE" w:rsidP="00F02F16">
            <w:pPr>
              <w:pStyle w:val="BodyText"/>
              <w:spacing w:after="0" w:line="240" w:lineRule="auto"/>
              <w:rPr>
                <w:rFonts w:ascii="Calibri" w:hAnsi="Calibri"/>
                <w:sz w:val="24"/>
              </w:rPr>
            </w:pPr>
            <w:r w:rsidRPr="00F02F16">
              <w:rPr>
                <w:rFonts w:ascii="Calibri" w:hAnsi="Calibri"/>
                <w:sz w:val="24"/>
              </w:rPr>
              <w:t>Whole transaction carried out by one service provider;</w:t>
            </w:r>
          </w:p>
        </w:tc>
      </w:tr>
    </w:tbl>
    <w:p w:rsidR="00E01CCE" w:rsidRPr="00122F59" w:rsidRDefault="00E01CCE" w:rsidP="00B413AC">
      <w:pPr>
        <w:pStyle w:val="BodyText"/>
        <w:spacing w:after="0" w:line="240" w:lineRule="auto"/>
        <w:rPr>
          <w:rFonts w:ascii="Calibri" w:hAnsi="Calibri"/>
          <w:szCs w:val="22"/>
        </w:rPr>
      </w:pPr>
    </w:p>
    <w:sectPr w:rsidR="00E01CCE" w:rsidRPr="00122F59" w:rsidSect="00142720">
      <w:footerReference w:type="even" r:id="rId8"/>
      <w:footerReference w:type="default" r:id="rId9"/>
      <w:footerReference w:type="first" r:id="rId10"/>
      <w:pgSz w:w="11907" w:h="16840"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CCE" w:rsidRDefault="00E01CCE">
      <w:r>
        <w:separator/>
      </w:r>
    </w:p>
  </w:endnote>
  <w:endnote w:type="continuationSeparator" w:id="0">
    <w:p w:rsidR="00E01CCE" w:rsidRDefault="00E01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ecilia Roman">
    <w:altName w:val="Caecilia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CE" w:rsidRDefault="00E01CCE"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CCE" w:rsidRDefault="00E01CCE"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CE" w:rsidRDefault="00E01CCE"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01CCE" w:rsidRDefault="00E01CCE" w:rsidP="00DE16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CE" w:rsidRPr="006F110B" w:rsidRDefault="00E01CCE" w:rsidP="00961D22">
    <w:pPr>
      <w:jc w:val="right"/>
      <w:rPr>
        <w:rFonts w:ascii="Calibri" w:hAnsi="Calibri"/>
        <w:i/>
        <w:sz w:val="18"/>
        <w:szCs w:val="18"/>
      </w:rPr>
    </w:pPr>
    <w:r w:rsidRPr="006F110B">
      <w:rPr>
        <w:rFonts w:ascii="Calibri" w:hAnsi="Calibri"/>
        <w:i/>
        <w:sz w:val="18"/>
        <w:szCs w:val="18"/>
      </w:rPr>
      <w:t>Department of Internal Affairs Te Tari Taiwhenua</w:t>
    </w:r>
  </w:p>
  <w:p w:rsidR="00E01CCE" w:rsidRPr="006F110B" w:rsidRDefault="00E01CCE" w:rsidP="00961D22">
    <w:pPr>
      <w:pStyle w:val="Footer"/>
      <w:jc w:val="right"/>
      <w:rPr>
        <w:rFonts w:ascii="Calibri" w:hAnsi="Calibri"/>
        <w:i/>
      </w:rPr>
    </w:pPr>
    <w:r w:rsidRPr="006F110B">
      <w:rPr>
        <w:rFonts w:ascii="Calibri" w:hAnsi="Calibri"/>
        <w:i/>
      </w:rPr>
      <w:t>April 2014</w:t>
    </w:r>
  </w:p>
  <w:p w:rsidR="00E01CCE" w:rsidRDefault="00E01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CCE" w:rsidRDefault="00E01CCE">
      <w:r>
        <w:separator/>
      </w:r>
    </w:p>
  </w:footnote>
  <w:footnote w:type="continuationSeparator" w:id="0">
    <w:p w:rsidR="00E01CCE" w:rsidRDefault="00E01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097C3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2">
    <w:nsid w:val="08490A60"/>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4">
    <w:nsid w:val="1913267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4EE6DB9"/>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4A60057C"/>
    <w:multiLevelType w:val="multilevel"/>
    <w:tmpl w:val="08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4CD4243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19911C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5B0113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65A078A5"/>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7"/>
  </w:num>
  <w:num w:numId="42">
    <w:abstractNumId w:val="13"/>
  </w:num>
  <w:num w:numId="43">
    <w:abstractNumId w:val="11"/>
  </w:num>
  <w:num w:numId="44">
    <w:abstractNumId w:val="24"/>
  </w:num>
  <w:num w:numId="45">
    <w:abstractNumId w:val="22"/>
  </w:num>
  <w:num w:numId="46">
    <w:abstractNumId w:val="21"/>
  </w:num>
  <w:num w:numId="47">
    <w:abstractNumId w:val="16"/>
  </w:num>
  <w:num w:numId="48">
    <w:abstractNumId w:val="23"/>
  </w:num>
  <w:num w:numId="49">
    <w:abstractNumId w:val="14"/>
  </w:num>
  <w:num w:numId="50">
    <w:abstractNumId w:val="18"/>
  </w:num>
  <w:num w:numId="51">
    <w:abstractNumId w:val="17"/>
  </w:num>
  <w:num w:numId="52">
    <w:abstractNumId w:val="12"/>
  </w:num>
  <w:num w:numId="53">
    <w:abstractNumId w:val="15"/>
  </w:num>
  <w:num w:numId="54">
    <w:abstractNumId w:val="10"/>
  </w:num>
  <w:num w:numId="55">
    <w:abstractNumId w:val="19"/>
  </w:num>
  <w:num w:numId="56">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3360"/>
    <w:rsid w:val="00020010"/>
    <w:rsid w:val="00034673"/>
    <w:rsid w:val="0004101B"/>
    <w:rsid w:val="00044EA1"/>
    <w:rsid w:val="00077013"/>
    <w:rsid w:val="000A347C"/>
    <w:rsid w:val="000A3F0F"/>
    <w:rsid w:val="000D7F69"/>
    <w:rsid w:val="000E677B"/>
    <w:rsid w:val="000F61AF"/>
    <w:rsid w:val="00100A34"/>
    <w:rsid w:val="0010171C"/>
    <w:rsid w:val="00102FAD"/>
    <w:rsid w:val="00122F59"/>
    <w:rsid w:val="00123A1B"/>
    <w:rsid w:val="00142720"/>
    <w:rsid w:val="001C0031"/>
    <w:rsid w:val="001D0111"/>
    <w:rsid w:val="0020064D"/>
    <w:rsid w:val="00206BA3"/>
    <w:rsid w:val="00215160"/>
    <w:rsid w:val="002224B4"/>
    <w:rsid w:val="00237A3D"/>
    <w:rsid w:val="002502D1"/>
    <w:rsid w:val="0025433D"/>
    <w:rsid w:val="00270EEC"/>
    <w:rsid w:val="002806A2"/>
    <w:rsid w:val="00294EC0"/>
    <w:rsid w:val="00297CC7"/>
    <w:rsid w:val="002A4BD9"/>
    <w:rsid w:val="002A4FE7"/>
    <w:rsid w:val="00330820"/>
    <w:rsid w:val="00370FC0"/>
    <w:rsid w:val="003B3A23"/>
    <w:rsid w:val="003C21F5"/>
    <w:rsid w:val="003E3EC8"/>
    <w:rsid w:val="003F5886"/>
    <w:rsid w:val="0040700B"/>
    <w:rsid w:val="00407F54"/>
    <w:rsid w:val="00415CDB"/>
    <w:rsid w:val="0042551E"/>
    <w:rsid w:val="004552A0"/>
    <w:rsid w:val="00457DCC"/>
    <w:rsid w:val="00460A83"/>
    <w:rsid w:val="00477619"/>
    <w:rsid w:val="00486E6E"/>
    <w:rsid w:val="004878D2"/>
    <w:rsid w:val="004D1706"/>
    <w:rsid w:val="004D243F"/>
    <w:rsid w:val="004D598F"/>
    <w:rsid w:val="004D5BF8"/>
    <w:rsid w:val="004E46A3"/>
    <w:rsid w:val="005053F6"/>
    <w:rsid w:val="005059D6"/>
    <w:rsid w:val="00513609"/>
    <w:rsid w:val="00517F47"/>
    <w:rsid w:val="0052216D"/>
    <w:rsid w:val="005225A2"/>
    <w:rsid w:val="00526115"/>
    <w:rsid w:val="005366B6"/>
    <w:rsid w:val="00570C00"/>
    <w:rsid w:val="0058206B"/>
    <w:rsid w:val="0059662F"/>
    <w:rsid w:val="005E4C02"/>
    <w:rsid w:val="00600CA4"/>
    <w:rsid w:val="00602416"/>
    <w:rsid w:val="006041F2"/>
    <w:rsid w:val="0061132F"/>
    <w:rsid w:val="00630711"/>
    <w:rsid w:val="0065545F"/>
    <w:rsid w:val="00662716"/>
    <w:rsid w:val="00666A1C"/>
    <w:rsid w:val="00677B13"/>
    <w:rsid w:val="00677F4E"/>
    <w:rsid w:val="00685ECF"/>
    <w:rsid w:val="00687CEA"/>
    <w:rsid w:val="00695B75"/>
    <w:rsid w:val="006B13B7"/>
    <w:rsid w:val="006D638F"/>
    <w:rsid w:val="006E5CE7"/>
    <w:rsid w:val="006F110B"/>
    <w:rsid w:val="006F3673"/>
    <w:rsid w:val="00701440"/>
    <w:rsid w:val="007068C8"/>
    <w:rsid w:val="0075764B"/>
    <w:rsid w:val="00760C01"/>
    <w:rsid w:val="00767C04"/>
    <w:rsid w:val="007A5DCB"/>
    <w:rsid w:val="007A6226"/>
    <w:rsid w:val="007C2908"/>
    <w:rsid w:val="007D1918"/>
    <w:rsid w:val="007E5DB9"/>
    <w:rsid w:val="00820AF8"/>
    <w:rsid w:val="00843D71"/>
    <w:rsid w:val="00870045"/>
    <w:rsid w:val="008A1919"/>
    <w:rsid w:val="008B07BB"/>
    <w:rsid w:val="008C3187"/>
    <w:rsid w:val="008D3CF2"/>
    <w:rsid w:val="008D63B7"/>
    <w:rsid w:val="008E7FEE"/>
    <w:rsid w:val="008F4CF4"/>
    <w:rsid w:val="008F67F5"/>
    <w:rsid w:val="008F6BCE"/>
    <w:rsid w:val="00900D4B"/>
    <w:rsid w:val="00904BFB"/>
    <w:rsid w:val="009211CE"/>
    <w:rsid w:val="00927482"/>
    <w:rsid w:val="00933E7A"/>
    <w:rsid w:val="0095112B"/>
    <w:rsid w:val="00961D22"/>
    <w:rsid w:val="009830EE"/>
    <w:rsid w:val="009968B0"/>
    <w:rsid w:val="009B7728"/>
    <w:rsid w:val="009D08C2"/>
    <w:rsid w:val="009D350C"/>
    <w:rsid w:val="009E7CCD"/>
    <w:rsid w:val="00A04392"/>
    <w:rsid w:val="00A12F83"/>
    <w:rsid w:val="00A148DE"/>
    <w:rsid w:val="00A16003"/>
    <w:rsid w:val="00A24FBB"/>
    <w:rsid w:val="00A42ED2"/>
    <w:rsid w:val="00A50E00"/>
    <w:rsid w:val="00A53624"/>
    <w:rsid w:val="00A802BA"/>
    <w:rsid w:val="00A97836"/>
    <w:rsid w:val="00AB478B"/>
    <w:rsid w:val="00AB4AD9"/>
    <w:rsid w:val="00AC2D51"/>
    <w:rsid w:val="00AD6E77"/>
    <w:rsid w:val="00AF5218"/>
    <w:rsid w:val="00AF71DE"/>
    <w:rsid w:val="00B263AE"/>
    <w:rsid w:val="00B413AC"/>
    <w:rsid w:val="00B47091"/>
    <w:rsid w:val="00B558A2"/>
    <w:rsid w:val="00B65857"/>
    <w:rsid w:val="00B66698"/>
    <w:rsid w:val="00B7759A"/>
    <w:rsid w:val="00B812F6"/>
    <w:rsid w:val="00B84350"/>
    <w:rsid w:val="00B855A6"/>
    <w:rsid w:val="00B86A03"/>
    <w:rsid w:val="00B91098"/>
    <w:rsid w:val="00B92735"/>
    <w:rsid w:val="00BA12AB"/>
    <w:rsid w:val="00BA291A"/>
    <w:rsid w:val="00BB60C6"/>
    <w:rsid w:val="00BD137C"/>
    <w:rsid w:val="00C03596"/>
    <w:rsid w:val="00C12B9C"/>
    <w:rsid w:val="00C238D9"/>
    <w:rsid w:val="00C24A9D"/>
    <w:rsid w:val="00C2677E"/>
    <w:rsid w:val="00C43892"/>
    <w:rsid w:val="00C53AB9"/>
    <w:rsid w:val="00C60C02"/>
    <w:rsid w:val="00C80D62"/>
    <w:rsid w:val="00C94C7C"/>
    <w:rsid w:val="00C96BFD"/>
    <w:rsid w:val="00CD44CA"/>
    <w:rsid w:val="00CD502A"/>
    <w:rsid w:val="00CE4AF1"/>
    <w:rsid w:val="00D242CD"/>
    <w:rsid w:val="00D341C3"/>
    <w:rsid w:val="00D42843"/>
    <w:rsid w:val="00D5152A"/>
    <w:rsid w:val="00D65145"/>
    <w:rsid w:val="00D74314"/>
    <w:rsid w:val="00D96EB8"/>
    <w:rsid w:val="00DA5101"/>
    <w:rsid w:val="00DA79EF"/>
    <w:rsid w:val="00DB0C0B"/>
    <w:rsid w:val="00DB3B74"/>
    <w:rsid w:val="00DD0901"/>
    <w:rsid w:val="00DD1F51"/>
    <w:rsid w:val="00DE16B6"/>
    <w:rsid w:val="00DE339C"/>
    <w:rsid w:val="00DE36CA"/>
    <w:rsid w:val="00DE3C8E"/>
    <w:rsid w:val="00E01CCE"/>
    <w:rsid w:val="00E37E71"/>
    <w:rsid w:val="00E42847"/>
    <w:rsid w:val="00E62940"/>
    <w:rsid w:val="00E73AA8"/>
    <w:rsid w:val="00E80228"/>
    <w:rsid w:val="00EA2ED4"/>
    <w:rsid w:val="00EA491A"/>
    <w:rsid w:val="00EA575A"/>
    <w:rsid w:val="00ED4F31"/>
    <w:rsid w:val="00EF63C6"/>
    <w:rsid w:val="00F001BC"/>
    <w:rsid w:val="00F02F16"/>
    <w:rsid w:val="00F034FB"/>
    <w:rsid w:val="00F1075A"/>
    <w:rsid w:val="00F22E82"/>
    <w:rsid w:val="00F33D14"/>
    <w:rsid w:val="00F473B6"/>
    <w:rsid w:val="00F53E06"/>
    <w:rsid w:val="00F54188"/>
    <w:rsid w:val="00F8284E"/>
    <w:rsid w:val="00FA67D2"/>
    <w:rsid w:val="00FB5A92"/>
    <w:rsid w:val="00FC0033"/>
    <w:rsid w:val="00FE21E0"/>
    <w:rsid w:val="00FE7A33"/>
    <w:rsid w:val="00FF3FB2"/>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728"/>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9B7728"/>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9B7728"/>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9B7728"/>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9B7728"/>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9B7728"/>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9B7728"/>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9B7728"/>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semiHidden/>
    <w:locked/>
    <w:rsid w:val="009B7728"/>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9B7728"/>
    <w:rPr>
      <w:rFonts w:ascii="Arial" w:hAnsi="Arial" w:cs="Times New Roman"/>
      <w:sz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9B7728"/>
    <w:rPr>
      <w:rFonts w:ascii="Arial" w:hAnsi="Arial" w:cs="Times New Roman"/>
      <w:sz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9B7728"/>
    <w:rPr>
      <w:szCs w:val="24"/>
    </w:rPr>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9B7728"/>
    <w:rPr>
      <w:rFonts w:ascii="Arial" w:hAnsi="Arial" w:cs="Times New Roman"/>
      <w:sz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9B7728"/>
    <w:rPr>
      <w:szCs w:val="24"/>
    </w:rPr>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B7728"/>
    <w:rPr>
      <w:rFonts w:ascii="Arial" w:hAnsi="Arial" w:cs="Times New Roman"/>
      <w:sz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B7728"/>
    <w:rPr>
      <w:rFonts w:ascii="Arial" w:hAnsi="Arial" w:cs="Times New Roman"/>
      <w:sz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9B7728"/>
    <w:rPr>
      <w:rFonts w:ascii="Arial" w:hAnsi="Arial" w:cs="Times New Roman"/>
      <w:sz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9B7728"/>
    <w:rPr>
      <w:rFonts w:ascii="Arial" w:hAnsi="Arial" w:cs="Times New Roman"/>
      <w:sz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9B7728"/>
    <w:rPr>
      <w:rFonts w:ascii="Arial" w:hAnsi="Arial" w:cs="Times New Roman"/>
      <w:sz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9B7728"/>
    <w:rPr>
      <w:rFonts w:ascii="Arial" w:hAnsi="Arial" w:cs="Times New Roman"/>
      <w:sz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9B7728"/>
    <w:rPr>
      <w:rFonts w:ascii="Arial" w:hAnsi="Arial" w:cs="Times New Roman"/>
      <w:sz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9B7728"/>
    <w:rPr>
      <w:rFonts w:ascii="Arial" w:hAnsi="Arial" w:cs="Times New Roman"/>
      <w:i/>
      <w:sz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B7728"/>
    <w:rPr>
      <w:rFonts w:ascii="Courier New" w:hAnsi="Courier New" w:cs="Times New Roman"/>
      <w:sz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9B7728"/>
    <w:rPr>
      <w:rFonts w:ascii="Cambria" w:hAnsi="Cambria" w:cs="Times New Roman"/>
      <w:sz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9B7728"/>
    <w:rPr>
      <w:rFonts w:ascii="Arial" w:hAnsi="Arial" w:cs="Times New Roman"/>
      <w:sz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B7728"/>
    <w:rPr>
      <w:rFonts w:ascii="Courier New" w:hAnsi="Courier New" w:cs="Times New Roman"/>
      <w:sz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9B7728"/>
    <w:rPr>
      <w:rFonts w:ascii="Arial" w:hAnsi="Arial" w:cs="Times New Roman"/>
      <w:sz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9B7728"/>
    <w:rPr>
      <w:rFonts w:ascii="Arial" w:hAnsi="Arial" w:cs="Times New Roman"/>
      <w:sz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9B7728"/>
    <w:rPr>
      <w:rFonts w:ascii="Cambria" w:hAnsi="Cambria" w:cs="Times New Roman"/>
      <w:sz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9B7728"/>
    <w:rPr>
      <w:rFonts w:ascii="Cambria" w:hAnsi="Cambria" w:cs="Times New Roman"/>
      <w:b/>
      <w:kern w:val="28"/>
      <w:sz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42"/>
      </w:numPr>
    </w:pPr>
  </w:style>
  <w:style w:type="paragraph" w:customStyle="1" w:styleId="NumbersLevel2">
    <w:name w:val="Numbers Level 2"/>
    <w:basedOn w:val="BodyText"/>
    <w:uiPriority w:val="99"/>
    <w:rsid w:val="00E73AA8"/>
    <w:pPr>
      <w:numPr>
        <w:ilvl w:val="1"/>
        <w:numId w:val="42"/>
      </w:numPr>
    </w:pPr>
  </w:style>
  <w:style w:type="paragraph" w:customStyle="1" w:styleId="NumbersLevel3">
    <w:name w:val="Numbers Level 3"/>
    <w:basedOn w:val="BodyText"/>
    <w:uiPriority w:val="99"/>
    <w:rsid w:val="00E73AA8"/>
    <w:pPr>
      <w:numPr>
        <w:ilvl w:val="2"/>
        <w:numId w:val="42"/>
      </w:numPr>
    </w:pPr>
  </w:style>
  <w:style w:type="paragraph" w:customStyle="1" w:styleId="NumbersLevel4">
    <w:name w:val="Numbers Level 4"/>
    <w:basedOn w:val="BodyText"/>
    <w:uiPriority w:val="99"/>
    <w:rsid w:val="00E73AA8"/>
    <w:pPr>
      <w:numPr>
        <w:ilvl w:val="3"/>
        <w:numId w:val="4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9B7728"/>
    <w:rPr>
      <w:rFonts w:ascii="Arial" w:hAnsi="Arial" w:cs="Times New Roman"/>
      <w:sz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43"/>
      </w:numPr>
    </w:pPr>
  </w:style>
  <w:style w:type="paragraph" w:customStyle="1" w:styleId="NumbersTableLevel2">
    <w:name w:val="Numbers Table Level 2"/>
    <w:basedOn w:val="BodyTextTable"/>
    <w:uiPriority w:val="99"/>
    <w:rsid w:val="00A50E00"/>
    <w:pPr>
      <w:numPr>
        <w:ilvl w:val="1"/>
        <w:numId w:val="43"/>
      </w:numPr>
    </w:pPr>
  </w:style>
  <w:style w:type="paragraph" w:customStyle="1" w:styleId="NumbersTableLevel3">
    <w:name w:val="Numbers Table Level 3"/>
    <w:basedOn w:val="BodyTextTable"/>
    <w:uiPriority w:val="99"/>
    <w:rsid w:val="00A50E00"/>
    <w:pPr>
      <w:numPr>
        <w:ilvl w:val="2"/>
        <w:numId w:val="43"/>
      </w:numPr>
    </w:pPr>
  </w:style>
  <w:style w:type="paragraph" w:customStyle="1" w:styleId="BodyTextTableLevel1">
    <w:name w:val="Body Text Table Level 1"/>
    <w:basedOn w:val="BodyTextTable"/>
    <w:uiPriority w:val="99"/>
    <w:rsid w:val="00A50E00"/>
    <w:pPr>
      <w:numPr>
        <w:numId w:val="44"/>
      </w:numPr>
      <w:ind w:left="369"/>
    </w:pPr>
  </w:style>
  <w:style w:type="paragraph" w:customStyle="1" w:styleId="BodyTextTableLevel2">
    <w:name w:val="Body Text Table Level 2"/>
    <w:basedOn w:val="BodyTextTable"/>
    <w:uiPriority w:val="99"/>
    <w:rsid w:val="00A50E00"/>
    <w:pPr>
      <w:numPr>
        <w:ilvl w:val="1"/>
        <w:numId w:val="44"/>
      </w:numPr>
      <w:ind w:left="737"/>
    </w:pPr>
  </w:style>
  <w:style w:type="paragraph" w:customStyle="1" w:styleId="BodyTextTableLevel3">
    <w:name w:val="Body Text Table Level 3"/>
    <w:basedOn w:val="BodyTextTable"/>
    <w:uiPriority w:val="99"/>
    <w:rsid w:val="00A50E00"/>
    <w:pPr>
      <w:numPr>
        <w:ilvl w:val="3"/>
        <w:numId w:val="4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728"/>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character" w:customStyle="1" w:styleId="A1">
    <w:name w:val="A1"/>
    <w:uiPriority w:val="99"/>
    <w:rsid w:val="00100A34"/>
    <w:rPr>
      <w:color w:val="000000"/>
      <w:sz w:val="16"/>
    </w:rPr>
  </w:style>
  <w:style w:type="paragraph" w:customStyle="1" w:styleId="Pa14">
    <w:name w:val="Pa14"/>
    <w:basedOn w:val="Normal"/>
    <w:next w:val="Normal"/>
    <w:uiPriority w:val="99"/>
    <w:rsid w:val="00100A34"/>
    <w:pPr>
      <w:autoSpaceDE w:val="0"/>
      <w:autoSpaceDN w:val="0"/>
      <w:adjustRightInd w:val="0"/>
      <w:spacing w:line="171" w:lineRule="atLeast"/>
    </w:pPr>
    <w:rPr>
      <w:rFonts w:ascii="Caecilia Roman" w:hAnsi="Caecilia Roman"/>
      <w:sz w:val="24"/>
      <w:lang w:val="en-GB" w:eastAsia="en-GB"/>
    </w:rPr>
  </w:style>
  <w:style w:type="numbering" w:styleId="ArticleSection">
    <w:name w:val="Outline List 3"/>
    <w:basedOn w:val="NoList"/>
    <w:uiPriority w:val="99"/>
    <w:semiHidden/>
    <w:unhideWhenUsed/>
    <w:locked/>
    <w:rsid w:val="003A3E9F"/>
    <w:pPr>
      <w:numPr>
        <w:numId w:val="47"/>
      </w:numPr>
    </w:pPr>
  </w:style>
  <w:style w:type="numbering" w:styleId="1ai">
    <w:name w:val="Outline List 1"/>
    <w:basedOn w:val="NoList"/>
    <w:uiPriority w:val="99"/>
    <w:semiHidden/>
    <w:unhideWhenUsed/>
    <w:locked/>
    <w:rsid w:val="003A3E9F"/>
    <w:pPr>
      <w:numPr>
        <w:numId w:val="46"/>
      </w:numPr>
    </w:pPr>
  </w:style>
  <w:style w:type="numbering" w:styleId="111111">
    <w:name w:val="Outline List 2"/>
    <w:basedOn w:val="NoList"/>
    <w:uiPriority w:val="99"/>
    <w:semiHidden/>
    <w:unhideWhenUsed/>
    <w:locked/>
    <w:rsid w:val="003A3E9F"/>
    <w:pPr>
      <w:numPr>
        <w:numId w:val="4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284</Words>
  <Characters>1620</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3</cp:revision>
  <cp:lastPrinted>2013-11-15T02:51:00Z</cp:lastPrinted>
  <dcterms:created xsi:type="dcterms:W3CDTF">2014-05-15T21:24:00Z</dcterms:created>
  <dcterms:modified xsi:type="dcterms:W3CDTF">2014-05-15T22:04:00Z</dcterms:modified>
</cp:coreProperties>
</file>