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FB" w:rsidRDefault="00D518FB" w:rsidP="00D518FB">
      <w:pPr>
        <w:pStyle w:val="Default"/>
        <w:spacing w:line="940" w:lineRule="atLeast"/>
        <w:rPr>
          <w:color w:val="008EC0"/>
          <w:sz w:val="77"/>
          <w:szCs w:val="77"/>
        </w:rPr>
      </w:pPr>
      <w:bookmarkStart w:id="0" w:name="_GoBack"/>
      <w:bookmarkEnd w:id="0"/>
    </w:p>
    <w:p w:rsidR="00A51A86" w:rsidRDefault="00A51A86" w:rsidP="00D518FB">
      <w:pPr>
        <w:pStyle w:val="Default"/>
        <w:spacing w:line="940" w:lineRule="atLeast"/>
        <w:rPr>
          <w:color w:val="008EC0"/>
          <w:sz w:val="77"/>
          <w:szCs w:val="77"/>
        </w:rPr>
      </w:pPr>
      <w:r>
        <w:rPr>
          <w:noProof/>
        </w:rPr>
        <w:drawing>
          <wp:inline distT="0" distB="0" distL="0" distR="0" wp14:anchorId="335A0A60" wp14:editId="204CCEFB">
            <wp:extent cx="5760085" cy="1019387"/>
            <wp:effectExtent l="0" t="0" r="0" b="9525"/>
            <wp:docPr id="47" name="Picture 47" descr="http://1840.dia.govt.nz/sites/default/files/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840.dia.govt.nz/sites/default/files/Colour%20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019387"/>
                    </a:xfrm>
                    <a:prstGeom prst="rect">
                      <a:avLst/>
                    </a:prstGeom>
                    <a:noFill/>
                    <a:ln>
                      <a:noFill/>
                    </a:ln>
                  </pic:spPr>
                </pic:pic>
              </a:graphicData>
            </a:graphic>
          </wp:inline>
        </w:drawing>
      </w:r>
    </w:p>
    <w:p w:rsidR="00D518FB" w:rsidRDefault="00D518FB" w:rsidP="00D518FB">
      <w:pPr>
        <w:pStyle w:val="Default"/>
        <w:spacing w:line="940" w:lineRule="atLeast"/>
        <w:rPr>
          <w:color w:val="008EC0"/>
          <w:sz w:val="77"/>
          <w:szCs w:val="77"/>
        </w:rPr>
      </w:pPr>
    </w:p>
    <w:p w:rsidR="00D518FB" w:rsidRDefault="00D518FB" w:rsidP="00391DCE">
      <w:pPr>
        <w:pStyle w:val="Default"/>
        <w:spacing w:line="940" w:lineRule="atLeast"/>
        <w:rPr>
          <w:color w:val="008EC0"/>
          <w:sz w:val="77"/>
          <w:szCs w:val="77"/>
        </w:rPr>
      </w:pPr>
      <w:r>
        <w:rPr>
          <w:color w:val="008EC0"/>
          <w:sz w:val="77"/>
          <w:szCs w:val="77"/>
        </w:rPr>
        <w:t xml:space="preserve">Key findings from the 2014 </w:t>
      </w:r>
      <w:r w:rsidRPr="00087C83">
        <w:rPr>
          <w:color w:val="008EC0"/>
          <w:sz w:val="77"/>
          <w:szCs w:val="77"/>
        </w:rPr>
        <w:t>Survey of AML/CFT</w:t>
      </w:r>
      <w:r w:rsidR="00087C83">
        <w:rPr>
          <w:color w:val="008EC0"/>
          <w:sz w:val="77"/>
          <w:szCs w:val="77"/>
        </w:rPr>
        <w:t xml:space="preserve"> reporting entities: </w:t>
      </w:r>
      <w:r w:rsidRPr="00087C83">
        <w:rPr>
          <w:color w:val="008EC0"/>
          <w:sz w:val="77"/>
          <w:szCs w:val="77"/>
        </w:rPr>
        <w:t>awareness across sector</w:t>
      </w:r>
      <w:r w:rsidR="00D768A6" w:rsidRPr="00087C83">
        <w:rPr>
          <w:color w:val="008EC0"/>
          <w:sz w:val="77"/>
          <w:szCs w:val="77"/>
        </w:rPr>
        <w:t xml:space="preserve"> – Support Document</w:t>
      </w:r>
    </w:p>
    <w:p w:rsidR="00D518FB" w:rsidRDefault="00D518FB" w:rsidP="00D518FB">
      <w:pPr>
        <w:pStyle w:val="Default"/>
      </w:pPr>
    </w:p>
    <w:p w:rsidR="00D518FB" w:rsidRDefault="00D518FB" w:rsidP="00D518FB"/>
    <w:p w:rsidR="00D518FB" w:rsidRDefault="00D518FB" w:rsidP="00D518FB">
      <w:r>
        <w:br w:type="page"/>
      </w:r>
    </w:p>
    <w:p w:rsidR="00D518FB" w:rsidRPr="00F01FC9" w:rsidRDefault="00D518FB" w:rsidP="00D518FB">
      <w:pPr>
        <w:rPr>
          <w:b/>
          <w:color w:val="00B0F0"/>
          <w:sz w:val="32"/>
          <w:szCs w:val="32"/>
        </w:rPr>
      </w:pPr>
      <w:r w:rsidRPr="00F01FC9">
        <w:rPr>
          <w:b/>
          <w:color w:val="00B0F0"/>
          <w:sz w:val="32"/>
          <w:szCs w:val="32"/>
        </w:rPr>
        <w:lastRenderedPageBreak/>
        <w:t>Contents</w:t>
      </w:r>
    </w:p>
    <w:p w:rsidR="00D518FB" w:rsidRPr="00F01FC9" w:rsidRDefault="00D518FB" w:rsidP="00D518FB">
      <w:r w:rsidRPr="00F01FC9">
        <w:t>Appendix A – Tables</w:t>
      </w:r>
    </w:p>
    <w:p w:rsidR="00D518FB" w:rsidRPr="00F01FC9" w:rsidRDefault="00D518FB" w:rsidP="00D518FB">
      <w:r w:rsidRPr="00F01FC9">
        <w:t>Appendix B – Survey Summary Data</w:t>
      </w:r>
      <w:r w:rsidR="00C97C48">
        <w:t xml:space="preserve"> – Anonymised.</w:t>
      </w:r>
    </w:p>
    <w:p w:rsidR="00D518FB" w:rsidRPr="002C2E2C" w:rsidRDefault="00D518FB" w:rsidP="00D768A6">
      <w:r>
        <w:br w:type="page"/>
      </w:r>
    </w:p>
    <w:p w:rsidR="00D518FB" w:rsidRPr="002C2E2C" w:rsidRDefault="00D518FB" w:rsidP="00D518FB">
      <w:pPr>
        <w:pStyle w:val="Default"/>
        <w:sectPr w:rsidR="00D518FB" w:rsidRPr="002C2E2C" w:rsidSect="00AA49E5">
          <w:footerReference w:type="default" r:id="rId10"/>
          <w:pgSz w:w="11907" w:h="16839" w:code="9"/>
          <w:pgMar w:top="1440" w:right="707" w:bottom="1440" w:left="1440" w:header="720" w:footer="720" w:gutter="0"/>
          <w:cols w:space="331"/>
          <w:noEndnote/>
          <w:titlePg/>
          <w:docGrid w:linePitch="326"/>
        </w:sectPr>
      </w:pPr>
    </w:p>
    <w:p w:rsidR="00D518FB" w:rsidRDefault="00D518FB" w:rsidP="00D518FB">
      <w:pPr>
        <w:ind w:hanging="567"/>
        <w:jc w:val="center"/>
        <w:rPr>
          <w:b/>
          <w:bCs/>
          <w:color w:val="00B0F0"/>
          <w:sz w:val="32"/>
          <w:szCs w:val="32"/>
        </w:rPr>
      </w:pPr>
      <w:r w:rsidRPr="007601A9">
        <w:rPr>
          <w:b/>
          <w:bCs/>
          <w:color w:val="00B0F0"/>
          <w:sz w:val="32"/>
          <w:szCs w:val="32"/>
        </w:rPr>
        <w:lastRenderedPageBreak/>
        <w:t>Appendix A – Tables</w:t>
      </w:r>
    </w:p>
    <w:p w:rsidR="00BC7CDC" w:rsidRDefault="00BC7CDC" w:rsidP="00F7090C">
      <w:pPr>
        <w:ind w:right="693" w:firstLine="142"/>
        <w:rPr>
          <w:b/>
          <w:bCs/>
          <w:color w:val="00B0F0"/>
          <w:sz w:val="32"/>
          <w:szCs w:val="32"/>
        </w:rPr>
      </w:pPr>
    </w:p>
    <w:p w:rsidR="00D518FB" w:rsidRPr="007601A9" w:rsidRDefault="00D518FB" w:rsidP="00BC7CDC">
      <w:pPr>
        <w:rPr>
          <w:b/>
          <w:bCs/>
          <w:sz w:val="32"/>
          <w:szCs w:val="32"/>
        </w:rPr>
      </w:pPr>
      <w:r w:rsidRPr="007601A9">
        <w:rPr>
          <w:b/>
          <w:bCs/>
        </w:rPr>
        <w:t>Figure 1.1</w:t>
      </w:r>
      <w:r w:rsidRPr="007601A9">
        <w:rPr>
          <w:b/>
          <w:bCs/>
          <w:sz w:val="32"/>
          <w:szCs w:val="32"/>
        </w:rPr>
        <w:t xml:space="preserve"> </w:t>
      </w:r>
      <w:r w:rsidRPr="007601A9">
        <w:rPr>
          <w:bCs/>
          <w:i/>
        </w:rPr>
        <w:t>Respondent Locations</w:t>
      </w:r>
      <w:r>
        <w:rPr>
          <w:bCs/>
          <w:i/>
        </w:rPr>
        <w:tab/>
      </w:r>
      <w:r>
        <w:rPr>
          <w:bCs/>
          <w:i/>
        </w:rPr>
        <w:tab/>
      </w:r>
      <w:r>
        <w:rPr>
          <w:bCs/>
          <w:i/>
        </w:rPr>
        <w:tab/>
      </w:r>
      <w:r>
        <w:rPr>
          <w:bCs/>
          <w:i/>
        </w:rPr>
        <w:tab/>
      </w:r>
      <w:r>
        <w:rPr>
          <w:bCs/>
          <w:i/>
        </w:rPr>
        <w:tab/>
      </w:r>
      <w:r w:rsidRPr="007601A9">
        <w:rPr>
          <w:b/>
          <w:bCs/>
        </w:rPr>
        <w:t>Figure 1.2</w:t>
      </w:r>
      <w:r>
        <w:rPr>
          <w:bCs/>
          <w:i/>
        </w:rPr>
        <w:t xml:space="preserve"> Respondent Subsectors</w:t>
      </w:r>
    </w:p>
    <w:tbl>
      <w:tblPr>
        <w:tblpPr w:leftFromText="180" w:rightFromText="180" w:vertAnchor="text" w:horzAnchor="margin" w:tblpY="318"/>
        <w:tblW w:w="4492" w:type="dxa"/>
        <w:tblBorders>
          <w:top w:val="nil"/>
          <w:left w:val="nil"/>
          <w:bottom w:val="nil"/>
          <w:right w:val="nil"/>
        </w:tblBorders>
        <w:tblLayout w:type="fixed"/>
        <w:tblLook w:val="0000" w:firstRow="0" w:lastRow="0" w:firstColumn="0" w:lastColumn="0" w:noHBand="0" w:noVBand="0"/>
      </w:tblPr>
      <w:tblGrid>
        <w:gridCol w:w="2570"/>
        <w:gridCol w:w="960"/>
        <w:gridCol w:w="962"/>
      </w:tblGrid>
      <w:tr w:rsidR="00BC7CDC" w:rsidTr="00BC7CDC">
        <w:trPr>
          <w:trHeight w:val="318"/>
        </w:trPr>
        <w:tc>
          <w:tcPr>
            <w:tcW w:w="4492" w:type="dxa"/>
            <w:gridSpan w:val="3"/>
            <w:tcBorders>
              <w:top w:val="single" w:sz="4" w:space="0" w:color="000000"/>
              <w:left w:val="single" w:sz="4" w:space="0" w:color="000000"/>
              <w:bottom w:val="single" w:sz="6" w:space="0" w:color="000000"/>
              <w:right w:val="single" w:sz="4" w:space="0" w:color="000000"/>
            </w:tcBorders>
            <w:shd w:val="clear" w:color="auto" w:fill="F1DBDB"/>
            <w:vAlign w:val="center"/>
          </w:tcPr>
          <w:p w:rsidR="00BC7CDC" w:rsidRDefault="00BC7CDC" w:rsidP="00BC7CDC">
            <w:pPr>
              <w:pStyle w:val="Default"/>
              <w:rPr>
                <w:sz w:val="36"/>
                <w:szCs w:val="36"/>
              </w:rPr>
            </w:pPr>
            <w:r>
              <w:rPr>
                <w:b/>
                <w:bCs/>
                <w:sz w:val="36"/>
                <w:szCs w:val="36"/>
              </w:rPr>
              <w:t xml:space="preserve">Respondent Location </w:t>
            </w:r>
          </w:p>
        </w:tc>
      </w:tr>
      <w:tr w:rsidR="00BC7CDC" w:rsidTr="00BC7CDC">
        <w:trPr>
          <w:trHeight w:val="151"/>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Auckland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183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59.42% </w:t>
            </w:r>
          </w:p>
        </w:tc>
      </w:tr>
      <w:tr w:rsidR="00BC7CDC" w:rsidTr="00BC7CDC">
        <w:trPr>
          <w:trHeight w:val="152"/>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Canterbury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33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10.71% </w:t>
            </w:r>
          </w:p>
        </w:tc>
      </w:tr>
      <w:tr w:rsidR="00BC7CDC" w:rsidTr="00BC7CDC">
        <w:trPr>
          <w:trHeight w:val="151"/>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Wellington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21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6.82% </w:t>
            </w:r>
          </w:p>
        </w:tc>
      </w:tr>
      <w:tr w:rsidR="00BC7CDC" w:rsidTr="00BC7CDC">
        <w:trPr>
          <w:trHeight w:val="151"/>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Overseas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13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4.22% </w:t>
            </w:r>
          </w:p>
        </w:tc>
      </w:tr>
      <w:tr w:rsidR="00BC7CDC" w:rsidTr="00BC7CDC">
        <w:trPr>
          <w:trHeight w:val="151"/>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Waikato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12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3.90% </w:t>
            </w:r>
          </w:p>
        </w:tc>
      </w:tr>
      <w:tr w:rsidR="00BC7CDC" w:rsidTr="00BC7CDC">
        <w:trPr>
          <w:trHeight w:val="151"/>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Northland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10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3.25% </w:t>
            </w:r>
          </w:p>
        </w:tc>
      </w:tr>
      <w:tr w:rsidR="00BC7CDC" w:rsidTr="00BC7CDC">
        <w:trPr>
          <w:trHeight w:val="206"/>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Bay of Plenty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8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2.60% </w:t>
            </w:r>
          </w:p>
        </w:tc>
      </w:tr>
      <w:tr w:rsidR="00BC7CDC" w:rsidTr="00BC7CDC">
        <w:trPr>
          <w:trHeight w:val="151"/>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Hawkes Bay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7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2.27% </w:t>
            </w:r>
          </w:p>
        </w:tc>
      </w:tr>
      <w:tr w:rsidR="00BC7CDC" w:rsidTr="00BC7CDC">
        <w:trPr>
          <w:trHeight w:val="152"/>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Otago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6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1.95% </w:t>
            </w:r>
          </w:p>
        </w:tc>
      </w:tr>
      <w:tr w:rsidR="00BC7CDC" w:rsidTr="00BC7CDC">
        <w:trPr>
          <w:trHeight w:val="151"/>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Taranaki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5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1.62% </w:t>
            </w:r>
          </w:p>
        </w:tc>
      </w:tr>
      <w:tr w:rsidR="00BC7CDC" w:rsidTr="00BC7CDC">
        <w:trPr>
          <w:trHeight w:val="151"/>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Manawatu-Whanganui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4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1.30% </w:t>
            </w:r>
          </w:p>
        </w:tc>
      </w:tr>
      <w:tr w:rsidR="00BC7CDC" w:rsidTr="00BC7CDC">
        <w:trPr>
          <w:trHeight w:val="151"/>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Nelson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4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1.30% </w:t>
            </w:r>
          </w:p>
        </w:tc>
      </w:tr>
      <w:tr w:rsidR="00BC7CDC" w:rsidTr="00BC7CDC">
        <w:trPr>
          <w:trHeight w:val="152"/>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Marlborough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1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0.32% </w:t>
            </w:r>
          </w:p>
        </w:tc>
      </w:tr>
      <w:tr w:rsidR="00BC7CDC" w:rsidTr="00BC7CDC">
        <w:trPr>
          <w:trHeight w:val="151"/>
        </w:trPr>
        <w:tc>
          <w:tcPr>
            <w:tcW w:w="257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3"/>
                <w:szCs w:val="23"/>
              </w:rPr>
            </w:pPr>
            <w:r>
              <w:rPr>
                <w:sz w:val="23"/>
                <w:szCs w:val="23"/>
              </w:rPr>
              <w:t xml:space="preserve">Tasman </w:t>
            </w:r>
          </w:p>
        </w:tc>
        <w:tc>
          <w:tcPr>
            <w:tcW w:w="96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1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3"/>
                <w:szCs w:val="23"/>
              </w:rPr>
            </w:pPr>
            <w:r>
              <w:rPr>
                <w:sz w:val="23"/>
                <w:szCs w:val="23"/>
              </w:rPr>
              <w:t xml:space="preserve">0.32% </w:t>
            </w:r>
          </w:p>
        </w:tc>
      </w:tr>
    </w:tbl>
    <w:tbl>
      <w:tblPr>
        <w:tblpPr w:leftFromText="180" w:rightFromText="180" w:vertAnchor="text" w:horzAnchor="page" w:tblpX="8143" w:tblpY="225"/>
        <w:tblW w:w="0" w:type="auto"/>
        <w:tblBorders>
          <w:top w:val="nil"/>
          <w:left w:val="nil"/>
          <w:bottom w:val="nil"/>
          <w:right w:val="nil"/>
        </w:tblBorders>
        <w:tblLayout w:type="fixed"/>
        <w:tblLook w:val="0000" w:firstRow="0" w:lastRow="0" w:firstColumn="0" w:lastColumn="0" w:noHBand="0" w:noVBand="0"/>
      </w:tblPr>
      <w:tblGrid>
        <w:gridCol w:w="4272"/>
        <w:gridCol w:w="1080"/>
        <w:gridCol w:w="962"/>
      </w:tblGrid>
      <w:tr w:rsidR="00BC7CDC" w:rsidTr="00BC7CDC">
        <w:trPr>
          <w:trHeight w:val="288"/>
        </w:trPr>
        <w:tc>
          <w:tcPr>
            <w:tcW w:w="5352" w:type="dxa"/>
            <w:gridSpan w:val="2"/>
            <w:tcBorders>
              <w:top w:val="single" w:sz="4" w:space="0" w:color="000000"/>
              <w:left w:val="single" w:sz="4" w:space="0" w:color="000000"/>
              <w:bottom w:val="single" w:sz="6" w:space="0" w:color="000000"/>
            </w:tcBorders>
            <w:shd w:val="clear" w:color="auto" w:fill="F1DBDB"/>
            <w:vAlign w:val="center"/>
          </w:tcPr>
          <w:p w:rsidR="00BC7CDC" w:rsidRDefault="00BC7CDC" w:rsidP="00BC7CDC">
            <w:pPr>
              <w:pStyle w:val="Default"/>
              <w:rPr>
                <w:sz w:val="36"/>
                <w:szCs w:val="36"/>
              </w:rPr>
            </w:pPr>
            <w:r>
              <w:rPr>
                <w:b/>
                <w:bCs/>
                <w:sz w:val="36"/>
                <w:szCs w:val="36"/>
              </w:rPr>
              <w:t xml:space="preserve">Respondent Subsector </w:t>
            </w:r>
          </w:p>
        </w:tc>
        <w:tc>
          <w:tcPr>
            <w:tcW w:w="962" w:type="dxa"/>
            <w:tcBorders>
              <w:top w:val="single" w:sz="4" w:space="0" w:color="000000"/>
              <w:bottom w:val="single" w:sz="6" w:space="0" w:color="000000"/>
              <w:right w:val="single" w:sz="4" w:space="0" w:color="000000"/>
            </w:tcBorders>
            <w:shd w:val="clear" w:color="auto" w:fill="F1DBDB"/>
            <w:vAlign w:val="center"/>
          </w:tcPr>
          <w:p w:rsidR="00BC7CDC" w:rsidRDefault="00BC7CDC" w:rsidP="00BC7CDC">
            <w:pPr>
              <w:pStyle w:val="Default"/>
              <w:jc w:val="center"/>
              <w:rPr>
                <w:rFonts w:cstheme="minorBidi"/>
                <w:color w:val="auto"/>
              </w:rPr>
            </w:pPr>
          </w:p>
        </w:tc>
      </w:tr>
      <w:tr w:rsidR="00BC7CDC" w:rsidTr="00BC7CDC">
        <w:trPr>
          <w:trHeight w:val="156"/>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017C5">
            <w:pPr>
              <w:pStyle w:val="Default"/>
              <w:rPr>
                <w:sz w:val="22"/>
                <w:szCs w:val="22"/>
              </w:rPr>
            </w:pPr>
            <w:r>
              <w:rPr>
                <w:sz w:val="22"/>
                <w:szCs w:val="22"/>
              </w:rPr>
              <w:t>Non-Bank and Non</w:t>
            </w:r>
            <w:r w:rsidR="00B017C5">
              <w:rPr>
                <w:sz w:val="22"/>
                <w:szCs w:val="22"/>
              </w:rPr>
              <w:t>-</w:t>
            </w:r>
            <w:r>
              <w:rPr>
                <w:sz w:val="22"/>
                <w:szCs w:val="22"/>
              </w:rPr>
              <w:t xml:space="preserve">Deposit Taking Lender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117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34.72%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Foreign Exchange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48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14.24%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Remittance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39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11.57%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Lending / Finance Company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28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8.31%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Financial Leasing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21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6.23%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Trust and Company Service Provider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21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6.23% </w:t>
            </w:r>
          </w:p>
        </w:tc>
      </w:tr>
      <w:tr w:rsidR="00BC7CDC" w:rsidTr="00BC7CDC">
        <w:trPr>
          <w:trHeight w:val="156"/>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Debt Collection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11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3.26%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Payment provider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9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2.67%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Factor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8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2.37%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Non-Bank Credit Card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8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2.37%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Cash Transport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6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1.78%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Payroll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5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1.48% </w:t>
            </w:r>
          </w:p>
        </w:tc>
      </w:tr>
      <w:tr w:rsidR="00BC7CDC" w:rsidTr="00BC7CDC">
        <w:trPr>
          <w:trHeight w:val="156"/>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Serviced Office / Virtual Office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5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1.48%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Money Transfer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4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1.19%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Consultant / Advisor / Accountant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4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1.19%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Casino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2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0.59% </w:t>
            </w:r>
          </w:p>
        </w:tc>
      </w:tr>
      <w:tr w:rsidR="00BC7CDC" w:rsidTr="00BC7CDC">
        <w:trPr>
          <w:trHeight w:val="155"/>
        </w:trPr>
        <w:tc>
          <w:tcPr>
            <w:tcW w:w="427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rPr>
                <w:sz w:val="22"/>
                <w:szCs w:val="22"/>
              </w:rPr>
            </w:pPr>
            <w:r>
              <w:rPr>
                <w:sz w:val="22"/>
                <w:szCs w:val="22"/>
              </w:rPr>
              <w:t xml:space="preserve">Tax Pooling </w:t>
            </w:r>
          </w:p>
        </w:tc>
        <w:tc>
          <w:tcPr>
            <w:tcW w:w="108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2"/>
                <w:szCs w:val="22"/>
              </w:rPr>
            </w:pPr>
            <w:r>
              <w:rPr>
                <w:sz w:val="22"/>
                <w:szCs w:val="22"/>
              </w:rPr>
              <w:t xml:space="preserve">1 </w:t>
            </w:r>
          </w:p>
        </w:tc>
        <w:tc>
          <w:tcPr>
            <w:tcW w:w="96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BC7CDC" w:rsidRDefault="00BC7CDC" w:rsidP="00BC7CDC">
            <w:pPr>
              <w:pStyle w:val="Default"/>
              <w:jc w:val="center"/>
              <w:rPr>
                <w:sz w:val="20"/>
                <w:szCs w:val="20"/>
              </w:rPr>
            </w:pPr>
            <w:r>
              <w:rPr>
                <w:sz w:val="20"/>
                <w:szCs w:val="20"/>
              </w:rPr>
              <w:t xml:space="preserve">0.30% </w:t>
            </w:r>
          </w:p>
        </w:tc>
      </w:tr>
    </w:tbl>
    <w:p w:rsidR="00D518FB" w:rsidRPr="007601A9" w:rsidRDefault="00D518FB" w:rsidP="00D518FB">
      <w:pPr>
        <w:ind w:hanging="567"/>
        <w:rPr>
          <w:b/>
          <w:bCs/>
          <w:color w:val="00B0F0"/>
          <w:sz w:val="32"/>
          <w:szCs w:val="32"/>
        </w:rPr>
      </w:pPr>
    </w:p>
    <w:p w:rsidR="00D518FB" w:rsidRDefault="00D518FB" w:rsidP="00D518FB">
      <w:pPr>
        <w:rPr>
          <w:b/>
          <w:bCs/>
          <w:sz w:val="23"/>
          <w:szCs w:val="23"/>
        </w:rPr>
      </w:pPr>
    </w:p>
    <w:p w:rsidR="00BC7CDC" w:rsidRDefault="00D518FB" w:rsidP="00D518FB">
      <w:pPr>
        <w:rPr>
          <w:b/>
          <w:bCs/>
          <w:sz w:val="23"/>
          <w:szCs w:val="23"/>
        </w:rPr>
      </w:pPr>
      <w:r>
        <w:rPr>
          <w:b/>
          <w:bCs/>
          <w:sz w:val="23"/>
          <w:szCs w:val="23"/>
        </w:rPr>
        <w:br w:type="page"/>
      </w:r>
    </w:p>
    <w:p w:rsidR="00D518FB" w:rsidRDefault="00D518FB" w:rsidP="00D518FB">
      <w:pPr>
        <w:rPr>
          <w:b/>
          <w:bCs/>
          <w:sz w:val="23"/>
          <w:szCs w:val="23"/>
        </w:rPr>
      </w:pPr>
    </w:p>
    <w:p w:rsidR="00D518FB" w:rsidRPr="00BC7CDC" w:rsidRDefault="00D518FB" w:rsidP="00BC7CDC">
      <w:pPr>
        <w:ind w:hanging="1276"/>
        <w:rPr>
          <w:b/>
          <w:bCs/>
          <w:sz w:val="23"/>
          <w:szCs w:val="23"/>
        </w:rPr>
      </w:pPr>
      <w:r w:rsidRPr="007601A9">
        <w:rPr>
          <w:b/>
          <w:bCs/>
        </w:rPr>
        <w:t>Figure 2.1</w:t>
      </w:r>
      <w:r w:rsidRPr="001E5352">
        <w:rPr>
          <w:b/>
          <w:bCs/>
        </w:rPr>
        <w:t xml:space="preserve"> </w:t>
      </w:r>
      <w:r w:rsidRPr="001E5352">
        <w:rPr>
          <w:bCs/>
          <w:i/>
        </w:rPr>
        <w:t>Finding information on Website</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7601A9">
        <w:rPr>
          <w:b/>
          <w:bCs/>
        </w:rPr>
        <w:t xml:space="preserve">Figure 2.2 </w:t>
      </w:r>
      <w:r w:rsidRPr="001E5352">
        <w:rPr>
          <w:bCs/>
          <w:i/>
        </w:rPr>
        <w:t>Usefulness of website information</w:t>
      </w:r>
    </w:p>
    <w:p w:rsidR="00BC7CDC" w:rsidRDefault="00BC7CDC" w:rsidP="00D518FB">
      <w:pPr>
        <w:ind w:hanging="1276"/>
        <w:rPr>
          <w:b/>
          <w:bCs/>
          <w:sz w:val="23"/>
          <w:szCs w:val="23"/>
        </w:rPr>
      </w:pPr>
    </w:p>
    <w:tbl>
      <w:tblPr>
        <w:tblpPr w:leftFromText="180" w:rightFromText="180" w:vertAnchor="text" w:horzAnchor="page" w:tblpX="1303" w:tblpY="226"/>
        <w:tblW w:w="0" w:type="auto"/>
        <w:tblBorders>
          <w:top w:val="nil"/>
          <w:left w:val="nil"/>
          <w:bottom w:val="nil"/>
          <w:right w:val="nil"/>
        </w:tblBorders>
        <w:tblLayout w:type="fixed"/>
        <w:tblLook w:val="0000" w:firstRow="0" w:lastRow="0" w:firstColumn="0" w:lastColumn="0" w:noHBand="0" w:noVBand="0"/>
      </w:tblPr>
      <w:tblGrid>
        <w:gridCol w:w="4072"/>
        <w:gridCol w:w="1110"/>
        <w:gridCol w:w="20"/>
        <w:gridCol w:w="1427"/>
      </w:tblGrid>
      <w:tr w:rsidR="00BC7CDC" w:rsidTr="00BC7CDC">
        <w:trPr>
          <w:trHeight w:val="831"/>
        </w:trPr>
        <w:tc>
          <w:tcPr>
            <w:tcW w:w="5202" w:type="dxa"/>
            <w:gridSpan w:val="3"/>
            <w:tcBorders>
              <w:top w:val="single" w:sz="8" w:space="0" w:color="000000"/>
              <w:left w:val="single" w:sz="8" w:space="0" w:color="000000"/>
              <w:bottom w:val="single" w:sz="20" w:space="0" w:color="F41616"/>
            </w:tcBorders>
            <w:shd w:val="clear" w:color="auto" w:fill="F1DCDB"/>
          </w:tcPr>
          <w:p w:rsidR="00BC7CDC" w:rsidRDefault="00BC7CDC" w:rsidP="00BC7CDC">
            <w:pPr>
              <w:pStyle w:val="Default"/>
              <w:rPr>
                <w:rFonts w:ascii="Arial" w:hAnsi="Arial" w:cs="Arial"/>
                <w:sz w:val="22"/>
                <w:szCs w:val="22"/>
              </w:rPr>
            </w:pPr>
            <w:r>
              <w:rPr>
                <w:rFonts w:ascii="Arial" w:hAnsi="Arial" w:cs="Arial"/>
                <w:sz w:val="22"/>
                <w:szCs w:val="22"/>
              </w:rPr>
              <w:t xml:space="preserve">Ease of finding information on the website </w:t>
            </w:r>
          </w:p>
          <w:p w:rsidR="00BC7CDC" w:rsidRDefault="00BC7CDC" w:rsidP="00BC7CDC">
            <w:pPr>
              <w:pStyle w:val="Default"/>
              <w:rPr>
                <w:rFonts w:ascii="Arial" w:hAnsi="Arial" w:cs="Arial"/>
                <w:sz w:val="22"/>
                <w:szCs w:val="22"/>
              </w:rPr>
            </w:pPr>
            <w:r>
              <w:rPr>
                <w:rFonts w:ascii="Arial" w:hAnsi="Arial" w:cs="Arial"/>
                <w:sz w:val="22"/>
                <w:szCs w:val="22"/>
              </w:rPr>
              <w:t xml:space="preserve">1. Extremely easily </w:t>
            </w:r>
          </w:p>
          <w:p w:rsidR="00BC7CDC" w:rsidRDefault="00BC7CDC" w:rsidP="00BC7CDC">
            <w:pPr>
              <w:pStyle w:val="Default"/>
              <w:rPr>
                <w:rFonts w:ascii="Arial" w:hAnsi="Arial" w:cs="Arial"/>
                <w:sz w:val="22"/>
                <w:szCs w:val="22"/>
              </w:rPr>
            </w:pPr>
            <w:r>
              <w:rPr>
                <w:rFonts w:ascii="Arial" w:hAnsi="Arial" w:cs="Arial"/>
                <w:sz w:val="22"/>
                <w:szCs w:val="22"/>
              </w:rPr>
              <w:t xml:space="preserve">2. Reasonably easily </w:t>
            </w:r>
          </w:p>
          <w:p w:rsidR="00BC7CDC" w:rsidRDefault="00BC7CDC" w:rsidP="00BC7CDC">
            <w:pPr>
              <w:pStyle w:val="Default"/>
              <w:rPr>
                <w:rFonts w:ascii="Arial" w:hAnsi="Arial" w:cs="Arial"/>
                <w:sz w:val="22"/>
                <w:szCs w:val="22"/>
              </w:rPr>
            </w:pPr>
            <w:r>
              <w:rPr>
                <w:rFonts w:ascii="Arial" w:hAnsi="Arial" w:cs="Arial"/>
                <w:sz w:val="22"/>
                <w:szCs w:val="22"/>
              </w:rPr>
              <w:t>3. Could find some areas more easily than others</w:t>
            </w:r>
          </w:p>
          <w:p w:rsidR="00BC7CDC" w:rsidRDefault="00BC7CDC" w:rsidP="00BC7CDC">
            <w:pPr>
              <w:pStyle w:val="Default"/>
              <w:rPr>
                <w:rFonts w:ascii="Arial" w:hAnsi="Arial" w:cs="Arial"/>
                <w:sz w:val="22"/>
                <w:szCs w:val="22"/>
              </w:rPr>
            </w:pPr>
            <w:r>
              <w:rPr>
                <w:rFonts w:ascii="Arial" w:hAnsi="Arial" w:cs="Arial"/>
                <w:sz w:val="22"/>
                <w:szCs w:val="22"/>
              </w:rPr>
              <w:t xml:space="preserve">4. With difficulty </w:t>
            </w:r>
          </w:p>
          <w:p w:rsidR="00BC7CDC" w:rsidRDefault="00BC7CDC" w:rsidP="00BC7CDC">
            <w:pPr>
              <w:pStyle w:val="Default"/>
              <w:rPr>
                <w:rFonts w:ascii="Arial" w:hAnsi="Arial" w:cs="Arial"/>
                <w:sz w:val="22"/>
                <w:szCs w:val="22"/>
              </w:rPr>
            </w:pPr>
            <w:r>
              <w:rPr>
                <w:rFonts w:ascii="Arial" w:hAnsi="Arial" w:cs="Arial"/>
                <w:sz w:val="22"/>
                <w:szCs w:val="22"/>
              </w:rPr>
              <w:t xml:space="preserve">5. Could not find at all </w:t>
            </w:r>
          </w:p>
        </w:tc>
        <w:tc>
          <w:tcPr>
            <w:tcW w:w="1427" w:type="dxa"/>
            <w:tcBorders>
              <w:top w:val="single" w:sz="8" w:space="0" w:color="000000"/>
              <w:bottom w:val="single" w:sz="20" w:space="0" w:color="F41616"/>
              <w:right w:val="single" w:sz="8" w:space="0" w:color="000000"/>
            </w:tcBorders>
            <w:shd w:val="clear" w:color="auto" w:fill="F1DCDB"/>
          </w:tcPr>
          <w:p w:rsidR="00BC7CDC" w:rsidRDefault="00BC7CDC" w:rsidP="00BC7CDC">
            <w:pPr>
              <w:pStyle w:val="Default"/>
              <w:jc w:val="center"/>
              <w:rPr>
                <w:rFonts w:cstheme="minorBidi"/>
                <w:color w:val="auto"/>
              </w:rPr>
            </w:pPr>
          </w:p>
        </w:tc>
      </w:tr>
      <w:tr w:rsidR="00BC7CDC" w:rsidTr="00BC7CDC">
        <w:trPr>
          <w:trHeight w:val="251"/>
        </w:trPr>
        <w:tc>
          <w:tcPr>
            <w:tcW w:w="4072" w:type="dxa"/>
            <w:tcBorders>
              <w:top w:val="single" w:sz="20" w:space="0" w:color="F41616"/>
              <w:left w:val="single" w:sz="8" w:space="0" w:color="000000"/>
              <w:bottom w:val="single" w:sz="20" w:space="0" w:color="FC0000"/>
              <w:right w:val="single" w:sz="8" w:space="0" w:color="000000"/>
            </w:tcBorders>
            <w:shd w:val="clear" w:color="auto" w:fill="BFBFBF"/>
            <w:vAlign w:val="center"/>
          </w:tcPr>
          <w:p w:rsidR="00BC7CDC" w:rsidRDefault="00BC7CDC" w:rsidP="00BC7CDC">
            <w:pPr>
              <w:pStyle w:val="Default"/>
              <w:rPr>
                <w:rFonts w:ascii="Arial" w:hAnsi="Arial" w:cs="Arial"/>
                <w:sz w:val="20"/>
                <w:szCs w:val="20"/>
              </w:rPr>
            </w:pPr>
            <w:r>
              <w:rPr>
                <w:rFonts w:ascii="Arial" w:hAnsi="Arial" w:cs="Arial"/>
                <w:b/>
                <w:bCs/>
                <w:sz w:val="20"/>
                <w:szCs w:val="20"/>
              </w:rPr>
              <w:t xml:space="preserve">Overall Individual Respondent Average </w:t>
            </w:r>
          </w:p>
        </w:tc>
        <w:tc>
          <w:tcPr>
            <w:tcW w:w="1110" w:type="dxa"/>
            <w:tcBorders>
              <w:top w:val="single" w:sz="20" w:space="0" w:color="F41616"/>
              <w:left w:val="single" w:sz="8" w:space="0" w:color="000000"/>
              <w:bottom w:val="single" w:sz="20" w:space="0" w:color="FC0000"/>
              <w:right w:val="single" w:sz="8" w:space="0" w:color="000000"/>
            </w:tcBorders>
            <w:shd w:val="clear" w:color="auto" w:fill="BFBFBF"/>
            <w:vAlign w:val="center"/>
          </w:tcPr>
          <w:p w:rsidR="00BC7CDC" w:rsidRDefault="00BC7CDC" w:rsidP="00BC7CDC">
            <w:pPr>
              <w:pStyle w:val="Default"/>
              <w:jc w:val="center"/>
              <w:rPr>
                <w:rFonts w:ascii="Arial" w:hAnsi="Arial" w:cs="Arial"/>
                <w:sz w:val="22"/>
                <w:szCs w:val="22"/>
              </w:rPr>
            </w:pPr>
            <w:r>
              <w:rPr>
                <w:rFonts w:ascii="Arial" w:hAnsi="Arial" w:cs="Arial"/>
                <w:b/>
                <w:bCs/>
                <w:sz w:val="22"/>
                <w:szCs w:val="22"/>
              </w:rPr>
              <w:t xml:space="preserve">2.53 </w:t>
            </w:r>
          </w:p>
        </w:tc>
        <w:tc>
          <w:tcPr>
            <w:tcW w:w="1447" w:type="dxa"/>
            <w:gridSpan w:val="2"/>
            <w:tcBorders>
              <w:top w:val="single" w:sz="20" w:space="0" w:color="F41616"/>
              <w:left w:val="single" w:sz="8" w:space="0" w:color="000000"/>
              <w:bottom w:val="single" w:sz="20" w:space="0" w:color="FC0000"/>
              <w:right w:val="single" w:sz="8" w:space="0" w:color="000000"/>
            </w:tcBorders>
            <w:shd w:val="clear" w:color="auto" w:fill="BFBFBF"/>
          </w:tcPr>
          <w:p w:rsidR="00BC7CDC" w:rsidRDefault="00BC7CDC" w:rsidP="00BC7CDC">
            <w:pPr>
              <w:pStyle w:val="Default"/>
              <w:jc w:val="center"/>
              <w:rPr>
                <w:rFonts w:ascii="Arial" w:hAnsi="Arial" w:cs="Arial"/>
                <w:sz w:val="22"/>
                <w:szCs w:val="22"/>
              </w:rPr>
            </w:pPr>
            <w:r>
              <w:rPr>
                <w:rFonts w:ascii="Arial" w:hAnsi="Arial" w:cs="Arial"/>
                <w:sz w:val="22"/>
                <w:szCs w:val="22"/>
              </w:rPr>
              <w:t xml:space="preserve">+ / </w:t>
            </w:r>
            <w:r>
              <w:rPr>
                <w:rFonts w:ascii="Arial" w:hAnsi="Arial" w:cs="Arial"/>
                <w:sz w:val="22"/>
                <w:szCs w:val="22"/>
              </w:rPr>
              <w:softHyphen/>
              <w:t xml:space="preserve">Average </w:t>
            </w:r>
          </w:p>
        </w:tc>
      </w:tr>
      <w:tr w:rsidR="00BC7CDC" w:rsidTr="00BC7CDC">
        <w:trPr>
          <w:trHeight w:val="147"/>
        </w:trPr>
        <w:tc>
          <w:tcPr>
            <w:tcW w:w="4072" w:type="dxa"/>
            <w:tcBorders>
              <w:top w:val="single" w:sz="20" w:space="0" w:color="FC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Cash Transport </w:t>
            </w:r>
          </w:p>
        </w:tc>
        <w:tc>
          <w:tcPr>
            <w:tcW w:w="1110" w:type="dxa"/>
            <w:tcBorders>
              <w:top w:val="single" w:sz="20" w:space="0" w:color="FC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2.80 </w:t>
            </w:r>
          </w:p>
        </w:tc>
        <w:tc>
          <w:tcPr>
            <w:tcW w:w="1447" w:type="dxa"/>
            <w:gridSpan w:val="2"/>
            <w:tcBorders>
              <w:top w:val="single" w:sz="20" w:space="0" w:color="FC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0.27 </w:t>
            </w:r>
          </w:p>
        </w:tc>
      </w:tr>
      <w:tr w:rsidR="00BC7CDC" w:rsidTr="00BC7CDC">
        <w:trPr>
          <w:trHeight w:val="147"/>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Casino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2.00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-0.53 </w:t>
            </w:r>
          </w:p>
        </w:tc>
      </w:tr>
      <w:tr w:rsidR="00BC7CDC" w:rsidTr="00BC7CDC">
        <w:trPr>
          <w:trHeight w:val="147"/>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Debt Collection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2.50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-0.03 </w:t>
            </w:r>
          </w:p>
        </w:tc>
      </w:tr>
      <w:tr w:rsidR="00BC7CDC" w:rsidTr="00BC7CDC">
        <w:trPr>
          <w:trHeight w:val="148"/>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Factor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2.86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0.33 </w:t>
            </w:r>
          </w:p>
        </w:tc>
      </w:tr>
      <w:tr w:rsidR="00BC7CDC" w:rsidTr="00BC7CDC">
        <w:trPr>
          <w:trHeight w:val="147"/>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Financial Leasing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2.78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0.25 </w:t>
            </w:r>
          </w:p>
        </w:tc>
      </w:tr>
      <w:tr w:rsidR="00BC7CDC" w:rsidTr="00BC7CDC">
        <w:trPr>
          <w:trHeight w:val="147"/>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Foreign Exchange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2.31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-0.22 </w:t>
            </w:r>
          </w:p>
        </w:tc>
      </w:tr>
      <w:tr w:rsidR="00BC7CDC" w:rsidTr="00BC7CDC">
        <w:trPr>
          <w:trHeight w:val="148"/>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Non-Bank and Non</w:t>
            </w:r>
            <w:r w:rsidR="00B017C5">
              <w:rPr>
                <w:rFonts w:ascii="Arial" w:hAnsi="Arial" w:cs="Arial"/>
                <w:sz w:val="20"/>
                <w:szCs w:val="20"/>
              </w:rPr>
              <w:t>-</w:t>
            </w:r>
            <w:r>
              <w:rPr>
                <w:rFonts w:ascii="Arial" w:hAnsi="Arial" w:cs="Arial"/>
                <w:sz w:val="20"/>
                <w:szCs w:val="20"/>
              </w:rPr>
              <w:t xml:space="preserve">Deposit Taking Lender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2.60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0.07 </w:t>
            </w:r>
          </w:p>
        </w:tc>
      </w:tr>
      <w:tr w:rsidR="00BC7CDC" w:rsidTr="00BC7CDC">
        <w:trPr>
          <w:trHeight w:val="147"/>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Non-Bank Credit Card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2.67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0.14 </w:t>
            </w:r>
          </w:p>
        </w:tc>
      </w:tr>
      <w:tr w:rsidR="00BC7CDC" w:rsidTr="00BC7CDC">
        <w:trPr>
          <w:trHeight w:val="147"/>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Payment provider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2.25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-0.28 </w:t>
            </w:r>
          </w:p>
        </w:tc>
      </w:tr>
      <w:tr w:rsidR="00BC7CDC" w:rsidTr="00BC7CDC">
        <w:trPr>
          <w:trHeight w:val="148"/>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Payroll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3.00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0.47 </w:t>
            </w:r>
          </w:p>
        </w:tc>
      </w:tr>
      <w:tr w:rsidR="00BC7CDC" w:rsidTr="00BC7CDC">
        <w:trPr>
          <w:trHeight w:val="147"/>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Remittance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2.44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-0.09 </w:t>
            </w:r>
          </w:p>
        </w:tc>
      </w:tr>
      <w:tr w:rsidR="00BC7CDC" w:rsidTr="00BC7CDC">
        <w:trPr>
          <w:trHeight w:val="147"/>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Tax Pooling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2.00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-0.53 </w:t>
            </w:r>
          </w:p>
        </w:tc>
      </w:tr>
      <w:tr w:rsidR="00BC7CDC" w:rsidTr="00BC7CDC">
        <w:trPr>
          <w:trHeight w:val="148"/>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Trust and Company Service Provider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2.89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0.36 </w:t>
            </w:r>
          </w:p>
        </w:tc>
      </w:tr>
      <w:tr w:rsidR="00BC7CDC" w:rsidTr="00BC7CDC">
        <w:trPr>
          <w:trHeight w:val="147"/>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Lending / Finance Company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2.85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0.32 </w:t>
            </w:r>
          </w:p>
        </w:tc>
      </w:tr>
      <w:tr w:rsidR="00BC7CDC" w:rsidTr="00BC7CDC">
        <w:trPr>
          <w:trHeight w:val="147"/>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Money Transfer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2.25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-0.28 </w:t>
            </w:r>
          </w:p>
        </w:tc>
      </w:tr>
      <w:tr w:rsidR="00BC7CDC" w:rsidTr="00BC7CDC">
        <w:trPr>
          <w:trHeight w:val="148"/>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Serviced Office / Virtual Office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2.80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0.27 </w:t>
            </w:r>
          </w:p>
        </w:tc>
      </w:tr>
      <w:tr w:rsidR="00BC7CDC" w:rsidTr="00BC7CDC">
        <w:trPr>
          <w:trHeight w:val="147"/>
        </w:trPr>
        <w:tc>
          <w:tcPr>
            <w:tcW w:w="4072"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BC7CDC" w:rsidRDefault="00BC7CDC" w:rsidP="00BC7CDC">
            <w:pPr>
              <w:pStyle w:val="Default"/>
              <w:rPr>
                <w:rFonts w:ascii="Arial" w:hAnsi="Arial" w:cs="Arial"/>
                <w:sz w:val="20"/>
                <w:szCs w:val="20"/>
              </w:rPr>
            </w:pPr>
            <w:r>
              <w:rPr>
                <w:rFonts w:ascii="Arial" w:hAnsi="Arial" w:cs="Arial"/>
                <w:sz w:val="20"/>
                <w:szCs w:val="20"/>
              </w:rPr>
              <w:t xml:space="preserve">Consultant / Advisor / Accountant </w:t>
            </w:r>
          </w:p>
        </w:tc>
        <w:tc>
          <w:tcPr>
            <w:tcW w:w="1110"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2.00 </w:t>
            </w:r>
          </w:p>
        </w:tc>
        <w:tc>
          <w:tcPr>
            <w:tcW w:w="1447" w:type="dxa"/>
            <w:gridSpan w:val="2"/>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BC7CDC">
            <w:pPr>
              <w:pStyle w:val="Default"/>
              <w:jc w:val="center"/>
              <w:rPr>
                <w:rFonts w:ascii="Arial" w:hAnsi="Arial" w:cs="Arial"/>
                <w:sz w:val="20"/>
                <w:szCs w:val="20"/>
              </w:rPr>
            </w:pPr>
            <w:r>
              <w:rPr>
                <w:rFonts w:ascii="Arial" w:hAnsi="Arial" w:cs="Arial"/>
                <w:sz w:val="20"/>
                <w:szCs w:val="20"/>
              </w:rPr>
              <w:t xml:space="preserve">-0.53 </w:t>
            </w:r>
          </w:p>
        </w:tc>
      </w:tr>
    </w:tbl>
    <w:tbl>
      <w:tblPr>
        <w:tblW w:w="6472" w:type="dxa"/>
        <w:tblBorders>
          <w:top w:val="nil"/>
          <w:left w:val="nil"/>
          <w:bottom w:val="nil"/>
          <w:right w:val="nil"/>
        </w:tblBorders>
        <w:tblLayout w:type="fixed"/>
        <w:tblLook w:val="0000" w:firstRow="0" w:lastRow="0" w:firstColumn="0" w:lastColumn="0" w:noHBand="0" w:noVBand="0"/>
      </w:tblPr>
      <w:tblGrid>
        <w:gridCol w:w="4273"/>
        <w:gridCol w:w="1083"/>
        <w:gridCol w:w="1116"/>
      </w:tblGrid>
      <w:tr w:rsidR="00BC7CDC" w:rsidTr="005D2230">
        <w:trPr>
          <w:trHeight w:val="870"/>
        </w:trPr>
        <w:tc>
          <w:tcPr>
            <w:tcW w:w="4273" w:type="dxa"/>
            <w:tcBorders>
              <w:top w:val="single" w:sz="8" w:space="0" w:color="000000"/>
              <w:left w:val="single" w:sz="8" w:space="0" w:color="000000"/>
              <w:bottom w:val="single" w:sz="20" w:space="0" w:color="F41616"/>
            </w:tcBorders>
            <w:shd w:val="clear" w:color="auto" w:fill="F1DCDB"/>
            <w:vAlign w:val="center"/>
          </w:tcPr>
          <w:p w:rsidR="00BC7CDC" w:rsidRDefault="00BC7CDC" w:rsidP="005D2230">
            <w:pPr>
              <w:pStyle w:val="Default"/>
              <w:rPr>
                <w:rFonts w:ascii="Arial" w:hAnsi="Arial" w:cs="Arial"/>
                <w:sz w:val="22"/>
                <w:szCs w:val="22"/>
              </w:rPr>
            </w:pPr>
            <w:r>
              <w:rPr>
                <w:rFonts w:ascii="Arial" w:hAnsi="Arial" w:cs="Arial"/>
                <w:sz w:val="22"/>
                <w:szCs w:val="22"/>
              </w:rPr>
              <w:t xml:space="preserve">Usefulness of website information </w:t>
            </w:r>
          </w:p>
          <w:p w:rsidR="00BC7CDC" w:rsidRDefault="00BC7CDC" w:rsidP="005D2230">
            <w:pPr>
              <w:pStyle w:val="Default"/>
              <w:rPr>
                <w:rFonts w:ascii="Arial" w:hAnsi="Arial" w:cs="Arial"/>
                <w:sz w:val="22"/>
                <w:szCs w:val="22"/>
              </w:rPr>
            </w:pPr>
            <w:r>
              <w:rPr>
                <w:rFonts w:ascii="Arial" w:hAnsi="Arial" w:cs="Arial"/>
                <w:sz w:val="22"/>
                <w:szCs w:val="22"/>
              </w:rPr>
              <w:t xml:space="preserve">1. Extremely useful </w:t>
            </w:r>
          </w:p>
          <w:p w:rsidR="00BC7CDC" w:rsidRDefault="00BC7CDC" w:rsidP="005D2230">
            <w:pPr>
              <w:pStyle w:val="Default"/>
              <w:rPr>
                <w:rFonts w:ascii="Arial" w:hAnsi="Arial" w:cs="Arial"/>
                <w:sz w:val="22"/>
                <w:szCs w:val="22"/>
              </w:rPr>
            </w:pPr>
            <w:r>
              <w:rPr>
                <w:rFonts w:ascii="Arial" w:hAnsi="Arial" w:cs="Arial"/>
                <w:sz w:val="22"/>
                <w:szCs w:val="22"/>
              </w:rPr>
              <w:t xml:space="preserve">2. Reasonably useful </w:t>
            </w:r>
          </w:p>
          <w:p w:rsidR="00BC7CDC" w:rsidRDefault="00BC7CDC" w:rsidP="005D2230">
            <w:pPr>
              <w:pStyle w:val="Default"/>
              <w:rPr>
                <w:rFonts w:ascii="Arial" w:hAnsi="Arial" w:cs="Arial"/>
                <w:sz w:val="22"/>
                <w:szCs w:val="22"/>
              </w:rPr>
            </w:pPr>
            <w:r>
              <w:rPr>
                <w:rFonts w:ascii="Arial" w:hAnsi="Arial" w:cs="Arial"/>
                <w:sz w:val="22"/>
                <w:szCs w:val="22"/>
              </w:rPr>
              <w:t xml:space="preserve">3. Some areas more useful than others </w:t>
            </w:r>
          </w:p>
          <w:p w:rsidR="00BC7CDC" w:rsidRDefault="00BC7CDC" w:rsidP="005D2230">
            <w:pPr>
              <w:pStyle w:val="Default"/>
              <w:rPr>
                <w:rFonts w:ascii="Arial" w:hAnsi="Arial" w:cs="Arial"/>
                <w:sz w:val="22"/>
                <w:szCs w:val="22"/>
              </w:rPr>
            </w:pPr>
            <w:r>
              <w:rPr>
                <w:rFonts w:ascii="Arial" w:hAnsi="Arial" w:cs="Arial"/>
                <w:sz w:val="22"/>
                <w:szCs w:val="22"/>
              </w:rPr>
              <w:t xml:space="preserve">4. Not very useful </w:t>
            </w:r>
          </w:p>
          <w:p w:rsidR="00BC7CDC" w:rsidRDefault="00BC7CDC" w:rsidP="005D2230">
            <w:pPr>
              <w:pStyle w:val="Default"/>
              <w:rPr>
                <w:rFonts w:ascii="Arial" w:hAnsi="Arial" w:cs="Arial"/>
                <w:sz w:val="22"/>
                <w:szCs w:val="22"/>
              </w:rPr>
            </w:pPr>
            <w:r>
              <w:rPr>
                <w:rFonts w:ascii="Arial" w:hAnsi="Arial" w:cs="Arial"/>
                <w:sz w:val="22"/>
                <w:szCs w:val="22"/>
              </w:rPr>
              <w:t xml:space="preserve">5. No use at all </w:t>
            </w:r>
          </w:p>
        </w:tc>
        <w:tc>
          <w:tcPr>
            <w:tcW w:w="1083" w:type="dxa"/>
            <w:tcBorders>
              <w:top w:val="single" w:sz="8" w:space="0" w:color="000000"/>
              <w:bottom w:val="single" w:sz="20" w:space="0" w:color="F41616"/>
            </w:tcBorders>
            <w:shd w:val="clear" w:color="auto" w:fill="F1DCDB"/>
            <w:vAlign w:val="center"/>
          </w:tcPr>
          <w:p w:rsidR="00BC7CDC" w:rsidRDefault="00BC7CDC" w:rsidP="005D2230">
            <w:pPr>
              <w:pStyle w:val="Default"/>
              <w:jc w:val="center"/>
              <w:rPr>
                <w:rFonts w:cstheme="minorBidi"/>
                <w:color w:val="auto"/>
              </w:rPr>
            </w:pPr>
          </w:p>
        </w:tc>
        <w:tc>
          <w:tcPr>
            <w:tcW w:w="1116" w:type="dxa"/>
            <w:tcBorders>
              <w:top w:val="single" w:sz="8" w:space="0" w:color="000000"/>
              <w:bottom w:val="single" w:sz="20" w:space="0" w:color="F41616"/>
              <w:right w:val="single" w:sz="8" w:space="0" w:color="000000"/>
            </w:tcBorders>
            <w:shd w:val="clear" w:color="auto" w:fill="F1DCDB"/>
            <w:vAlign w:val="center"/>
          </w:tcPr>
          <w:p w:rsidR="00BC7CDC" w:rsidRDefault="00BC7CDC" w:rsidP="005D2230">
            <w:pPr>
              <w:pStyle w:val="Default"/>
              <w:jc w:val="center"/>
              <w:rPr>
                <w:rFonts w:cstheme="minorBidi"/>
                <w:color w:val="auto"/>
              </w:rPr>
            </w:pPr>
          </w:p>
        </w:tc>
      </w:tr>
      <w:tr w:rsidR="00BC7CDC" w:rsidTr="005D2230">
        <w:trPr>
          <w:trHeight w:val="259"/>
        </w:trPr>
        <w:tc>
          <w:tcPr>
            <w:tcW w:w="4273" w:type="dxa"/>
            <w:tcBorders>
              <w:top w:val="single" w:sz="20" w:space="0" w:color="F41616"/>
              <w:left w:val="single" w:sz="8" w:space="0" w:color="000000"/>
              <w:bottom w:val="single" w:sz="20" w:space="0" w:color="FC0000"/>
            </w:tcBorders>
            <w:shd w:val="clear" w:color="auto" w:fill="BFBFBF"/>
            <w:vAlign w:val="center"/>
          </w:tcPr>
          <w:p w:rsidR="00BC7CDC" w:rsidRDefault="00BC7CDC" w:rsidP="005D2230">
            <w:pPr>
              <w:pStyle w:val="Default"/>
              <w:rPr>
                <w:rFonts w:ascii="Arial" w:hAnsi="Arial" w:cs="Arial"/>
                <w:sz w:val="20"/>
                <w:szCs w:val="20"/>
              </w:rPr>
            </w:pPr>
            <w:r>
              <w:rPr>
                <w:rFonts w:ascii="Arial" w:hAnsi="Arial" w:cs="Arial"/>
                <w:b/>
                <w:bCs/>
                <w:sz w:val="20"/>
                <w:szCs w:val="20"/>
              </w:rPr>
              <w:t xml:space="preserve">Overall Individual Respondent Average </w:t>
            </w:r>
          </w:p>
        </w:tc>
        <w:tc>
          <w:tcPr>
            <w:tcW w:w="1083" w:type="dxa"/>
            <w:tcBorders>
              <w:top w:val="single" w:sz="20" w:space="0" w:color="F41616"/>
              <w:bottom w:val="single" w:sz="20" w:space="0" w:color="FC0000"/>
              <w:right w:val="single" w:sz="8" w:space="0" w:color="000000"/>
            </w:tcBorders>
            <w:shd w:val="clear" w:color="auto" w:fill="BFBFBF"/>
            <w:vAlign w:val="center"/>
          </w:tcPr>
          <w:p w:rsidR="00BC7CDC" w:rsidRDefault="00BC7CDC" w:rsidP="005D2230">
            <w:pPr>
              <w:pStyle w:val="Default"/>
              <w:jc w:val="center"/>
              <w:rPr>
                <w:rFonts w:ascii="Arial" w:hAnsi="Arial" w:cs="Arial"/>
                <w:sz w:val="22"/>
                <w:szCs w:val="22"/>
              </w:rPr>
            </w:pPr>
            <w:r>
              <w:rPr>
                <w:rFonts w:ascii="Arial" w:hAnsi="Arial" w:cs="Arial"/>
                <w:b/>
                <w:bCs/>
                <w:sz w:val="22"/>
                <w:szCs w:val="22"/>
              </w:rPr>
              <w:t xml:space="preserve">2.49 </w:t>
            </w:r>
          </w:p>
        </w:tc>
        <w:tc>
          <w:tcPr>
            <w:tcW w:w="1116" w:type="dxa"/>
            <w:tcBorders>
              <w:top w:val="single" w:sz="20" w:space="0" w:color="F41616"/>
              <w:left w:val="single" w:sz="8" w:space="0" w:color="000000"/>
              <w:bottom w:val="single" w:sz="20" w:space="0" w:color="FC0000"/>
              <w:right w:val="single" w:sz="8" w:space="0" w:color="000000"/>
            </w:tcBorders>
            <w:shd w:val="clear" w:color="auto" w:fill="BFBFBF"/>
          </w:tcPr>
          <w:p w:rsidR="00BC7CDC" w:rsidRDefault="00BC7CDC" w:rsidP="005D2230">
            <w:pPr>
              <w:pStyle w:val="Default"/>
              <w:jc w:val="center"/>
              <w:rPr>
                <w:rFonts w:ascii="Arial" w:hAnsi="Arial" w:cs="Arial"/>
                <w:sz w:val="22"/>
                <w:szCs w:val="22"/>
              </w:rPr>
            </w:pPr>
            <w:r>
              <w:rPr>
                <w:rFonts w:ascii="Arial" w:hAnsi="Arial" w:cs="Arial"/>
                <w:sz w:val="22"/>
                <w:szCs w:val="22"/>
              </w:rPr>
              <w:t xml:space="preserve">+ / </w:t>
            </w:r>
            <w:r>
              <w:rPr>
                <w:rFonts w:ascii="Arial" w:hAnsi="Arial" w:cs="Arial"/>
                <w:sz w:val="22"/>
                <w:szCs w:val="22"/>
              </w:rPr>
              <w:softHyphen/>
              <w:t xml:space="preserve">Average </w:t>
            </w:r>
          </w:p>
        </w:tc>
      </w:tr>
      <w:tr w:rsidR="00BC7CDC" w:rsidTr="005D2230">
        <w:trPr>
          <w:trHeight w:val="152"/>
        </w:trPr>
        <w:tc>
          <w:tcPr>
            <w:tcW w:w="4273" w:type="dxa"/>
            <w:tcBorders>
              <w:top w:val="single" w:sz="20" w:space="0" w:color="FC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Cash Transport </w:t>
            </w:r>
          </w:p>
        </w:tc>
        <w:tc>
          <w:tcPr>
            <w:tcW w:w="1083" w:type="dxa"/>
            <w:tcBorders>
              <w:top w:val="single" w:sz="20" w:space="0" w:color="FC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2.60 </w:t>
            </w:r>
          </w:p>
        </w:tc>
        <w:tc>
          <w:tcPr>
            <w:tcW w:w="1116" w:type="dxa"/>
            <w:tcBorders>
              <w:top w:val="single" w:sz="20" w:space="0" w:color="FC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0.11 </w:t>
            </w:r>
          </w:p>
        </w:tc>
      </w:tr>
      <w:tr w:rsidR="00BC7CDC" w:rsidTr="005D2230">
        <w:trPr>
          <w:trHeight w:val="153"/>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Casino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2.00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-0.49 </w:t>
            </w:r>
          </w:p>
        </w:tc>
      </w:tr>
      <w:tr w:rsidR="00BC7CDC" w:rsidTr="005D2230">
        <w:trPr>
          <w:trHeight w:val="152"/>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Debt Collection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2.50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0.01 </w:t>
            </w:r>
          </w:p>
        </w:tc>
      </w:tr>
      <w:tr w:rsidR="00BC7CDC" w:rsidTr="005D2230">
        <w:trPr>
          <w:trHeight w:val="152"/>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Factor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2.57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0.08 </w:t>
            </w:r>
          </w:p>
        </w:tc>
      </w:tr>
      <w:tr w:rsidR="00BC7CDC" w:rsidTr="005D2230">
        <w:trPr>
          <w:trHeight w:val="153"/>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Financial Leasing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2.44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-0.05 </w:t>
            </w:r>
          </w:p>
        </w:tc>
      </w:tr>
      <w:tr w:rsidR="00BC7CDC" w:rsidTr="005D2230">
        <w:trPr>
          <w:trHeight w:val="152"/>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Foreign Exchange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2.29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-0.20 </w:t>
            </w:r>
          </w:p>
        </w:tc>
      </w:tr>
      <w:tr w:rsidR="00BC7CDC" w:rsidTr="005D2230">
        <w:trPr>
          <w:trHeight w:val="152"/>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Non-Bank and Non</w:t>
            </w:r>
            <w:r w:rsidR="00B017C5">
              <w:rPr>
                <w:rFonts w:ascii="Arial" w:hAnsi="Arial" w:cs="Arial"/>
                <w:sz w:val="20"/>
                <w:szCs w:val="20"/>
              </w:rPr>
              <w:t>-</w:t>
            </w:r>
            <w:r>
              <w:rPr>
                <w:rFonts w:ascii="Arial" w:hAnsi="Arial" w:cs="Arial"/>
                <w:sz w:val="20"/>
                <w:szCs w:val="20"/>
              </w:rPr>
              <w:t xml:space="preserve">Deposit Taking Lender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2.36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-0.13 </w:t>
            </w:r>
          </w:p>
        </w:tc>
      </w:tr>
      <w:tr w:rsidR="00BC7CDC" w:rsidTr="005D2230">
        <w:trPr>
          <w:trHeight w:val="153"/>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Non-Bank Credit Card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2.17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-0.32 </w:t>
            </w:r>
          </w:p>
        </w:tc>
      </w:tr>
      <w:tr w:rsidR="00BC7CDC" w:rsidTr="005D2230">
        <w:trPr>
          <w:trHeight w:val="152"/>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Payment provider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2.38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-0.11 </w:t>
            </w:r>
          </w:p>
        </w:tc>
      </w:tr>
      <w:tr w:rsidR="00BC7CDC" w:rsidTr="005D2230">
        <w:trPr>
          <w:trHeight w:val="152"/>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Payroll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3.20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0.71 </w:t>
            </w:r>
          </w:p>
        </w:tc>
      </w:tr>
      <w:tr w:rsidR="00BC7CDC" w:rsidTr="005D2230">
        <w:trPr>
          <w:trHeight w:val="153"/>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Remittance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2.18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-0.31 </w:t>
            </w:r>
          </w:p>
        </w:tc>
      </w:tr>
      <w:tr w:rsidR="00BC7CDC" w:rsidTr="005D2230">
        <w:trPr>
          <w:trHeight w:val="152"/>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Tax Pooling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3.00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0.51 </w:t>
            </w:r>
          </w:p>
        </w:tc>
      </w:tr>
      <w:tr w:rsidR="00BC7CDC" w:rsidTr="005D2230">
        <w:trPr>
          <w:trHeight w:val="152"/>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Trust and Company Service Provider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2.68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0.19 </w:t>
            </w:r>
          </w:p>
        </w:tc>
      </w:tr>
      <w:tr w:rsidR="00BC7CDC" w:rsidTr="005D2230">
        <w:trPr>
          <w:trHeight w:val="153"/>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Lending / Finance Company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2.45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-0.04 </w:t>
            </w:r>
          </w:p>
        </w:tc>
      </w:tr>
      <w:tr w:rsidR="00BC7CDC" w:rsidTr="005D2230">
        <w:trPr>
          <w:trHeight w:val="152"/>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Money Transfer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2.00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-0.49 </w:t>
            </w:r>
          </w:p>
        </w:tc>
      </w:tr>
      <w:tr w:rsidR="00BC7CDC" w:rsidTr="005D2230">
        <w:trPr>
          <w:trHeight w:val="152"/>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Serviced Office / Virtual Office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3.00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0.51 </w:t>
            </w:r>
          </w:p>
        </w:tc>
      </w:tr>
      <w:tr w:rsidR="00BC7CDC" w:rsidTr="005D2230">
        <w:trPr>
          <w:trHeight w:val="153"/>
        </w:trPr>
        <w:tc>
          <w:tcPr>
            <w:tcW w:w="4273" w:type="dxa"/>
            <w:tcBorders>
              <w:top w:val="single" w:sz="10" w:space="0" w:color="000000"/>
              <w:left w:val="single" w:sz="8" w:space="0" w:color="000000"/>
              <w:bottom w:val="single" w:sz="10" w:space="0" w:color="000000"/>
            </w:tcBorders>
            <w:shd w:val="clear" w:color="auto" w:fill="DCE6F0"/>
            <w:vAlign w:val="center"/>
          </w:tcPr>
          <w:p w:rsidR="00BC7CDC" w:rsidRDefault="00BC7CDC" w:rsidP="005D2230">
            <w:pPr>
              <w:pStyle w:val="Default"/>
              <w:rPr>
                <w:rFonts w:ascii="Arial" w:hAnsi="Arial" w:cs="Arial"/>
                <w:sz w:val="20"/>
                <w:szCs w:val="20"/>
              </w:rPr>
            </w:pPr>
            <w:r>
              <w:rPr>
                <w:rFonts w:ascii="Arial" w:hAnsi="Arial" w:cs="Arial"/>
                <w:sz w:val="20"/>
                <w:szCs w:val="20"/>
              </w:rPr>
              <w:t xml:space="preserve">Consultant / Advisor / Accountant </w:t>
            </w:r>
          </w:p>
        </w:tc>
        <w:tc>
          <w:tcPr>
            <w:tcW w:w="1083" w:type="dxa"/>
            <w:tcBorders>
              <w:top w:val="single" w:sz="10"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2.50 </w:t>
            </w:r>
          </w:p>
        </w:tc>
        <w:tc>
          <w:tcPr>
            <w:tcW w:w="1116" w:type="dxa"/>
            <w:tcBorders>
              <w:top w:val="single" w:sz="10" w:space="0" w:color="000000"/>
              <w:left w:val="single" w:sz="8" w:space="0" w:color="000000"/>
              <w:bottom w:val="single" w:sz="10" w:space="0" w:color="000000"/>
              <w:right w:val="single" w:sz="8" w:space="0" w:color="000000"/>
            </w:tcBorders>
            <w:shd w:val="clear" w:color="auto" w:fill="F1DCDB"/>
            <w:vAlign w:val="center"/>
          </w:tcPr>
          <w:p w:rsidR="00BC7CDC" w:rsidRDefault="00BC7CDC" w:rsidP="005D2230">
            <w:pPr>
              <w:pStyle w:val="Default"/>
              <w:jc w:val="center"/>
              <w:rPr>
                <w:rFonts w:ascii="Arial" w:hAnsi="Arial" w:cs="Arial"/>
                <w:sz w:val="20"/>
                <w:szCs w:val="20"/>
              </w:rPr>
            </w:pPr>
            <w:r>
              <w:rPr>
                <w:rFonts w:ascii="Arial" w:hAnsi="Arial" w:cs="Arial"/>
                <w:sz w:val="20"/>
                <w:szCs w:val="20"/>
              </w:rPr>
              <w:t xml:space="preserve">0.01 </w:t>
            </w:r>
          </w:p>
        </w:tc>
      </w:tr>
    </w:tbl>
    <w:p w:rsidR="00D518FB" w:rsidRDefault="00D518FB" w:rsidP="00D518FB">
      <w:pPr>
        <w:rPr>
          <w:rFonts w:cs="Calibri"/>
          <w:b/>
          <w:bCs/>
          <w:sz w:val="23"/>
          <w:szCs w:val="23"/>
        </w:rPr>
      </w:pPr>
    </w:p>
    <w:p w:rsidR="00D518FB" w:rsidRDefault="00D518FB" w:rsidP="00D518FB">
      <w:pPr>
        <w:pStyle w:val="Default"/>
        <w:rPr>
          <w:rFonts w:cstheme="minorBidi"/>
          <w:color w:val="auto"/>
        </w:rPr>
      </w:pPr>
    </w:p>
    <w:p w:rsidR="00D518FB" w:rsidRPr="001E5352" w:rsidRDefault="00D518FB" w:rsidP="00D518FB">
      <w:pPr>
        <w:pStyle w:val="CM46"/>
        <w:pageBreakBefore/>
        <w:spacing w:after="130"/>
        <w:jc w:val="both"/>
        <w:rPr>
          <w:rFonts w:cs="Calibri"/>
        </w:rPr>
      </w:pPr>
      <w:r w:rsidRPr="001E5352">
        <w:rPr>
          <w:rFonts w:cs="Calibri"/>
          <w:b/>
          <w:iCs/>
        </w:rPr>
        <w:lastRenderedPageBreak/>
        <w:t>Figure 3.1</w:t>
      </w:r>
      <w:r w:rsidRPr="001E5352">
        <w:rPr>
          <w:rFonts w:cs="Calibri"/>
          <w:b/>
          <w:i/>
          <w:iCs/>
        </w:rPr>
        <w:t xml:space="preserve"> </w:t>
      </w:r>
      <w:r>
        <w:rPr>
          <w:rFonts w:cs="Calibri"/>
          <w:i/>
          <w:iCs/>
        </w:rPr>
        <w:t xml:space="preserve">Types of Interaction with the </w:t>
      </w:r>
      <w:r w:rsidRPr="007329D3">
        <w:rPr>
          <w:rFonts w:cs="Calibri"/>
          <w:i/>
          <w:iCs/>
        </w:rPr>
        <w:t>Department</w:t>
      </w:r>
    </w:p>
    <w:p w:rsidR="00D518FB" w:rsidRDefault="00D518FB" w:rsidP="00D518FB">
      <w:pPr>
        <w:pStyle w:val="Default"/>
        <w:rPr>
          <w:rFonts w:cstheme="minorBidi"/>
          <w:color w:val="auto"/>
        </w:rPr>
      </w:pPr>
      <w:r>
        <w:rPr>
          <w:noProof/>
        </w:rPr>
        <mc:AlternateContent>
          <mc:Choice Requires="wps">
            <w:drawing>
              <wp:anchor distT="0" distB="0" distL="114300" distR="114300" simplePos="0" relativeHeight="251693056" behindDoc="0" locked="0" layoutInCell="0" allowOverlap="1" wp14:anchorId="5BEB6C7E" wp14:editId="71ADF729">
                <wp:simplePos x="0" y="0"/>
                <wp:positionH relativeFrom="page">
                  <wp:posOffset>828675</wp:posOffset>
                </wp:positionH>
                <wp:positionV relativeFrom="page">
                  <wp:posOffset>1066800</wp:posOffset>
                </wp:positionV>
                <wp:extent cx="8601075" cy="4362450"/>
                <wp:effectExtent l="0" t="0" r="0" b="0"/>
                <wp:wrapThrough wrapText="bothSides">
                  <wp:wrapPolygon edited="0">
                    <wp:start x="96" y="0"/>
                    <wp:lineTo x="96" y="21506"/>
                    <wp:lineTo x="21433" y="21506"/>
                    <wp:lineTo x="21433" y="0"/>
                    <wp:lineTo x="96" y="0"/>
                  </wp:wrapPolygon>
                </wp:wrapThrough>
                <wp:docPr id="1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436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412"/>
                              <w:gridCol w:w="1535"/>
                              <w:gridCol w:w="1670"/>
                              <w:gridCol w:w="1670"/>
                              <w:gridCol w:w="236"/>
                              <w:gridCol w:w="1580"/>
                              <w:gridCol w:w="1672"/>
                              <w:gridCol w:w="1672"/>
                            </w:tblGrid>
                            <w:tr w:rsidR="00AF33E4">
                              <w:trPr>
                                <w:trHeight w:val="182"/>
                              </w:trPr>
                              <w:tc>
                                <w:tcPr>
                                  <w:tcW w:w="3412" w:type="dxa"/>
                                  <w:tcBorders>
                                    <w:top w:val="single" w:sz="4" w:space="0" w:color="000000"/>
                                    <w:left w:val="single" w:sz="8" w:space="0" w:color="000000"/>
                                    <w:bottom w:val="single" w:sz="6" w:space="0" w:color="000000"/>
                                  </w:tcBorders>
                                  <w:shd w:val="clear" w:color="auto" w:fill="DCE6F0"/>
                                </w:tcPr>
                                <w:p w:rsidR="00AF33E4" w:rsidRDefault="00AF33E4">
                                  <w:pPr>
                                    <w:pStyle w:val="Default"/>
                                    <w:rPr>
                                      <w:rFonts w:cstheme="minorBidi"/>
                                      <w:color w:val="auto"/>
                                    </w:rPr>
                                  </w:pPr>
                                </w:p>
                              </w:tc>
                              <w:tc>
                                <w:tcPr>
                                  <w:tcW w:w="4967" w:type="dxa"/>
                                  <w:gridSpan w:val="4"/>
                                  <w:tcBorders>
                                    <w:top w:val="single" w:sz="4" w:space="0" w:color="000000"/>
                                    <w:bottom w:val="single" w:sz="6" w:space="0" w:color="000000"/>
                                  </w:tcBorders>
                                  <w:shd w:val="clear" w:color="auto" w:fill="DCE6F0"/>
                                  <w:vAlign w:val="center"/>
                                </w:tcPr>
                                <w:p w:rsidR="00AF33E4" w:rsidRDefault="00AF33E4">
                                  <w:pPr>
                                    <w:pStyle w:val="Default"/>
                                    <w:jc w:val="center"/>
                                    <w:rPr>
                                      <w:sz w:val="28"/>
                                      <w:szCs w:val="28"/>
                                    </w:rPr>
                                  </w:pPr>
                                  <w:r>
                                    <w:rPr>
                                      <w:b/>
                                      <w:bCs/>
                                      <w:sz w:val="28"/>
                                      <w:szCs w:val="28"/>
                                    </w:rPr>
                                    <w:t>Types of interaction with the Department</w:t>
                                  </w:r>
                                </w:p>
                              </w:tc>
                              <w:tc>
                                <w:tcPr>
                                  <w:tcW w:w="1580" w:type="dxa"/>
                                  <w:tcBorders>
                                    <w:top w:val="single" w:sz="4" w:space="0" w:color="000000"/>
                                    <w:bottom w:val="single" w:sz="6" w:space="0" w:color="000000"/>
                                  </w:tcBorders>
                                  <w:shd w:val="clear" w:color="auto" w:fill="DCE6F0"/>
                                </w:tcPr>
                                <w:p w:rsidR="00AF33E4" w:rsidRDefault="00AF33E4">
                                  <w:pPr>
                                    <w:pStyle w:val="Default"/>
                                    <w:jc w:val="center"/>
                                    <w:rPr>
                                      <w:rFonts w:cstheme="minorBidi"/>
                                      <w:color w:val="auto"/>
                                    </w:rPr>
                                  </w:pPr>
                                </w:p>
                              </w:tc>
                              <w:tc>
                                <w:tcPr>
                                  <w:tcW w:w="1672" w:type="dxa"/>
                                  <w:tcBorders>
                                    <w:top w:val="single" w:sz="4" w:space="0" w:color="000000"/>
                                    <w:bottom w:val="single" w:sz="6" w:space="0" w:color="000000"/>
                                  </w:tcBorders>
                                  <w:shd w:val="clear" w:color="auto" w:fill="DCE6F0"/>
                                </w:tcPr>
                                <w:p w:rsidR="00AF33E4" w:rsidRDefault="00AF33E4">
                                  <w:pPr>
                                    <w:pStyle w:val="Default"/>
                                    <w:jc w:val="center"/>
                                    <w:rPr>
                                      <w:rFonts w:cstheme="minorBidi"/>
                                      <w:color w:val="auto"/>
                                    </w:rPr>
                                  </w:pPr>
                                </w:p>
                              </w:tc>
                              <w:tc>
                                <w:tcPr>
                                  <w:tcW w:w="1672" w:type="dxa"/>
                                  <w:tcBorders>
                                    <w:top w:val="single" w:sz="4" w:space="0" w:color="000000"/>
                                    <w:bottom w:val="single" w:sz="6" w:space="0" w:color="000000"/>
                                    <w:right w:val="single" w:sz="4" w:space="0" w:color="000000"/>
                                  </w:tcBorders>
                                  <w:shd w:val="clear" w:color="auto" w:fill="DCE6F0"/>
                                </w:tcPr>
                                <w:p w:rsidR="00AF33E4" w:rsidRDefault="00AF33E4">
                                  <w:pPr>
                                    <w:pStyle w:val="Default"/>
                                    <w:rPr>
                                      <w:rFonts w:cstheme="minorBidi"/>
                                      <w:color w:val="auto"/>
                                    </w:rPr>
                                  </w:pPr>
                                </w:p>
                              </w:tc>
                            </w:tr>
                            <w:tr w:rsidR="00AF33E4">
                              <w:trPr>
                                <w:trHeight w:val="315"/>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b/>
                                      <w:bCs/>
                                      <w:sz w:val="20"/>
                                      <w:szCs w:val="20"/>
                                    </w:rPr>
                                    <w:t xml:space="preserve">Type </w:t>
                                  </w:r>
                                </w:p>
                              </w:tc>
                              <w:tc>
                                <w:tcPr>
                                  <w:tcW w:w="15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jc w:val="center"/>
                                    <w:rPr>
                                      <w:sz w:val="16"/>
                                      <w:szCs w:val="16"/>
                                    </w:rPr>
                                  </w:pPr>
                                  <w:r>
                                    <w:rPr>
                                      <w:sz w:val="16"/>
                                      <w:szCs w:val="16"/>
                                    </w:rPr>
                                    <w:t xml:space="preserve">A roadshow presentation </w:t>
                                  </w:r>
                                </w:p>
                              </w:tc>
                              <w:tc>
                                <w:tcPr>
                                  <w:tcW w:w="1670"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rsidP="00B017C5">
                                  <w:pPr>
                                    <w:pStyle w:val="Default"/>
                                    <w:jc w:val="center"/>
                                    <w:rPr>
                                      <w:sz w:val="16"/>
                                      <w:szCs w:val="16"/>
                                    </w:rPr>
                                  </w:pPr>
                                  <w:r>
                                    <w:rPr>
                                      <w:sz w:val="16"/>
                                      <w:szCs w:val="16"/>
                                    </w:rPr>
                                    <w:t xml:space="preserve">A face-to-face meeting where I was given information </w:t>
                                  </w:r>
                                </w:p>
                              </w:tc>
                              <w:tc>
                                <w:tcPr>
                                  <w:tcW w:w="1670"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pPr>
                                    <w:pStyle w:val="Default"/>
                                    <w:jc w:val="center"/>
                                    <w:rPr>
                                      <w:sz w:val="16"/>
                                      <w:szCs w:val="16"/>
                                    </w:rPr>
                                  </w:pPr>
                                  <w:r>
                                    <w:rPr>
                                      <w:sz w:val="16"/>
                                      <w:szCs w:val="16"/>
                                    </w:rPr>
                                    <w:t xml:space="preserve">A telephone conversation where I was given information </w:t>
                                  </w:r>
                                </w:p>
                              </w:tc>
                              <w:tc>
                                <w:tcPr>
                                  <w:tcW w:w="90" w:type="dxa"/>
                                  <w:tcBorders>
                                    <w:top w:val="single" w:sz="6" w:space="0" w:color="000000"/>
                                    <w:left w:val="single" w:sz="4" w:space="0" w:color="000000"/>
                                    <w:bottom w:val="single" w:sz="6" w:space="0" w:color="000000"/>
                                  </w:tcBorders>
                                  <w:shd w:val="clear" w:color="auto" w:fill="DCE6F0"/>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DCE6F0"/>
                                </w:tcPr>
                                <w:p w:rsidR="00AF33E4" w:rsidRDefault="00AF33E4">
                                  <w:pPr>
                                    <w:pStyle w:val="Default"/>
                                    <w:jc w:val="center"/>
                                    <w:rPr>
                                      <w:sz w:val="16"/>
                                      <w:szCs w:val="16"/>
                                    </w:rPr>
                                  </w:pPr>
                                  <w:r>
                                    <w:rPr>
                                      <w:sz w:val="16"/>
                                      <w:szCs w:val="16"/>
                                    </w:rPr>
                                    <w:t xml:space="preserve">An email or letter where I was provided information </w:t>
                                  </w:r>
                                </w:p>
                              </w:tc>
                              <w:tc>
                                <w:tcPr>
                                  <w:tcW w:w="1672"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jc w:val="center"/>
                                    <w:rPr>
                                      <w:sz w:val="16"/>
                                      <w:szCs w:val="16"/>
                                    </w:rPr>
                                  </w:pPr>
                                  <w:r>
                                    <w:rPr>
                                      <w:sz w:val="16"/>
                                      <w:szCs w:val="16"/>
                                    </w:rPr>
                                    <w:t xml:space="preserve">An AML/CFT programme review </w:t>
                                  </w:r>
                                </w:p>
                              </w:tc>
                              <w:tc>
                                <w:tcPr>
                                  <w:tcW w:w="1672"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jc w:val="center"/>
                                    <w:rPr>
                                      <w:sz w:val="16"/>
                                      <w:szCs w:val="16"/>
                                    </w:rPr>
                                  </w:pPr>
                                  <w:r>
                                    <w:rPr>
                                      <w:sz w:val="16"/>
                                      <w:szCs w:val="16"/>
                                    </w:rPr>
                                    <w:t xml:space="preserve">An AML/CFT on-site inspection </w:t>
                                  </w:r>
                                </w:p>
                              </w:tc>
                            </w:tr>
                            <w:tr w:rsidR="00AF33E4">
                              <w:trPr>
                                <w:trHeight w:val="188"/>
                              </w:trPr>
                              <w:tc>
                                <w:tcPr>
                                  <w:tcW w:w="3412" w:type="dxa"/>
                                  <w:tcBorders>
                                    <w:top w:val="single" w:sz="6" w:space="0" w:color="000000"/>
                                    <w:left w:val="single" w:sz="8" w:space="0" w:color="000000"/>
                                    <w:bottom w:val="single" w:sz="6" w:space="0" w:color="000000"/>
                                    <w:right w:val="single" w:sz="4" w:space="0" w:color="000000"/>
                                  </w:tcBorders>
                                  <w:shd w:val="clear" w:color="auto" w:fill="DADADA"/>
                                  <w:vAlign w:val="center"/>
                                </w:tcPr>
                                <w:p w:rsidR="00AF33E4" w:rsidRDefault="00AF33E4">
                                  <w:pPr>
                                    <w:pStyle w:val="Default"/>
                                    <w:rPr>
                                      <w:sz w:val="18"/>
                                      <w:szCs w:val="18"/>
                                    </w:rPr>
                                  </w:pPr>
                                  <w:r>
                                    <w:rPr>
                                      <w:b/>
                                      <w:bCs/>
                                      <w:sz w:val="18"/>
                                      <w:szCs w:val="18"/>
                                    </w:rPr>
                                    <w:t xml:space="preserve">Overall Individual Respondent Average </w:t>
                                  </w:r>
                                </w:p>
                              </w:tc>
                              <w:tc>
                                <w:tcPr>
                                  <w:tcW w:w="153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14.84% </w:t>
                                  </w:r>
                                </w:p>
                              </w:tc>
                              <w:tc>
                                <w:tcPr>
                                  <w:tcW w:w="167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25.52% </w:t>
                                  </w:r>
                                </w:p>
                              </w:tc>
                              <w:tc>
                                <w:tcPr>
                                  <w:tcW w:w="167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20.18% </w:t>
                                  </w:r>
                                </w:p>
                              </w:tc>
                              <w:tc>
                                <w:tcPr>
                                  <w:tcW w:w="90" w:type="dxa"/>
                                  <w:tcBorders>
                                    <w:top w:val="single" w:sz="6" w:space="0" w:color="000000"/>
                                    <w:left w:val="single" w:sz="4" w:space="0" w:color="000000"/>
                                    <w:bottom w:val="single" w:sz="6" w:space="0" w:color="000000"/>
                                  </w:tcBorders>
                                  <w:shd w:val="clear" w:color="auto" w:fill="DADADA"/>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34.12% </w:t>
                                  </w:r>
                                </w:p>
                              </w:tc>
                              <w:tc>
                                <w:tcPr>
                                  <w:tcW w:w="1672"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9.50% </w:t>
                                  </w:r>
                                </w:p>
                              </w:tc>
                              <w:tc>
                                <w:tcPr>
                                  <w:tcW w:w="1672"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4.45% </w:t>
                                  </w:r>
                                </w:p>
                              </w:tc>
                            </w:tr>
                            <w:tr w:rsidR="00AF33E4">
                              <w:trPr>
                                <w:trHeight w:val="202"/>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Cash Transport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66.67%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20"/>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Casino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08"/>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Debt Collection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27.27%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9.09%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9.09%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27.27%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1"/>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Factor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r>
                            <w:tr w:rsidR="00AF33E4">
                              <w:trPr>
                                <w:trHeight w:val="213"/>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Financial Leasing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9.52%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9.52%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7"/>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Foreign Exchange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22.92%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45.83%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8.33% </w:t>
                                  </w:r>
                                </w:p>
                              </w:tc>
                            </w:tr>
                            <w:tr w:rsidR="00AF33E4">
                              <w:trPr>
                                <w:trHeight w:val="206"/>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Non-Bank and Non-Deposit Taking Lender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11.11%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21.37%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17.95%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24.79%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5.13%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4.27% </w:t>
                                  </w:r>
                                </w:p>
                              </w:tc>
                            </w:tr>
                            <w:tr w:rsidR="00AF33E4">
                              <w:trPr>
                                <w:trHeight w:val="217"/>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Non-Bank Credit Card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37.50%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37.50%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05"/>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Payment provider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11.11%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22.22%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44.44%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11.11%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6"/>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Payroll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80.00%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60.00%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r>
                            <w:tr w:rsidR="00AF33E4">
                              <w:trPr>
                                <w:trHeight w:val="211"/>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Remittance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20.51%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53.85%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28.21%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48.72%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17.95%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7.69% </w:t>
                                  </w:r>
                                </w:p>
                              </w:tc>
                            </w:tr>
                            <w:tr w:rsidR="00AF33E4">
                              <w:trPr>
                                <w:trHeight w:val="215"/>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Tax Pooling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7"/>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Trust and Company Service Provider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38.10%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47.62%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52.38%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28.57%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r>
                            <w:tr w:rsidR="00AF33E4">
                              <w:trPr>
                                <w:trHeight w:val="206"/>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Lending / Finance Company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10.71%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10.71%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14.29%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28.57%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7.14%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6"/>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Money Transfer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2"/>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Serviced Office / Virtual Office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40.00%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5"/>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Consultant / Advisor / Accountant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bl>
                          <w:p w:rsidR="00AF33E4" w:rsidRDefault="00AF33E4" w:rsidP="00D51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5.25pt;margin-top:84pt;width:677.25pt;height:3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LWtwIAALw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412"/>
                        <w:gridCol w:w="1535"/>
                        <w:gridCol w:w="1670"/>
                        <w:gridCol w:w="1670"/>
                        <w:gridCol w:w="236"/>
                        <w:gridCol w:w="1580"/>
                        <w:gridCol w:w="1672"/>
                        <w:gridCol w:w="1672"/>
                      </w:tblGrid>
                      <w:tr w:rsidR="00AF33E4">
                        <w:trPr>
                          <w:trHeight w:val="182"/>
                        </w:trPr>
                        <w:tc>
                          <w:tcPr>
                            <w:tcW w:w="3412" w:type="dxa"/>
                            <w:tcBorders>
                              <w:top w:val="single" w:sz="4" w:space="0" w:color="000000"/>
                              <w:left w:val="single" w:sz="8" w:space="0" w:color="000000"/>
                              <w:bottom w:val="single" w:sz="6" w:space="0" w:color="000000"/>
                            </w:tcBorders>
                            <w:shd w:val="clear" w:color="auto" w:fill="DCE6F0"/>
                          </w:tcPr>
                          <w:p w:rsidR="00AF33E4" w:rsidRDefault="00AF33E4">
                            <w:pPr>
                              <w:pStyle w:val="Default"/>
                              <w:rPr>
                                <w:rFonts w:cstheme="minorBidi"/>
                                <w:color w:val="auto"/>
                              </w:rPr>
                            </w:pPr>
                          </w:p>
                        </w:tc>
                        <w:tc>
                          <w:tcPr>
                            <w:tcW w:w="4967" w:type="dxa"/>
                            <w:gridSpan w:val="4"/>
                            <w:tcBorders>
                              <w:top w:val="single" w:sz="4" w:space="0" w:color="000000"/>
                              <w:bottom w:val="single" w:sz="6" w:space="0" w:color="000000"/>
                            </w:tcBorders>
                            <w:shd w:val="clear" w:color="auto" w:fill="DCE6F0"/>
                            <w:vAlign w:val="center"/>
                          </w:tcPr>
                          <w:p w:rsidR="00AF33E4" w:rsidRDefault="00AF33E4">
                            <w:pPr>
                              <w:pStyle w:val="Default"/>
                              <w:jc w:val="center"/>
                              <w:rPr>
                                <w:sz w:val="28"/>
                                <w:szCs w:val="28"/>
                              </w:rPr>
                            </w:pPr>
                            <w:r>
                              <w:rPr>
                                <w:b/>
                                <w:bCs/>
                                <w:sz w:val="28"/>
                                <w:szCs w:val="28"/>
                              </w:rPr>
                              <w:t>Types of interaction with the Department</w:t>
                            </w:r>
                          </w:p>
                        </w:tc>
                        <w:tc>
                          <w:tcPr>
                            <w:tcW w:w="1580" w:type="dxa"/>
                            <w:tcBorders>
                              <w:top w:val="single" w:sz="4" w:space="0" w:color="000000"/>
                              <w:bottom w:val="single" w:sz="6" w:space="0" w:color="000000"/>
                            </w:tcBorders>
                            <w:shd w:val="clear" w:color="auto" w:fill="DCE6F0"/>
                          </w:tcPr>
                          <w:p w:rsidR="00AF33E4" w:rsidRDefault="00AF33E4">
                            <w:pPr>
                              <w:pStyle w:val="Default"/>
                              <w:jc w:val="center"/>
                              <w:rPr>
                                <w:rFonts w:cstheme="minorBidi"/>
                                <w:color w:val="auto"/>
                              </w:rPr>
                            </w:pPr>
                          </w:p>
                        </w:tc>
                        <w:tc>
                          <w:tcPr>
                            <w:tcW w:w="1672" w:type="dxa"/>
                            <w:tcBorders>
                              <w:top w:val="single" w:sz="4" w:space="0" w:color="000000"/>
                              <w:bottom w:val="single" w:sz="6" w:space="0" w:color="000000"/>
                            </w:tcBorders>
                            <w:shd w:val="clear" w:color="auto" w:fill="DCE6F0"/>
                          </w:tcPr>
                          <w:p w:rsidR="00AF33E4" w:rsidRDefault="00AF33E4">
                            <w:pPr>
                              <w:pStyle w:val="Default"/>
                              <w:jc w:val="center"/>
                              <w:rPr>
                                <w:rFonts w:cstheme="minorBidi"/>
                                <w:color w:val="auto"/>
                              </w:rPr>
                            </w:pPr>
                          </w:p>
                        </w:tc>
                        <w:tc>
                          <w:tcPr>
                            <w:tcW w:w="1672" w:type="dxa"/>
                            <w:tcBorders>
                              <w:top w:val="single" w:sz="4" w:space="0" w:color="000000"/>
                              <w:bottom w:val="single" w:sz="6" w:space="0" w:color="000000"/>
                              <w:right w:val="single" w:sz="4" w:space="0" w:color="000000"/>
                            </w:tcBorders>
                            <w:shd w:val="clear" w:color="auto" w:fill="DCE6F0"/>
                          </w:tcPr>
                          <w:p w:rsidR="00AF33E4" w:rsidRDefault="00AF33E4">
                            <w:pPr>
                              <w:pStyle w:val="Default"/>
                              <w:rPr>
                                <w:rFonts w:cstheme="minorBidi"/>
                                <w:color w:val="auto"/>
                              </w:rPr>
                            </w:pPr>
                          </w:p>
                        </w:tc>
                      </w:tr>
                      <w:tr w:rsidR="00AF33E4">
                        <w:trPr>
                          <w:trHeight w:val="315"/>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b/>
                                <w:bCs/>
                                <w:sz w:val="20"/>
                                <w:szCs w:val="20"/>
                              </w:rPr>
                              <w:t xml:space="preserve">Type </w:t>
                            </w:r>
                          </w:p>
                        </w:tc>
                        <w:tc>
                          <w:tcPr>
                            <w:tcW w:w="15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jc w:val="center"/>
                              <w:rPr>
                                <w:sz w:val="16"/>
                                <w:szCs w:val="16"/>
                              </w:rPr>
                            </w:pPr>
                            <w:r>
                              <w:rPr>
                                <w:sz w:val="16"/>
                                <w:szCs w:val="16"/>
                              </w:rPr>
                              <w:t xml:space="preserve">A roadshow presentation </w:t>
                            </w:r>
                          </w:p>
                        </w:tc>
                        <w:tc>
                          <w:tcPr>
                            <w:tcW w:w="1670"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rsidP="00B017C5">
                            <w:pPr>
                              <w:pStyle w:val="Default"/>
                              <w:jc w:val="center"/>
                              <w:rPr>
                                <w:sz w:val="16"/>
                                <w:szCs w:val="16"/>
                              </w:rPr>
                            </w:pPr>
                            <w:r>
                              <w:rPr>
                                <w:sz w:val="16"/>
                                <w:szCs w:val="16"/>
                              </w:rPr>
                              <w:t xml:space="preserve">A face-to-face meeting where I was given information </w:t>
                            </w:r>
                          </w:p>
                        </w:tc>
                        <w:tc>
                          <w:tcPr>
                            <w:tcW w:w="1670"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pPr>
                              <w:pStyle w:val="Default"/>
                              <w:jc w:val="center"/>
                              <w:rPr>
                                <w:sz w:val="16"/>
                                <w:szCs w:val="16"/>
                              </w:rPr>
                            </w:pPr>
                            <w:r>
                              <w:rPr>
                                <w:sz w:val="16"/>
                                <w:szCs w:val="16"/>
                              </w:rPr>
                              <w:t xml:space="preserve">A telephone conversation where I was given information </w:t>
                            </w:r>
                          </w:p>
                        </w:tc>
                        <w:tc>
                          <w:tcPr>
                            <w:tcW w:w="90" w:type="dxa"/>
                            <w:tcBorders>
                              <w:top w:val="single" w:sz="6" w:space="0" w:color="000000"/>
                              <w:left w:val="single" w:sz="4" w:space="0" w:color="000000"/>
                              <w:bottom w:val="single" w:sz="6" w:space="0" w:color="000000"/>
                            </w:tcBorders>
                            <w:shd w:val="clear" w:color="auto" w:fill="DCE6F0"/>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DCE6F0"/>
                          </w:tcPr>
                          <w:p w:rsidR="00AF33E4" w:rsidRDefault="00AF33E4">
                            <w:pPr>
                              <w:pStyle w:val="Default"/>
                              <w:jc w:val="center"/>
                              <w:rPr>
                                <w:sz w:val="16"/>
                                <w:szCs w:val="16"/>
                              </w:rPr>
                            </w:pPr>
                            <w:r>
                              <w:rPr>
                                <w:sz w:val="16"/>
                                <w:szCs w:val="16"/>
                              </w:rPr>
                              <w:t xml:space="preserve">An email or letter where I was provided information </w:t>
                            </w:r>
                          </w:p>
                        </w:tc>
                        <w:tc>
                          <w:tcPr>
                            <w:tcW w:w="1672"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jc w:val="center"/>
                              <w:rPr>
                                <w:sz w:val="16"/>
                                <w:szCs w:val="16"/>
                              </w:rPr>
                            </w:pPr>
                            <w:r>
                              <w:rPr>
                                <w:sz w:val="16"/>
                                <w:szCs w:val="16"/>
                              </w:rPr>
                              <w:t xml:space="preserve">An AML/CFT programme review </w:t>
                            </w:r>
                          </w:p>
                        </w:tc>
                        <w:tc>
                          <w:tcPr>
                            <w:tcW w:w="1672"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jc w:val="center"/>
                              <w:rPr>
                                <w:sz w:val="16"/>
                                <w:szCs w:val="16"/>
                              </w:rPr>
                            </w:pPr>
                            <w:r>
                              <w:rPr>
                                <w:sz w:val="16"/>
                                <w:szCs w:val="16"/>
                              </w:rPr>
                              <w:t xml:space="preserve">An AML/CFT on-site inspection </w:t>
                            </w:r>
                          </w:p>
                        </w:tc>
                      </w:tr>
                      <w:tr w:rsidR="00AF33E4">
                        <w:trPr>
                          <w:trHeight w:val="188"/>
                        </w:trPr>
                        <w:tc>
                          <w:tcPr>
                            <w:tcW w:w="3412" w:type="dxa"/>
                            <w:tcBorders>
                              <w:top w:val="single" w:sz="6" w:space="0" w:color="000000"/>
                              <w:left w:val="single" w:sz="8" w:space="0" w:color="000000"/>
                              <w:bottom w:val="single" w:sz="6" w:space="0" w:color="000000"/>
                              <w:right w:val="single" w:sz="4" w:space="0" w:color="000000"/>
                            </w:tcBorders>
                            <w:shd w:val="clear" w:color="auto" w:fill="DADADA"/>
                            <w:vAlign w:val="center"/>
                          </w:tcPr>
                          <w:p w:rsidR="00AF33E4" w:rsidRDefault="00AF33E4">
                            <w:pPr>
                              <w:pStyle w:val="Default"/>
                              <w:rPr>
                                <w:sz w:val="18"/>
                                <w:szCs w:val="18"/>
                              </w:rPr>
                            </w:pPr>
                            <w:r>
                              <w:rPr>
                                <w:b/>
                                <w:bCs/>
                                <w:sz w:val="18"/>
                                <w:szCs w:val="18"/>
                              </w:rPr>
                              <w:t xml:space="preserve">Overall Individual Respondent Average </w:t>
                            </w:r>
                          </w:p>
                        </w:tc>
                        <w:tc>
                          <w:tcPr>
                            <w:tcW w:w="153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14.84% </w:t>
                            </w:r>
                          </w:p>
                        </w:tc>
                        <w:tc>
                          <w:tcPr>
                            <w:tcW w:w="167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25.52% </w:t>
                            </w:r>
                          </w:p>
                        </w:tc>
                        <w:tc>
                          <w:tcPr>
                            <w:tcW w:w="167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20.18% </w:t>
                            </w:r>
                          </w:p>
                        </w:tc>
                        <w:tc>
                          <w:tcPr>
                            <w:tcW w:w="90" w:type="dxa"/>
                            <w:tcBorders>
                              <w:top w:val="single" w:sz="6" w:space="0" w:color="000000"/>
                              <w:left w:val="single" w:sz="4" w:space="0" w:color="000000"/>
                              <w:bottom w:val="single" w:sz="6" w:space="0" w:color="000000"/>
                            </w:tcBorders>
                            <w:shd w:val="clear" w:color="auto" w:fill="DADADA"/>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34.12% </w:t>
                            </w:r>
                          </w:p>
                        </w:tc>
                        <w:tc>
                          <w:tcPr>
                            <w:tcW w:w="1672"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9.50% </w:t>
                            </w:r>
                          </w:p>
                        </w:tc>
                        <w:tc>
                          <w:tcPr>
                            <w:tcW w:w="1672"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4.45% </w:t>
                            </w:r>
                          </w:p>
                        </w:tc>
                      </w:tr>
                      <w:tr w:rsidR="00AF33E4">
                        <w:trPr>
                          <w:trHeight w:val="202"/>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Cash Transport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66.67%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20"/>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Casino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08"/>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Debt Collection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27.27%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9.09%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9.09%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27.27%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1"/>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Factor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r>
                      <w:tr w:rsidR="00AF33E4">
                        <w:trPr>
                          <w:trHeight w:val="213"/>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Financial Leasing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9.52%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9.52%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7"/>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Foreign Exchange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22.92%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45.83%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8.33% </w:t>
                            </w:r>
                          </w:p>
                        </w:tc>
                      </w:tr>
                      <w:tr w:rsidR="00AF33E4">
                        <w:trPr>
                          <w:trHeight w:val="206"/>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Non-Bank and Non-Deposit Taking Lender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11.11%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21.37%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17.95%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24.79%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5.13%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4.27% </w:t>
                            </w:r>
                          </w:p>
                        </w:tc>
                      </w:tr>
                      <w:tr w:rsidR="00AF33E4">
                        <w:trPr>
                          <w:trHeight w:val="217"/>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Non-Bank Credit Card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37.50%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37.50%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05"/>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Payment provider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11.11%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22.22%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44.44%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11.11%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6"/>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Payroll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80.00%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60.00%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r>
                      <w:tr w:rsidR="00AF33E4">
                        <w:trPr>
                          <w:trHeight w:val="211"/>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Remittance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20.51%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53.85%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28.21%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48.72%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17.95%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7.69% </w:t>
                            </w:r>
                          </w:p>
                        </w:tc>
                      </w:tr>
                      <w:tr w:rsidR="00AF33E4">
                        <w:trPr>
                          <w:trHeight w:val="215"/>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Tax Pooling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7"/>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Trust and Company Service Provider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38.10%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47.62%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52.38%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28.57%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r>
                      <w:tr w:rsidR="00AF33E4">
                        <w:trPr>
                          <w:trHeight w:val="206"/>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Lending / Finance Company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10.71%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10.71%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14.29%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28.57%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7.14%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6"/>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Money Transfer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2"/>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Serviced Office / Virtual Office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40.00%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5"/>
                        </w:trPr>
                        <w:tc>
                          <w:tcPr>
                            <w:tcW w:w="3412" w:type="dxa"/>
                            <w:tcBorders>
                              <w:top w:val="single" w:sz="6" w:space="0" w:color="000000"/>
                              <w:left w:val="single" w:sz="8"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Consultant / Advisor / Accountant </w:t>
                            </w:r>
                          </w:p>
                        </w:tc>
                        <w:tc>
                          <w:tcPr>
                            <w:tcW w:w="15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0" w:type="dxa"/>
                            <w:tcBorders>
                              <w:top w:val="single" w:sz="6" w:space="0" w:color="000000"/>
                              <w:left w:val="single" w:sz="4" w:space="0" w:color="000000"/>
                              <w:bottom w:val="single" w:sz="6" w:space="0" w:color="000000"/>
                            </w:tcBorders>
                            <w:shd w:val="clear" w:color="auto" w:fill="F1DCDB"/>
                          </w:tcPr>
                          <w:p w:rsidR="00AF33E4" w:rsidRDefault="00AF33E4">
                            <w:pPr>
                              <w:pStyle w:val="Default"/>
                              <w:rPr>
                                <w:rFonts w:cstheme="minorBidi"/>
                                <w:color w:val="auto"/>
                              </w:rPr>
                            </w:pPr>
                          </w:p>
                        </w:tc>
                        <w:tc>
                          <w:tcPr>
                            <w:tcW w:w="1580" w:type="dxa"/>
                            <w:tcBorders>
                              <w:top w:val="single" w:sz="6"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67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bl>
                    <w:p w:rsidR="00AF33E4" w:rsidRDefault="00AF33E4" w:rsidP="00D518FB"/>
                  </w:txbxContent>
                </v:textbox>
                <w10:wrap type="through" anchorx="page" anchory="page"/>
              </v:shape>
            </w:pict>
          </mc:Fallback>
        </mc:AlternateContent>
      </w:r>
    </w:p>
    <w:p w:rsidR="00D518FB" w:rsidRDefault="00D518FB" w:rsidP="00D518FB">
      <w:pPr>
        <w:pStyle w:val="CM46"/>
        <w:pageBreakBefore/>
        <w:spacing w:after="130"/>
        <w:jc w:val="center"/>
        <w:rPr>
          <w:rFonts w:cs="Calibri"/>
          <w:sz w:val="18"/>
          <w:szCs w:val="18"/>
        </w:rPr>
      </w:pPr>
    </w:p>
    <w:p w:rsidR="00D518FB" w:rsidRDefault="00D518FB" w:rsidP="00D518FB">
      <w:pPr>
        <w:pStyle w:val="Default"/>
        <w:rPr>
          <w:rFonts w:cstheme="minorBidi"/>
          <w:color w:val="auto"/>
        </w:rPr>
      </w:pPr>
      <w:r>
        <w:rPr>
          <w:noProof/>
        </w:rPr>
        <mc:AlternateContent>
          <mc:Choice Requires="wps">
            <w:drawing>
              <wp:anchor distT="0" distB="0" distL="114300" distR="114300" simplePos="0" relativeHeight="251694080" behindDoc="0" locked="0" layoutInCell="0" allowOverlap="1" wp14:anchorId="39EFD47C" wp14:editId="40B764CD">
                <wp:simplePos x="0" y="0"/>
                <wp:positionH relativeFrom="page">
                  <wp:posOffset>845575</wp:posOffset>
                </wp:positionH>
                <wp:positionV relativeFrom="page">
                  <wp:posOffset>1307690</wp:posOffset>
                </wp:positionV>
                <wp:extent cx="8976852" cy="4610100"/>
                <wp:effectExtent l="0" t="0" r="0" b="0"/>
                <wp:wrapThrough wrapText="bothSides">
                  <wp:wrapPolygon edited="0">
                    <wp:start x="92" y="0"/>
                    <wp:lineTo x="92" y="21511"/>
                    <wp:lineTo x="21453" y="21511"/>
                    <wp:lineTo x="21453" y="0"/>
                    <wp:lineTo x="92" y="0"/>
                  </wp:wrapPolygon>
                </wp:wrapThrough>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6852" cy="461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435"/>
                              <w:gridCol w:w="1135"/>
                              <w:gridCol w:w="1132"/>
                              <w:gridCol w:w="992"/>
                              <w:gridCol w:w="990"/>
                              <w:gridCol w:w="1277"/>
                              <w:gridCol w:w="993"/>
                              <w:gridCol w:w="850"/>
                              <w:gridCol w:w="992"/>
                              <w:gridCol w:w="850"/>
                              <w:gridCol w:w="1135"/>
                              <w:gridCol w:w="1280"/>
                            </w:tblGrid>
                            <w:tr w:rsidR="00AF33E4">
                              <w:trPr>
                                <w:trHeight w:val="146"/>
                              </w:trPr>
                              <w:tc>
                                <w:tcPr>
                                  <w:tcW w:w="3570" w:type="dxa"/>
                                  <w:gridSpan w:val="2"/>
                                  <w:tcBorders>
                                    <w:top w:val="single" w:sz="4" w:space="0" w:color="000000"/>
                                    <w:left w:val="single" w:sz="4" w:space="0" w:color="000000"/>
                                    <w:bottom w:val="single" w:sz="6" w:space="0" w:color="000000"/>
                                  </w:tcBorders>
                                  <w:shd w:val="clear" w:color="auto" w:fill="DBE4F0"/>
                                </w:tcPr>
                                <w:p w:rsidR="00AF33E4" w:rsidRDefault="00AF33E4">
                                  <w:pPr>
                                    <w:pStyle w:val="Default"/>
                                    <w:rPr>
                                      <w:rFonts w:cstheme="minorBidi"/>
                                      <w:color w:val="auto"/>
                                    </w:rPr>
                                  </w:pPr>
                                </w:p>
                              </w:tc>
                              <w:tc>
                                <w:tcPr>
                                  <w:tcW w:w="1132"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992"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3260" w:type="dxa"/>
                                  <w:gridSpan w:val="3"/>
                                  <w:tcBorders>
                                    <w:top w:val="single" w:sz="4" w:space="0" w:color="000000"/>
                                    <w:bottom w:val="single" w:sz="6" w:space="0" w:color="000000"/>
                                  </w:tcBorders>
                                  <w:shd w:val="clear" w:color="auto" w:fill="DBE4F0"/>
                                  <w:vAlign w:val="center"/>
                                </w:tcPr>
                                <w:p w:rsidR="00AF33E4" w:rsidRDefault="00AF33E4">
                                  <w:pPr>
                                    <w:pStyle w:val="Default"/>
                                    <w:jc w:val="center"/>
                                    <w:rPr>
                                      <w:sz w:val="22"/>
                                      <w:szCs w:val="22"/>
                                    </w:rPr>
                                  </w:pPr>
                                  <w:r>
                                    <w:rPr>
                                      <w:b/>
                                      <w:bCs/>
                                      <w:sz w:val="22"/>
                                      <w:szCs w:val="22"/>
                                    </w:rPr>
                                    <w:t xml:space="preserve">Other sources of information </w:t>
                                  </w:r>
                                </w:p>
                              </w:tc>
                              <w:tc>
                                <w:tcPr>
                                  <w:tcW w:w="850"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992"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850"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1135"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1280" w:type="dxa"/>
                                  <w:tcBorders>
                                    <w:top w:val="single" w:sz="4" w:space="0" w:color="000000"/>
                                    <w:bottom w:val="single" w:sz="6" w:space="0" w:color="000000"/>
                                    <w:right w:val="single" w:sz="4" w:space="0" w:color="000000"/>
                                  </w:tcBorders>
                                  <w:shd w:val="clear" w:color="auto" w:fill="DBE4F0"/>
                                </w:tcPr>
                                <w:p w:rsidR="00AF33E4" w:rsidRDefault="00AF33E4">
                                  <w:pPr>
                                    <w:pStyle w:val="Default"/>
                                    <w:jc w:val="center"/>
                                    <w:rPr>
                                      <w:rFonts w:cstheme="minorBidi"/>
                                      <w:color w:val="auto"/>
                                    </w:rPr>
                                  </w:pPr>
                                </w:p>
                              </w:tc>
                            </w:tr>
                            <w:tr w:rsidR="00AF33E4">
                              <w:trPr>
                                <w:trHeight w:val="335"/>
                              </w:trPr>
                              <w:tc>
                                <w:tcPr>
                                  <w:tcW w:w="2435"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rPr>
                                      <w:sz w:val="18"/>
                                      <w:szCs w:val="18"/>
                                    </w:rPr>
                                  </w:pPr>
                                  <w:r>
                                    <w:rPr>
                                      <w:b/>
                                      <w:bCs/>
                                      <w:sz w:val="18"/>
                                      <w:szCs w:val="18"/>
                                    </w:rPr>
                                    <w:t xml:space="preserve">Type </w:t>
                                  </w:r>
                                </w:p>
                              </w:tc>
                              <w:tc>
                                <w:tcPr>
                                  <w:tcW w:w="1135"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Consultant </w:t>
                                  </w:r>
                                </w:p>
                              </w:tc>
                              <w:tc>
                                <w:tcPr>
                                  <w:tcW w:w="1132" w:type="dxa"/>
                                  <w:tcBorders>
                                    <w:top w:val="single" w:sz="6" w:space="0" w:color="000000"/>
                                    <w:left w:val="single" w:sz="4" w:space="0" w:color="000000"/>
                                    <w:bottom w:val="single" w:sz="6" w:space="0" w:color="000000"/>
                                    <w:right w:val="single" w:sz="4" w:space="0" w:color="000000"/>
                                  </w:tcBorders>
                                  <w:shd w:val="clear" w:color="auto" w:fill="DBE4F0"/>
                                </w:tcPr>
                                <w:p w:rsidR="00AF33E4" w:rsidRDefault="00AF33E4">
                                  <w:pPr>
                                    <w:pStyle w:val="Default"/>
                                    <w:jc w:val="center"/>
                                    <w:rPr>
                                      <w:sz w:val="18"/>
                                      <w:szCs w:val="18"/>
                                    </w:rPr>
                                  </w:pPr>
                                  <w:r>
                                    <w:rPr>
                                      <w:b/>
                                      <w:bCs/>
                                      <w:sz w:val="18"/>
                                      <w:szCs w:val="18"/>
                                    </w:rPr>
                                    <w:t xml:space="preserve">Financial Action Task Force </w:t>
                                  </w:r>
                                </w:p>
                              </w:tc>
                              <w:tc>
                                <w:tcPr>
                                  <w:tcW w:w="992" w:type="dxa"/>
                                  <w:tcBorders>
                                    <w:top w:val="single" w:sz="6" w:space="0" w:color="000000"/>
                                    <w:left w:val="single" w:sz="4" w:space="0" w:color="000000"/>
                                    <w:bottom w:val="single" w:sz="6" w:space="0" w:color="000000"/>
                                    <w:right w:val="single" w:sz="4" w:space="0" w:color="000000"/>
                                  </w:tcBorders>
                                  <w:shd w:val="clear" w:color="auto" w:fill="DBE4F0"/>
                                </w:tcPr>
                                <w:p w:rsidR="00AF33E4" w:rsidRDefault="00AF33E4">
                                  <w:pPr>
                                    <w:pStyle w:val="Default"/>
                                    <w:jc w:val="center"/>
                                    <w:rPr>
                                      <w:sz w:val="18"/>
                                      <w:szCs w:val="18"/>
                                    </w:rPr>
                                  </w:pPr>
                                  <w:r>
                                    <w:rPr>
                                      <w:b/>
                                      <w:bCs/>
                                      <w:sz w:val="18"/>
                                      <w:szCs w:val="18"/>
                                    </w:rPr>
                                    <w:t xml:space="preserve">Financial Markets Authority </w:t>
                                  </w:r>
                                </w:p>
                              </w:tc>
                              <w:tc>
                                <w:tcPr>
                                  <w:tcW w:w="99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Industry Body </w:t>
                                  </w:r>
                                </w:p>
                              </w:tc>
                              <w:tc>
                                <w:tcPr>
                                  <w:tcW w:w="1277"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Legal Professional </w:t>
                                  </w:r>
                                </w:p>
                              </w:tc>
                              <w:tc>
                                <w:tcPr>
                                  <w:tcW w:w="99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Ministry of Justice </w:t>
                                  </w:r>
                                </w:p>
                              </w:tc>
                              <w:tc>
                                <w:tcPr>
                                  <w:tcW w:w="85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NZ Police </w:t>
                                  </w:r>
                                </w:p>
                              </w:tc>
                              <w:tc>
                                <w:tcPr>
                                  <w:tcW w:w="99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Reserve Bank </w:t>
                                  </w:r>
                                </w:p>
                              </w:tc>
                              <w:tc>
                                <w:tcPr>
                                  <w:tcW w:w="85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Other Banks </w:t>
                                  </w:r>
                                </w:p>
                              </w:tc>
                              <w:tc>
                                <w:tcPr>
                                  <w:tcW w:w="1135"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Similar Businesses </w:t>
                                  </w:r>
                                </w:p>
                              </w:tc>
                              <w:tc>
                                <w:tcPr>
                                  <w:tcW w:w="1280" w:type="dxa"/>
                                  <w:tcBorders>
                                    <w:top w:val="single" w:sz="6" w:space="0" w:color="000000"/>
                                    <w:left w:val="single" w:sz="4" w:space="0" w:color="000000"/>
                                    <w:bottom w:val="single" w:sz="6" w:space="0" w:color="000000"/>
                                    <w:right w:val="single" w:sz="4" w:space="0" w:color="000000"/>
                                  </w:tcBorders>
                                  <w:shd w:val="clear" w:color="auto" w:fill="DBE4F0"/>
                                </w:tcPr>
                                <w:p w:rsidR="00AF33E4" w:rsidRDefault="00AF33E4">
                                  <w:pPr>
                                    <w:pStyle w:val="Default"/>
                                    <w:jc w:val="center"/>
                                    <w:rPr>
                                      <w:sz w:val="18"/>
                                      <w:szCs w:val="18"/>
                                    </w:rPr>
                                  </w:pPr>
                                  <w:r>
                                    <w:rPr>
                                      <w:b/>
                                      <w:bCs/>
                                      <w:sz w:val="18"/>
                                      <w:szCs w:val="18"/>
                                    </w:rPr>
                                    <w:t xml:space="preserve">Various online sources </w:t>
                                  </w:r>
                                </w:p>
                              </w:tc>
                            </w:tr>
                            <w:tr w:rsidR="00AF33E4">
                              <w:trPr>
                                <w:trHeight w:val="248"/>
                              </w:trPr>
                              <w:tc>
                                <w:tcPr>
                                  <w:tcW w:w="2435" w:type="dxa"/>
                                  <w:tcBorders>
                                    <w:top w:val="single" w:sz="6" w:space="0" w:color="000000"/>
                                    <w:left w:val="single" w:sz="4" w:space="0" w:color="000000"/>
                                    <w:bottom w:val="single" w:sz="6" w:space="0" w:color="000000"/>
                                    <w:right w:val="single" w:sz="4" w:space="0" w:color="000000"/>
                                  </w:tcBorders>
                                  <w:shd w:val="clear" w:color="auto" w:fill="DADADA"/>
                                </w:tcPr>
                                <w:p w:rsidR="00AF33E4" w:rsidRDefault="00AF33E4">
                                  <w:pPr>
                                    <w:pStyle w:val="Default"/>
                                    <w:rPr>
                                      <w:sz w:val="20"/>
                                      <w:szCs w:val="20"/>
                                    </w:rPr>
                                  </w:pPr>
                                  <w:r>
                                    <w:rPr>
                                      <w:sz w:val="20"/>
                                      <w:szCs w:val="20"/>
                                    </w:rPr>
                                    <w:t xml:space="preserve">Overall Individual Respondent Average </w:t>
                                  </w:r>
                                </w:p>
                              </w:tc>
                              <w:tc>
                                <w:tcPr>
                                  <w:tcW w:w="113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38.87% </w:t>
                                  </w:r>
                                </w:p>
                              </w:tc>
                              <w:tc>
                                <w:tcPr>
                                  <w:tcW w:w="1132"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16.32% </w:t>
                                  </w:r>
                                </w:p>
                              </w:tc>
                              <w:tc>
                                <w:tcPr>
                                  <w:tcW w:w="992"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20.47% </w:t>
                                  </w:r>
                                </w:p>
                              </w:tc>
                              <w:tc>
                                <w:tcPr>
                                  <w:tcW w:w="99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9.79% </w:t>
                                  </w:r>
                                </w:p>
                              </w:tc>
                              <w:tc>
                                <w:tcPr>
                                  <w:tcW w:w="1277"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29.08% </w:t>
                                  </w:r>
                                </w:p>
                              </w:tc>
                              <w:tc>
                                <w:tcPr>
                                  <w:tcW w:w="99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11.28% </w:t>
                                  </w:r>
                                </w:p>
                              </w:tc>
                              <w:tc>
                                <w:tcPr>
                                  <w:tcW w:w="85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24.93% </w:t>
                                  </w:r>
                                </w:p>
                              </w:tc>
                              <w:tc>
                                <w:tcPr>
                                  <w:tcW w:w="992"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10.68% </w:t>
                                  </w:r>
                                </w:p>
                              </w:tc>
                              <w:tc>
                                <w:tcPr>
                                  <w:tcW w:w="85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1.48% </w:t>
                                  </w:r>
                                </w:p>
                              </w:tc>
                              <w:tc>
                                <w:tcPr>
                                  <w:tcW w:w="113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0.89% </w:t>
                                  </w:r>
                                </w:p>
                              </w:tc>
                              <w:tc>
                                <w:tcPr>
                                  <w:tcW w:w="128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1.19% </w:t>
                                  </w:r>
                                </w:p>
                              </w:tc>
                            </w:tr>
                            <w:tr w:rsidR="00AF33E4">
                              <w:trPr>
                                <w:trHeight w:val="225"/>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Cash Transport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08"/>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Casino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8"/>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Debt Collection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27.27%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9.09%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18.18%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18.18%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9.09%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9.09% </w:t>
                                  </w:r>
                                </w:p>
                              </w:tc>
                            </w:tr>
                            <w:tr w:rsidR="00AF33E4">
                              <w:trPr>
                                <w:trHeight w:val="207"/>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Factor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37.50%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7"/>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Financial Leasing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52.38%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9.52%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14.29%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07"/>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Foreign Exchange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54.17%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20.83%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2.08%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20.83%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27.08%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2.08%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2.08% </w:t>
                                  </w:r>
                                </w:p>
                              </w:tc>
                            </w:tr>
                            <w:tr w:rsidR="00AF33E4">
                              <w:trPr>
                                <w:trHeight w:val="248"/>
                              </w:trPr>
                              <w:tc>
                                <w:tcPr>
                                  <w:tcW w:w="2435"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rsidP="00B017C5">
                                  <w:pPr>
                                    <w:pStyle w:val="Default"/>
                                    <w:rPr>
                                      <w:sz w:val="20"/>
                                      <w:szCs w:val="20"/>
                                    </w:rPr>
                                  </w:pPr>
                                  <w:r>
                                    <w:rPr>
                                      <w:sz w:val="20"/>
                                      <w:szCs w:val="20"/>
                                    </w:rPr>
                                    <w:t xml:space="preserve">Non-Bank and Non-Deposit Taking Lender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35.90%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12.82%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22.22%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14.53%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32.48%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11.97%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29.06%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12.82%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1.71%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2.56%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185"/>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Non-Bank Credit Card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08"/>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Payment provider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44.44%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22.22%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22.22%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44.44%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11.11%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11.11%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1"/>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Payroll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r>
                            <w:tr w:rsidR="00AF33E4">
                              <w:trPr>
                                <w:trHeight w:val="215"/>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Remittance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48.72%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30.77%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23.08%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7.69%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17.95%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41.03%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12.82%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2.56% </w:t>
                                  </w:r>
                                </w:p>
                              </w:tc>
                            </w:tr>
                            <w:tr w:rsidR="00AF33E4">
                              <w:trPr>
                                <w:trHeight w:val="217"/>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Tax Pooling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48"/>
                              </w:trPr>
                              <w:tc>
                                <w:tcPr>
                                  <w:tcW w:w="2435"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pPr>
                                    <w:pStyle w:val="Default"/>
                                    <w:rPr>
                                      <w:sz w:val="20"/>
                                      <w:szCs w:val="20"/>
                                    </w:rPr>
                                  </w:pPr>
                                  <w:r>
                                    <w:rPr>
                                      <w:sz w:val="20"/>
                                      <w:szCs w:val="20"/>
                                    </w:rPr>
                                    <w:t xml:space="preserve">Trust and Company Service Provider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42.86%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28.57%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23.81%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19.05%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47.62%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28.57%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14.29%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50"/>
                              </w:trPr>
                              <w:tc>
                                <w:tcPr>
                                  <w:tcW w:w="2435"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pPr>
                                    <w:pStyle w:val="Default"/>
                                    <w:rPr>
                                      <w:sz w:val="20"/>
                                      <w:szCs w:val="20"/>
                                    </w:rPr>
                                  </w:pPr>
                                  <w:r>
                                    <w:rPr>
                                      <w:sz w:val="20"/>
                                      <w:szCs w:val="20"/>
                                    </w:rPr>
                                    <w:t xml:space="preserve">Lending / Finance Company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21.43%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21.43%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7.14%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14.29%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3.57%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7.14%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3.57%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25"/>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Money Transfer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48"/>
                              </w:trPr>
                              <w:tc>
                                <w:tcPr>
                                  <w:tcW w:w="2435"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pPr>
                                    <w:pStyle w:val="Default"/>
                                    <w:rPr>
                                      <w:sz w:val="20"/>
                                      <w:szCs w:val="20"/>
                                    </w:rPr>
                                  </w:pPr>
                                  <w:r>
                                    <w:rPr>
                                      <w:sz w:val="20"/>
                                      <w:szCs w:val="20"/>
                                    </w:rPr>
                                    <w:t xml:space="preserve">Serviced Office / Virtual Office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50"/>
                              </w:trPr>
                              <w:tc>
                                <w:tcPr>
                                  <w:tcW w:w="2435"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pPr>
                                    <w:pStyle w:val="Default"/>
                                    <w:rPr>
                                      <w:sz w:val="20"/>
                                      <w:szCs w:val="20"/>
                                    </w:rPr>
                                  </w:pPr>
                                  <w:r>
                                    <w:rPr>
                                      <w:sz w:val="20"/>
                                      <w:szCs w:val="20"/>
                                    </w:rPr>
                                    <w:t xml:space="preserve">Consultant / Advisor / Accountant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bl>
                          <w:p w:rsidR="00AF33E4" w:rsidRDefault="00AF33E4" w:rsidP="00D518FB"/>
                          <w:p w:rsidR="00AF33E4" w:rsidRDefault="00AF33E4" w:rsidP="00D518FB"/>
                          <w:p w:rsidR="00AF33E4" w:rsidRDefault="00AF33E4" w:rsidP="00D518FB"/>
                          <w:p w:rsidR="00AF33E4" w:rsidRDefault="00AF33E4" w:rsidP="00D518FB"/>
                          <w:p w:rsidR="00AF33E4" w:rsidRDefault="00AF33E4" w:rsidP="00D51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6.6pt;margin-top:102.95pt;width:706.85pt;height:36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lO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435"/>
                        <w:gridCol w:w="1135"/>
                        <w:gridCol w:w="1132"/>
                        <w:gridCol w:w="992"/>
                        <w:gridCol w:w="990"/>
                        <w:gridCol w:w="1277"/>
                        <w:gridCol w:w="993"/>
                        <w:gridCol w:w="850"/>
                        <w:gridCol w:w="992"/>
                        <w:gridCol w:w="850"/>
                        <w:gridCol w:w="1135"/>
                        <w:gridCol w:w="1280"/>
                      </w:tblGrid>
                      <w:tr w:rsidR="00AF33E4">
                        <w:trPr>
                          <w:trHeight w:val="146"/>
                        </w:trPr>
                        <w:tc>
                          <w:tcPr>
                            <w:tcW w:w="3570" w:type="dxa"/>
                            <w:gridSpan w:val="2"/>
                            <w:tcBorders>
                              <w:top w:val="single" w:sz="4" w:space="0" w:color="000000"/>
                              <w:left w:val="single" w:sz="4" w:space="0" w:color="000000"/>
                              <w:bottom w:val="single" w:sz="6" w:space="0" w:color="000000"/>
                            </w:tcBorders>
                            <w:shd w:val="clear" w:color="auto" w:fill="DBE4F0"/>
                          </w:tcPr>
                          <w:p w:rsidR="00AF33E4" w:rsidRDefault="00AF33E4">
                            <w:pPr>
                              <w:pStyle w:val="Default"/>
                              <w:rPr>
                                <w:rFonts w:cstheme="minorBidi"/>
                                <w:color w:val="auto"/>
                              </w:rPr>
                            </w:pPr>
                          </w:p>
                        </w:tc>
                        <w:tc>
                          <w:tcPr>
                            <w:tcW w:w="1132"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992"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3260" w:type="dxa"/>
                            <w:gridSpan w:val="3"/>
                            <w:tcBorders>
                              <w:top w:val="single" w:sz="4" w:space="0" w:color="000000"/>
                              <w:bottom w:val="single" w:sz="6" w:space="0" w:color="000000"/>
                            </w:tcBorders>
                            <w:shd w:val="clear" w:color="auto" w:fill="DBE4F0"/>
                            <w:vAlign w:val="center"/>
                          </w:tcPr>
                          <w:p w:rsidR="00AF33E4" w:rsidRDefault="00AF33E4">
                            <w:pPr>
                              <w:pStyle w:val="Default"/>
                              <w:jc w:val="center"/>
                              <w:rPr>
                                <w:sz w:val="22"/>
                                <w:szCs w:val="22"/>
                              </w:rPr>
                            </w:pPr>
                            <w:r>
                              <w:rPr>
                                <w:b/>
                                <w:bCs/>
                                <w:sz w:val="22"/>
                                <w:szCs w:val="22"/>
                              </w:rPr>
                              <w:t xml:space="preserve">Other sources of information </w:t>
                            </w:r>
                          </w:p>
                        </w:tc>
                        <w:tc>
                          <w:tcPr>
                            <w:tcW w:w="850"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992"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850"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1135" w:type="dxa"/>
                            <w:tcBorders>
                              <w:top w:val="single" w:sz="4" w:space="0" w:color="000000"/>
                              <w:bottom w:val="single" w:sz="6" w:space="0" w:color="000000"/>
                            </w:tcBorders>
                            <w:shd w:val="clear" w:color="auto" w:fill="DBE4F0"/>
                          </w:tcPr>
                          <w:p w:rsidR="00AF33E4" w:rsidRDefault="00AF33E4">
                            <w:pPr>
                              <w:pStyle w:val="Default"/>
                              <w:jc w:val="center"/>
                              <w:rPr>
                                <w:rFonts w:cstheme="minorBidi"/>
                                <w:color w:val="auto"/>
                              </w:rPr>
                            </w:pPr>
                          </w:p>
                        </w:tc>
                        <w:tc>
                          <w:tcPr>
                            <w:tcW w:w="1280" w:type="dxa"/>
                            <w:tcBorders>
                              <w:top w:val="single" w:sz="4" w:space="0" w:color="000000"/>
                              <w:bottom w:val="single" w:sz="6" w:space="0" w:color="000000"/>
                              <w:right w:val="single" w:sz="4" w:space="0" w:color="000000"/>
                            </w:tcBorders>
                            <w:shd w:val="clear" w:color="auto" w:fill="DBE4F0"/>
                          </w:tcPr>
                          <w:p w:rsidR="00AF33E4" w:rsidRDefault="00AF33E4">
                            <w:pPr>
                              <w:pStyle w:val="Default"/>
                              <w:jc w:val="center"/>
                              <w:rPr>
                                <w:rFonts w:cstheme="minorBidi"/>
                                <w:color w:val="auto"/>
                              </w:rPr>
                            </w:pPr>
                          </w:p>
                        </w:tc>
                      </w:tr>
                      <w:tr w:rsidR="00AF33E4">
                        <w:trPr>
                          <w:trHeight w:val="335"/>
                        </w:trPr>
                        <w:tc>
                          <w:tcPr>
                            <w:tcW w:w="2435"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rPr>
                                <w:sz w:val="18"/>
                                <w:szCs w:val="18"/>
                              </w:rPr>
                            </w:pPr>
                            <w:r>
                              <w:rPr>
                                <w:b/>
                                <w:bCs/>
                                <w:sz w:val="18"/>
                                <w:szCs w:val="18"/>
                              </w:rPr>
                              <w:t xml:space="preserve">Type </w:t>
                            </w:r>
                          </w:p>
                        </w:tc>
                        <w:tc>
                          <w:tcPr>
                            <w:tcW w:w="1135"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Consultant </w:t>
                            </w:r>
                          </w:p>
                        </w:tc>
                        <w:tc>
                          <w:tcPr>
                            <w:tcW w:w="1132" w:type="dxa"/>
                            <w:tcBorders>
                              <w:top w:val="single" w:sz="6" w:space="0" w:color="000000"/>
                              <w:left w:val="single" w:sz="4" w:space="0" w:color="000000"/>
                              <w:bottom w:val="single" w:sz="6" w:space="0" w:color="000000"/>
                              <w:right w:val="single" w:sz="4" w:space="0" w:color="000000"/>
                            </w:tcBorders>
                            <w:shd w:val="clear" w:color="auto" w:fill="DBE4F0"/>
                          </w:tcPr>
                          <w:p w:rsidR="00AF33E4" w:rsidRDefault="00AF33E4">
                            <w:pPr>
                              <w:pStyle w:val="Default"/>
                              <w:jc w:val="center"/>
                              <w:rPr>
                                <w:sz w:val="18"/>
                                <w:szCs w:val="18"/>
                              </w:rPr>
                            </w:pPr>
                            <w:r>
                              <w:rPr>
                                <w:b/>
                                <w:bCs/>
                                <w:sz w:val="18"/>
                                <w:szCs w:val="18"/>
                              </w:rPr>
                              <w:t xml:space="preserve">Financial Action Task Force </w:t>
                            </w:r>
                          </w:p>
                        </w:tc>
                        <w:tc>
                          <w:tcPr>
                            <w:tcW w:w="992" w:type="dxa"/>
                            <w:tcBorders>
                              <w:top w:val="single" w:sz="6" w:space="0" w:color="000000"/>
                              <w:left w:val="single" w:sz="4" w:space="0" w:color="000000"/>
                              <w:bottom w:val="single" w:sz="6" w:space="0" w:color="000000"/>
                              <w:right w:val="single" w:sz="4" w:space="0" w:color="000000"/>
                            </w:tcBorders>
                            <w:shd w:val="clear" w:color="auto" w:fill="DBE4F0"/>
                          </w:tcPr>
                          <w:p w:rsidR="00AF33E4" w:rsidRDefault="00AF33E4">
                            <w:pPr>
                              <w:pStyle w:val="Default"/>
                              <w:jc w:val="center"/>
                              <w:rPr>
                                <w:sz w:val="18"/>
                                <w:szCs w:val="18"/>
                              </w:rPr>
                            </w:pPr>
                            <w:r>
                              <w:rPr>
                                <w:b/>
                                <w:bCs/>
                                <w:sz w:val="18"/>
                                <w:szCs w:val="18"/>
                              </w:rPr>
                              <w:t xml:space="preserve">Financial Markets Authority </w:t>
                            </w:r>
                          </w:p>
                        </w:tc>
                        <w:tc>
                          <w:tcPr>
                            <w:tcW w:w="99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Industry Body </w:t>
                            </w:r>
                          </w:p>
                        </w:tc>
                        <w:tc>
                          <w:tcPr>
                            <w:tcW w:w="1277"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Legal Professional </w:t>
                            </w:r>
                          </w:p>
                        </w:tc>
                        <w:tc>
                          <w:tcPr>
                            <w:tcW w:w="99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Ministry of Justice </w:t>
                            </w:r>
                          </w:p>
                        </w:tc>
                        <w:tc>
                          <w:tcPr>
                            <w:tcW w:w="85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NZ Police </w:t>
                            </w:r>
                          </w:p>
                        </w:tc>
                        <w:tc>
                          <w:tcPr>
                            <w:tcW w:w="992"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Reserve Bank </w:t>
                            </w:r>
                          </w:p>
                        </w:tc>
                        <w:tc>
                          <w:tcPr>
                            <w:tcW w:w="850"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Other Banks </w:t>
                            </w:r>
                          </w:p>
                        </w:tc>
                        <w:tc>
                          <w:tcPr>
                            <w:tcW w:w="1135" w:type="dxa"/>
                            <w:tcBorders>
                              <w:top w:val="single" w:sz="6" w:space="0" w:color="000000"/>
                              <w:left w:val="single" w:sz="4" w:space="0" w:color="000000"/>
                              <w:bottom w:val="single" w:sz="6" w:space="0" w:color="000000"/>
                              <w:right w:val="single" w:sz="4" w:space="0" w:color="000000"/>
                            </w:tcBorders>
                            <w:shd w:val="clear" w:color="auto" w:fill="DBE4F0"/>
                            <w:vAlign w:val="center"/>
                          </w:tcPr>
                          <w:p w:rsidR="00AF33E4" w:rsidRDefault="00AF33E4">
                            <w:pPr>
                              <w:pStyle w:val="Default"/>
                              <w:jc w:val="center"/>
                              <w:rPr>
                                <w:sz w:val="18"/>
                                <w:szCs w:val="18"/>
                              </w:rPr>
                            </w:pPr>
                            <w:r>
                              <w:rPr>
                                <w:b/>
                                <w:bCs/>
                                <w:sz w:val="18"/>
                                <w:szCs w:val="18"/>
                              </w:rPr>
                              <w:t xml:space="preserve">Similar Businesses </w:t>
                            </w:r>
                          </w:p>
                        </w:tc>
                        <w:tc>
                          <w:tcPr>
                            <w:tcW w:w="1280" w:type="dxa"/>
                            <w:tcBorders>
                              <w:top w:val="single" w:sz="6" w:space="0" w:color="000000"/>
                              <w:left w:val="single" w:sz="4" w:space="0" w:color="000000"/>
                              <w:bottom w:val="single" w:sz="6" w:space="0" w:color="000000"/>
                              <w:right w:val="single" w:sz="4" w:space="0" w:color="000000"/>
                            </w:tcBorders>
                            <w:shd w:val="clear" w:color="auto" w:fill="DBE4F0"/>
                          </w:tcPr>
                          <w:p w:rsidR="00AF33E4" w:rsidRDefault="00AF33E4">
                            <w:pPr>
                              <w:pStyle w:val="Default"/>
                              <w:jc w:val="center"/>
                              <w:rPr>
                                <w:sz w:val="18"/>
                                <w:szCs w:val="18"/>
                              </w:rPr>
                            </w:pPr>
                            <w:r>
                              <w:rPr>
                                <w:b/>
                                <w:bCs/>
                                <w:sz w:val="18"/>
                                <w:szCs w:val="18"/>
                              </w:rPr>
                              <w:t xml:space="preserve">Various online sources </w:t>
                            </w:r>
                          </w:p>
                        </w:tc>
                      </w:tr>
                      <w:tr w:rsidR="00AF33E4">
                        <w:trPr>
                          <w:trHeight w:val="248"/>
                        </w:trPr>
                        <w:tc>
                          <w:tcPr>
                            <w:tcW w:w="2435" w:type="dxa"/>
                            <w:tcBorders>
                              <w:top w:val="single" w:sz="6" w:space="0" w:color="000000"/>
                              <w:left w:val="single" w:sz="4" w:space="0" w:color="000000"/>
                              <w:bottom w:val="single" w:sz="6" w:space="0" w:color="000000"/>
                              <w:right w:val="single" w:sz="4" w:space="0" w:color="000000"/>
                            </w:tcBorders>
                            <w:shd w:val="clear" w:color="auto" w:fill="DADADA"/>
                          </w:tcPr>
                          <w:p w:rsidR="00AF33E4" w:rsidRDefault="00AF33E4">
                            <w:pPr>
                              <w:pStyle w:val="Default"/>
                              <w:rPr>
                                <w:sz w:val="20"/>
                                <w:szCs w:val="20"/>
                              </w:rPr>
                            </w:pPr>
                            <w:r>
                              <w:rPr>
                                <w:sz w:val="20"/>
                                <w:szCs w:val="20"/>
                              </w:rPr>
                              <w:t xml:space="preserve">Overall Individual Respondent Average </w:t>
                            </w:r>
                          </w:p>
                        </w:tc>
                        <w:tc>
                          <w:tcPr>
                            <w:tcW w:w="113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38.87% </w:t>
                            </w:r>
                          </w:p>
                        </w:tc>
                        <w:tc>
                          <w:tcPr>
                            <w:tcW w:w="1132"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16.32% </w:t>
                            </w:r>
                          </w:p>
                        </w:tc>
                        <w:tc>
                          <w:tcPr>
                            <w:tcW w:w="992"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20.47% </w:t>
                            </w:r>
                          </w:p>
                        </w:tc>
                        <w:tc>
                          <w:tcPr>
                            <w:tcW w:w="99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9.79% </w:t>
                            </w:r>
                          </w:p>
                        </w:tc>
                        <w:tc>
                          <w:tcPr>
                            <w:tcW w:w="1277"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29.08% </w:t>
                            </w:r>
                          </w:p>
                        </w:tc>
                        <w:tc>
                          <w:tcPr>
                            <w:tcW w:w="99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11.28% </w:t>
                            </w:r>
                          </w:p>
                        </w:tc>
                        <w:tc>
                          <w:tcPr>
                            <w:tcW w:w="85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24.93% </w:t>
                            </w:r>
                          </w:p>
                        </w:tc>
                        <w:tc>
                          <w:tcPr>
                            <w:tcW w:w="992"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10.68% </w:t>
                            </w:r>
                          </w:p>
                        </w:tc>
                        <w:tc>
                          <w:tcPr>
                            <w:tcW w:w="85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1.48% </w:t>
                            </w:r>
                          </w:p>
                        </w:tc>
                        <w:tc>
                          <w:tcPr>
                            <w:tcW w:w="113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0.89% </w:t>
                            </w:r>
                          </w:p>
                        </w:tc>
                        <w:tc>
                          <w:tcPr>
                            <w:tcW w:w="128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1.19% </w:t>
                            </w:r>
                          </w:p>
                        </w:tc>
                      </w:tr>
                      <w:tr w:rsidR="00AF33E4">
                        <w:trPr>
                          <w:trHeight w:val="225"/>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Cash Transport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16.67%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08"/>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Casino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8"/>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Debt Collection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27.27%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9.09%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18.18%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18.18%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9.09%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9.09% </w:t>
                            </w:r>
                          </w:p>
                        </w:tc>
                      </w:tr>
                      <w:tr w:rsidR="00AF33E4">
                        <w:trPr>
                          <w:trHeight w:val="207"/>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Factor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37.50%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7"/>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Financial Leasing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52.38%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9.52%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14.29%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07"/>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Foreign Exchange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54.17%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20.83%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2.08%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20.83%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27.08%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2.08%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2.08% </w:t>
                            </w:r>
                          </w:p>
                        </w:tc>
                      </w:tr>
                      <w:tr w:rsidR="00AF33E4">
                        <w:trPr>
                          <w:trHeight w:val="248"/>
                        </w:trPr>
                        <w:tc>
                          <w:tcPr>
                            <w:tcW w:w="2435"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rsidP="00B017C5">
                            <w:pPr>
                              <w:pStyle w:val="Default"/>
                              <w:rPr>
                                <w:sz w:val="20"/>
                                <w:szCs w:val="20"/>
                              </w:rPr>
                            </w:pPr>
                            <w:r>
                              <w:rPr>
                                <w:sz w:val="20"/>
                                <w:szCs w:val="20"/>
                              </w:rPr>
                              <w:t xml:space="preserve">Non-Bank and Non-Deposit Taking Lender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35.90%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12.82%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22.22%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14.53%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32.48%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11.97%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29.06%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12.82%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1.71%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2.56%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185"/>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Non-Bank Credit Card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12.50%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08"/>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Payment provider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44.44%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22.22%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22.22%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44.44%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11.11%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11.11%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11"/>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Payroll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r>
                      <w:tr w:rsidR="00AF33E4">
                        <w:trPr>
                          <w:trHeight w:val="215"/>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Remittance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48.72%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30.77%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23.08%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7.69%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33.33%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17.95%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41.03%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12.82%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2.56% </w:t>
                            </w:r>
                          </w:p>
                        </w:tc>
                      </w:tr>
                      <w:tr w:rsidR="00AF33E4">
                        <w:trPr>
                          <w:trHeight w:val="217"/>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Tax Pooling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100.00%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48"/>
                        </w:trPr>
                        <w:tc>
                          <w:tcPr>
                            <w:tcW w:w="2435"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pPr>
                              <w:pStyle w:val="Default"/>
                              <w:rPr>
                                <w:sz w:val="20"/>
                                <w:szCs w:val="20"/>
                              </w:rPr>
                            </w:pPr>
                            <w:r>
                              <w:rPr>
                                <w:sz w:val="20"/>
                                <w:szCs w:val="20"/>
                              </w:rPr>
                              <w:t xml:space="preserve">Trust and Company Service Provider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42.86%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28.57%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23.81%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19.05%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47.62%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4.76%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28.57%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14.29%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50"/>
                        </w:trPr>
                        <w:tc>
                          <w:tcPr>
                            <w:tcW w:w="2435"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pPr>
                              <w:pStyle w:val="Default"/>
                              <w:rPr>
                                <w:sz w:val="20"/>
                                <w:szCs w:val="20"/>
                              </w:rPr>
                            </w:pPr>
                            <w:r>
                              <w:rPr>
                                <w:sz w:val="20"/>
                                <w:szCs w:val="20"/>
                              </w:rPr>
                              <w:t xml:space="preserve">Lending / Finance Company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21.43%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21.43%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7.14%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14.29%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3.57%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7.14%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3.57%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25"/>
                        </w:trPr>
                        <w:tc>
                          <w:tcPr>
                            <w:tcW w:w="2435" w:type="dxa"/>
                            <w:tcBorders>
                              <w:top w:val="single" w:sz="6" w:space="0" w:color="000000"/>
                              <w:left w:val="single" w:sz="4" w:space="0" w:color="000000"/>
                              <w:bottom w:val="single" w:sz="6" w:space="0" w:color="000000"/>
                              <w:right w:val="single" w:sz="4" w:space="0" w:color="000000"/>
                            </w:tcBorders>
                            <w:shd w:val="clear" w:color="auto" w:fill="DCE6F0"/>
                            <w:vAlign w:val="center"/>
                          </w:tcPr>
                          <w:p w:rsidR="00AF33E4" w:rsidRDefault="00AF33E4">
                            <w:pPr>
                              <w:pStyle w:val="Default"/>
                              <w:rPr>
                                <w:sz w:val="20"/>
                                <w:szCs w:val="20"/>
                              </w:rPr>
                            </w:pPr>
                            <w:r>
                              <w:rPr>
                                <w:sz w:val="20"/>
                                <w:szCs w:val="20"/>
                              </w:rPr>
                              <w:t xml:space="preserve">Money Transfer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50.00%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48"/>
                        </w:trPr>
                        <w:tc>
                          <w:tcPr>
                            <w:tcW w:w="2435"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pPr>
                              <w:pStyle w:val="Default"/>
                              <w:rPr>
                                <w:sz w:val="20"/>
                                <w:szCs w:val="20"/>
                              </w:rPr>
                            </w:pPr>
                            <w:r>
                              <w:rPr>
                                <w:sz w:val="20"/>
                                <w:szCs w:val="20"/>
                              </w:rPr>
                              <w:t xml:space="preserve">Serviced Office / Virtual Office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40.00%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r w:rsidR="00AF33E4">
                        <w:trPr>
                          <w:trHeight w:val="250"/>
                        </w:trPr>
                        <w:tc>
                          <w:tcPr>
                            <w:tcW w:w="2435" w:type="dxa"/>
                            <w:tcBorders>
                              <w:top w:val="single" w:sz="6" w:space="0" w:color="000000"/>
                              <w:left w:val="single" w:sz="4" w:space="0" w:color="000000"/>
                              <w:bottom w:val="single" w:sz="6" w:space="0" w:color="000000"/>
                              <w:right w:val="single" w:sz="4" w:space="0" w:color="000000"/>
                            </w:tcBorders>
                            <w:shd w:val="clear" w:color="auto" w:fill="DCE6F0"/>
                          </w:tcPr>
                          <w:p w:rsidR="00AF33E4" w:rsidRDefault="00AF33E4">
                            <w:pPr>
                              <w:pStyle w:val="Default"/>
                              <w:rPr>
                                <w:sz w:val="20"/>
                                <w:szCs w:val="20"/>
                              </w:rPr>
                            </w:pPr>
                            <w:r>
                              <w:rPr>
                                <w:sz w:val="20"/>
                                <w:szCs w:val="20"/>
                              </w:rPr>
                              <w:t xml:space="preserve">Consultant / Advisor / Accountant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25.00% </w:t>
                            </w:r>
                          </w:p>
                        </w:tc>
                        <w:tc>
                          <w:tcPr>
                            <w:tcW w:w="1277"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992"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85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135"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c>
                          <w:tcPr>
                            <w:tcW w:w="1280" w:type="dxa"/>
                            <w:tcBorders>
                              <w:top w:val="single" w:sz="6" w:space="0" w:color="000000"/>
                              <w:left w:val="single" w:sz="4" w:space="0" w:color="000000"/>
                              <w:bottom w:val="single" w:sz="6" w:space="0" w:color="000000"/>
                              <w:right w:val="single" w:sz="4" w:space="0" w:color="000000"/>
                            </w:tcBorders>
                            <w:shd w:val="clear" w:color="auto" w:fill="F1DCDB"/>
                            <w:vAlign w:val="center"/>
                          </w:tcPr>
                          <w:p w:rsidR="00AF33E4" w:rsidRDefault="00AF33E4">
                            <w:pPr>
                              <w:pStyle w:val="Default"/>
                              <w:jc w:val="center"/>
                              <w:rPr>
                                <w:sz w:val="20"/>
                                <w:szCs w:val="20"/>
                              </w:rPr>
                            </w:pPr>
                            <w:r>
                              <w:rPr>
                                <w:sz w:val="20"/>
                                <w:szCs w:val="20"/>
                              </w:rPr>
                              <w:t xml:space="preserve">0.00% </w:t>
                            </w:r>
                          </w:p>
                        </w:tc>
                      </w:tr>
                    </w:tbl>
                    <w:p w:rsidR="00AF33E4" w:rsidRDefault="00AF33E4" w:rsidP="00D518FB"/>
                    <w:p w:rsidR="00AF33E4" w:rsidRDefault="00AF33E4" w:rsidP="00D518FB"/>
                    <w:p w:rsidR="00AF33E4" w:rsidRDefault="00AF33E4" w:rsidP="00D518FB"/>
                    <w:p w:rsidR="00AF33E4" w:rsidRDefault="00AF33E4" w:rsidP="00D518FB"/>
                    <w:p w:rsidR="00AF33E4" w:rsidRDefault="00AF33E4" w:rsidP="00D518FB"/>
                  </w:txbxContent>
                </v:textbox>
                <w10:wrap type="through" anchorx="page" anchory="page"/>
              </v:shape>
            </w:pict>
          </mc:Fallback>
        </mc:AlternateContent>
      </w:r>
      <w:r>
        <w:rPr>
          <w:rFonts w:cstheme="minorBidi"/>
          <w:b/>
          <w:color w:val="auto"/>
        </w:rPr>
        <w:t xml:space="preserve">Figure 4.1 </w:t>
      </w:r>
      <w:r w:rsidRPr="00FF1CE0">
        <w:rPr>
          <w:rFonts w:cstheme="minorBidi"/>
          <w:i/>
          <w:color w:val="auto"/>
        </w:rPr>
        <w:t>Other sources of information</w:t>
      </w:r>
      <w:r>
        <w:rPr>
          <w:rFonts w:cstheme="minorBidi"/>
          <w:b/>
          <w:color w:val="auto"/>
        </w:rPr>
        <w:t xml:space="preserve"> </w:t>
      </w:r>
    </w:p>
    <w:p w:rsidR="00D518FB" w:rsidRDefault="00D518FB" w:rsidP="00D518FB">
      <w:pPr>
        <w:pStyle w:val="CM46"/>
        <w:pageBreakBefore/>
        <w:spacing w:after="130"/>
        <w:rPr>
          <w:rFonts w:cs="Calibri"/>
          <w:b/>
          <w:bCs/>
          <w:sz w:val="23"/>
          <w:szCs w:val="23"/>
        </w:rPr>
        <w:sectPr w:rsidR="00D518FB" w:rsidSect="00CE5433">
          <w:pgSz w:w="16839" w:h="11907" w:orient="landscape" w:code="9"/>
          <w:pgMar w:top="1249" w:right="1918" w:bottom="491" w:left="2538" w:header="720" w:footer="720" w:gutter="0"/>
          <w:cols w:space="2"/>
          <w:noEndnote/>
          <w:docGrid w:linePitch="326"/>
        </w:sectPr>
      </w:pPr>
    </w:p>
    <w:p w:rsidR="00D518FB" w:rsidRDefault="00D518FB" w:rsidP="00D518FB">
      <w:pPr>
        <w:pStyle w:val="Default"/>
      </w:pPr>
      <w:r w:rsidRPr="001E5352">
        <w:rPr>
          <w:b/>
        </w:rPr>
        <w:lastRenderedPageBreak/>
        <w:t>Figure 5.1</w:t>
      </w:r>
      <w:r>
        <w:t xml:space="preserve"> </w:t>
      </w:r>
      <w:r w:rsidRPr="001E5352">
        <w:rPr>
          <w:i/>
        </w:rPr>
        <w:t>Subsector Risk Assessments</w:t>
      </w:r>
    </w:p>
    <w:p w:rsidR="00D518FB" w:rsidRDefault="00D518FB" w:rsidP="00D518FB">
      <w:pPr>
        <w:pStyle w:val="Default"/>
      </w:pPr>
    </w:p>
    <w:p w:rsidR="00D518FB" w:rsidRDefault="00D518FB" w:rsidP="00D518F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252"/>
        <w:gridCol w:w="1110"/>
        <w:gridCol w:w="1255"/>
        <w:gridCol w:w="1252"/>
        <w:gridCol w:w="23"/>
        <w:gridCol w:w="1232"/>
        <w:gridCol w:w="1198"/>
      </w:tblGrid>
      <w:tr w:rsidR="00D518FB" w:rsidTr="005D2230">
        <w:trPr>
          <w:trHeight w:val="217"/>
        </w:trPr>
        <w:tc>
          <w:tcPr>
            <w:tcW w:w="3252" w:type="dxa"/>
            <w:vMerge w:val="restart"/>
            <w:tcBorders>
              <w:top w:val="single" w:sz="10" w:space="0" w:color="000000"/>
              <w:left w:val="single" w:sz="10" w:space="0" w:color="000000"/>
              <w:bottom w:val="single" w:sz="10" w:space="0" w:color="000000"/>
              <w:right w:val="single" w:sz="8" w:space="0" w:color="000000"/>
            </w:tcBorders>
            <w:vAlign w:val="center"/>
          </w:tcPr>
          <w:p w:rsidR="00D518FB" w:rsidRDefault="00D518FB" w:rsidP="005D2230">
            <w:pPr>
              <w:pStyle w:val="Default"/>
              <w:rPr>
                <w:sz w:val="20"/>
                <w:szCs w:val="20"/>
              </w:rPr>
            </w:pPr>
            <w:r>
              <w:rPr>
                <w:b/>
                <w:bCs/>
                <w:sz w:val="20"/>
                <w:szCs w:val="20"/>
              </w:rPr>
              <w:t xml:space="preserve">Business understanding around conducting a risk assessment </w:t>
            </w:r>
          </w:p>
        </w:tc>
        <w:tc>
          <w:tcPr>
            <w:tcW w:w="1110" w:type="dxa"/>
            <w:tcBorders>
              <w:top w:val="single" w:sz="10" w:space="0" w:color="000000"/>
              <w:left w:val="single" w:sz="8" w:space="0" w:color="000000"/>
              <w:bottom w:val="single" w:sz="10" w:space="0" w:color="000002"/>
              <w:right w:val="single" w:sz="8" w:space="0" w:color="3131FF"/>
            </w:tcBorders>
          </w:tcPr>
          <w:p w:rsidR="00D518FB" w:rsidRDefault="00D518FB" w:rsidP="005D2230">
            <w:pPr>
              <w:pStyle w:val="Default"/>
              <w:rPr>
                <w:sz w:val="18"/>
                <w:szCs w:val="18"/>
              </w:rPr>
            </w:pPr>
            <w:r>
              <w:rPr>
                <w:b/>
                <w:bCs/>
                <w:sz w:val="18"/>
                <w:szCs w:val="18"/>
              </w:rPr>
              <w:t xml:space="preserve">Two years ago </w:t>
            </w:r>
          </w:p>
        </w:tc>
        <w:tc>
          <w:tcPr>
            <w:tcW w:w="2530" w:type="dxa"/>
            <w:gridSpan w:val="3"/>
            <w:tcBorders>
              <w:top w:val="single" w:sz="10" w:space="0" w:color="000000"/>
              <w:left w:val="single" w:sz="8" w:space="0" w:color="3131FF"/>
              <w:bottom w:val="single" w:sz="10" w:space="0" w:color="000002"/>
              <w:right w:val="single" w:sz="8" w:space="0" w:color="3131FF"/>
            </w:tcBorders>
          </w:tcPr>
          <w:p w:rsidR="00D518FB" w:rsidRDefault="00D518FB" w:rsidP="005D2230">
            <w:pPr>
              <w:pStyle w:val="Default"/>
              <w:rPr>
                <w:color w:val="0064FF"/>
                <w:sz w:val="18"/>
                <w:szCs w:val="18"/>
              </w:rPr>
            </w:pPr>
            <w:r>
              <w:rPr>
                <w:b/>
                <w:bCs/>
                <w:color w:val="0064FF"/>
                <w:sz w:val="18"/>
                <w:szCs w:val="18"/>
              </w:rPr>
              <w:t xml:space="preserve">When the Act came into effect in July 2013 </w:t>
            </w:r>
          </w:p>
        </w:tc>
        <w:tc>
          <w:tcPr>
            <w:tcW w:w="2430" w:type="dxa"/>
            <w:gridSpan w:val="2"/>
            <w:tcBorders>
              <w:top w:val="single" w:sz="10" w:space="0" w:color="000000"/>
              <w:left w:val="single" w:sz="8" w:space="0" w:color="3131FF"/>
              <w:bottom w:val="single" w:sz="10" w:space="0" w:color="000002"/>
              <w:right w:val="single" w:sz="8" w:space="0" w:color="000000"/>
            </w:tcBorders>
            <w:vAlign w:val="center"/>
          </w:tcPr>
          <w:p w:rsidR="00D518FB" w:rsidRDefault="00D518FB" w:rsidP="005D2230">
            <w:pPr>
              <w:pStyle w:val="Default"/>
              <w:jc w:val="center"/>
              <w:rPr>
                <w:color w:val="FF0000"/>
                <w:sz w:val="18"/>
                <w:szCs w:val="18"/>
              </w:rPr>
            </w:pPr>
            <w:r>
              <w:rPr>
                <w:b/>
                <w:bCs/>
                <w:color w:val="FF0000"/>
                <w:sz w:val="18"/>
                <w:szCs w:val="18"/>
              </w:rPr>
              <w:t>Now</w:t>
            </w:r>
          </w:p>
        </w:tc>
      </w:tr>
      <w:tr w:rsidR="00D518FB" w:rsidTr="005D2230">
        <w:trPr>
          <w:trHeight w:val="218"/>
        </w:trPr>
        <w:tc>
          <w:tcPr>
            <w:tcW w:w="3252" w:type="dxa"/>
            <w:vMerge/>
            <w:tcBorders>
              <w:top w:val="single" w:sz="10" w:space="0" w:color="000000"/>
              <w:left w:val="single" w:sz="10" w:space="0" w:color="000000"/>
              <w:bottom w:val="single" w:sz="10" w:space="0" w:color="000000"/>
              <w:right w:val="single" w:sz="8" w:space="0" w:color="000000"/>
            </w:tcBorders>
            <w:vAlign w:val="center"/>
          </w:tcPr>
          <w:p w:rsidR="00D518FB" w:rsidRDefault="00D518FB" w:rsidP="005D2230">
            <w:pPr>
              <w:pStyle w:val="Default"/>
              <w:rPr>
                <w:rFonts w:cstheme="minorBidi"/>
                <w:color w:val="auto"/>
              </w:rPr>
            </w:pPr>
          </w:p>
        </w:tc>
        <w:tc>
          <w:tcPr>
            <w:tcW w:w="1110" w:type="dxa"/>
            <w:tcBorders>
              <w:top w:val="single" w:sz="10" w:space="0" w:color="000002"/>
              <w:left w:val="single" w:sz="8" w:space="0" w:color="000000"/>
              <w:bottom w:val="single" w:sz="10" w:space="0" w:color="000000"/>
              <w:right w:val="single" w:sz="8" w:space="0" w:color="3131FF"/>
            </w:tcBorders>
            <w:vAlign w:val="center"/>
          </w:tcPr>
          <w:p w:rsidR="00D518FB" w:rsidRDefault="00D518FB" w:rsidP="005D2230">
            <w:pPr>
              <w:pStyle w:val="Default"/>
              <w:rPr>
                <w:sz w:val="18"/>
                <w:szCs w:val="18"/>
              </w:rPr>
            </w:pPr>
            <w:r>
              <w:rPr>
                <w:b/>
                <w:bCs/>
                <w:sz w:val="18"/>
                <w:szCs w:val="18"/>
              </w:rPr>
              <w:t xml:space="preserve">B/Line </w:t>
            </w:r>
          </w:p>
        </w:tc>
        <w:tc>
          <w:tcPr>
            <w:tcW w:w="1255" w:type="dxa"/>
            <w:tcBorders>
              <w:top w:val="single" w:sz="10" w:space="0" w:color="000002"/>
              <w:left w:val="single" w:sz="8" w:space="0" w:color="3131FF"/>
              <w:bottom w:val="single" w:sz="10" w:space="0" w:color="000000"/>
              <w:right w:val="single" w:sz="8" w:space="0" w:color="000000"/>
            </w:tcBorders>
          </w:tcPr>
          <w:p w:rsidR="00D518FB" w:rsidRDefault="00D518FB" w:rsidP="005D2230">
            <w:pPr>
              <w:pStyle w:val="Default"/>
              <w:rPr>
                <w:color w:val="0064FF"/>
                <w:sz w:val="18"/>
                <w:szCs w:val="18"/>
              </w:rPr>
            </w:pPr>
            <w:r>
              <w:rPr>
                <w:b/>
                <w:bCs/>
                <w:color w:val="0064FF"/>
                <w:sz w:val="18"/>
                <w:szCs w:val="18"/>
              </w:rPr>
              <w:t>Self-</w:t>
            </w:r>
            <w:r>
              <w:rPr>
                <w:b/>
                <w:bCs/>
                <w:color w:val="0064FF"/>
                <w:sz w:val="18"/>
                <w:szCs w:val="18"/>
              </w:rPr>
              <w:br/>
              <w:t xml:space="preserve">Assessment </w:t>
            </w:r>
          </w:p>
        </w:tc>
        <w:tc>
          <w:tcPr>
            <w:tcW w:w="1252" w:type="dxa"/>
            <w:tcBorders>
              <w:top w:val="single" w:sz="10" w:space="0" w:color="000002"/>
              <w:left w:val="single" w:sz="8" w:space="0" w:color="000000"/>
              <w:bottom w:val="single" w:sz="10" w:space="0" w:color="000000"/>
              <w:right w:val="single" w:sz="8" w:space="0" w:color="3131FF"/>
            </w:tcBorders>
            <w:vAlign w:val="center"/>
          </w:tcPr>
          <w:p w:rsidR="00D518FB" w:rsidRDefault="00D518FB" w:rsidP="005D2230">
            <w:pPr>
              <w:pStyle w:val="Default"/>
              <w:rPr>
                <w:color w:val="0064FF"/>
                <w:sz w:val="18"/>
                <w:szCs w:val="18"/>
              </w:rPr>
            </w:pPr>
            <w:r>
              <w:rPr>
                <w:b/>
                <w:bCs/>
                <w:color w:val="0064FF"/>
                <w:sz w:val="18"/>
                <w:szCs w:val="18"/>
              </w:rPr>
              <w:t xml:space="preserve">Movement </w:t>
            </w:r>
          </w:p>
        </w:tc>
        <w:tc>
          <w:tcPr>
            <w:tcW w:w="1255" w:type="dxa"/>
            <w:gridSpan w:val="2"/>
            <w:tcBorders>
              <w:top w:val="single" w:sz="10" w:space="0" w:color="000002"/>
              <w:left w:val="single" w:sz="8" w:space="0" w:color="3131FF"/>
              <w:bottom w:val="single" w:sz="10" w:space="0" w:color="000000"/>
              <w:right w:val="single" w:sz="8" w:space="0" w:color="000000"/>
            </w:tcBorders>
          </w:tcPr>
          <w:p w:rsidR="00D518FB" w:rsidRDefault="00D518FB" w:rsidP="005D2230">
            <w:pPr>
              <w:pStyle w:val="Default"/>
              <w:rPr>
                <w:color w:val="FF0000"/>
                <w:sz w:val="18"/>
                <w:szCs w:val="18"/>
              </w:rPr>
            </w:pPr>
            <w:r>
              <w:rPr>
                <w:b/>
                <w:bCs/>
                <w:color w:val="FF0000"/>
                <w:sz w:val="18"/>
                <w:szCs w:val="18"/>
              </w:rPr>
              <w:t>Self-</w:t>
            </w:r>
            <w:r>
              <w:rPr>
                <w:b/>
                <w:bCs/>
                <w:color w:val="FF0000"/>
                <w:sz w:val="18"/>
                <w:szCs w:val="18"/>
              </w:rPr>
              <w:br/>
              <w:t xml:space="preserve">Assessment </w:t>
            </w:r>
          </w:p>
        </w:tc>
        <w:tc>
          <w:tcPr>
            <w:tcW w:w="1198" w:type="dxa"/>
            <w:tcBorders>
              <w:top w:val="single" w:sz="10" w:space="0" w:color="000002"/>
              <w:left w:val="single" w:sz="8" w:space="0" w:color="000000"/>
              <w:bottom w:val="single" w:sz="10" w:space="0" w:color="000000"/>
              <w:right w:val="single" w:sz="8" w:space="0" w:color="000000"/>
            </w:tcBorders>
            <w:vAlign w:val="center"/>
          </w:tcPr>
          <w:p w:rsidR="00D518FB" w:rsidRDefault="00D518FB" w:rsidP="005D2230">
            <w:pPr>
              <w:pStyle w:val="Default"/>
              <w:rPr>
                <w:color w:val="FF0000"/>
                <w:sz w:val="18"/>
                <w:szCs w:val="18"/>
              </w:rPr>
            </w:pPr>
            <w:r>
              <w:rPr>
                <w:b/>
                <w:bCs/>
                <w:color w:val="FF0000"/>
                <w:sz w:val="18"/>
                <w:szCs w:val="18"/>
              </w:rPr>
              <w:t xml:space="preserve">Movement </w:t>
            </w:r>
          </w:p>
        </w:tc>
      </w:tr>
      <w:tr w:rsidR="00D518FB" w:rsidTr="005D2230">
        <w:trPr>
          <w:trHeight w:val="155"/>
        </w:trPr>
        <w:tc>
          <w:tcPr>
            <w:tcW w:w="3252" w:type="dxa"/>
            <w:tcBorders>
              <w:top w:val="single" w:sz="10" w:space="0" w:color="000000"/>
              <w:left w:val="single" w:sz="10" w:space="0" w:color="000000"/>
              <w:bottom w:val="single" w:sz="10" w:space="0" w:color="000000"/>
              <w:right w:val="single" w:sz="8" w:space="0" w:color="000000"/>
            </w:tcBorders>
            <w:shd w:val="clear" w:color="auto" w:fill="DADADA"/>
            <w:vAlign w:val="center"/>
          </w:tcPr>
          <w:p w:rsidR="00D518FB" w:rsidRDefault="00D518FB" w:rsidP="005D2230">
            <w:pPr>
              <w:pStyle w:val="Default"/>
              <w:rPr>
                <w:sz w:val="20"/>
                <w:szCs w:val="20"/>
              </w:rPr>
            </w:pPr>
            <w:r>
              <w:rPr>
                <w:b/>
                <w:bCs/>
                <w:sz w:val="20"/>
                <w:szCs w:val="20"/>
              </w:rPr>
              <w:t xml:space="preserve">Overall Subsector Average </w:t>
            </w:r>
            <w:r w:rsidR="00391DCE">
              <w:rPr>
                <w:b/>
                <w:bCs/>
                <w:sz w:val="20"/>
                <w:szCs w:val="20"/>
              </w:rPr>
              <w:t>(out of 5)</w:t>
            </w:r>
          </w:p>
        </w:tc>
        <w:tc>
          <w:tcPr>
            <w:tcW w:w="1110" w:type="dxa"/>
            <w:tcBorders>
              <w:top w:val="single" w:sz="10" w:space="0" w:color="000000"/>
              <w:left w:val="single" w:sz="8" w:space="0" w:color="000000"/>
              <w:bottom w:val="single" w:sz="10" w:space="0" w:color="000000"/>
              <w:right w:val="single" w:sz="8" w:space="0" w:color="3131FF"/>
            </w:tcBorders>
            <w:shd w:val="clear" w:color="auto" w:fill="DADADA"/>
            <w:vAlign w:val="center"/>
          </w:tcPr>
          <w:p w:rsidR="00D518FB" w:rsidRDefault="00D518FB" w:rsidP="005D2230">
            <w:pPr>
              <w:pStyle w:val="Default"/>
              <w:rPr>
                <w:sz w:val="20"/>
                <w:szCs w:val="20"/>
              </w:rPr>
            </w:pPr>
            <w:r>
              <w:rPr>
                <w:b/>
                <w:bCs/>
                <w:sz w:val="20"/>
                <w:szCs w:val="20"/>
              </w:rPr>
              <w:t xml:space="preserve">2.64 </w:t>
            </w:r>
          </w:p>
        </w:tc>
        <w:tc>
          <w:tcPr>
            <w:tcW w:w="1255" w:type="dxa"/>
            <w:tcBorders>
              <w:top w:val="single" w:sz="10" w:space="0" w:color="000000"/>
              <w:left w:val="single" w:sz="8" w:space="0" w:color="3131FF"/>
              <w:bottom w:val="single" w:sz="10" w:space="0" w:color="000000"/>
              <w:right w:val="single" w:sz="8" w:space="0" w:color="000000"/>
            </w:tcBorders>
            <w:shd w:val="clear" w:color="auto" w:fill="DADADA"/>
            <w:vAlign w:val="center"/>
          </w:tcPr>
          <w:p w:rsidR="00D518FB" w:rsidRDefault="00D518FB" w:rsidP="005D2230">
            <w:pPr>
              <w:pStyle w:val="Default"/>
              <w:rPr>
                <w:sz w:val="20"/>
                <w:szCs w:val="20"/>
              </w:rPr>
            </w:pPr>
            <w:r>
              <w:rPr>
                <w:b/>
                <w:bCs/>
                <w:sz w:val="20"/>
                <w:szCs w:val="20"/>
              </w:rPr>
              <w:t xml:space="preserve">3.59 </w:t>
            </w:r>
          </w:p>
        </w:tc>
        <w:tc>
          <w:tcPr>
            <w:tcW w:w="1252" w:type="dxa"/>
            <w:tcBorders>
              <w:top w:val="single" w:sz="10" w:space="0" w:color="000000"/>
              <w:left w:val="single" w:sz="8" w:space="0" w:color="000000"/>
              <w:bottom w:val="single" w:sz="10" w:space="0" w:color="000000"/>
              <w:right w:val="single" w:sz="8" w:space="0" w:color="3131FF"/>
            </w:tcBorders>
            <w:shd w:val="clear" w:color="auto" w:fill="DADADA"/>
            <w:vAlign w:val="center"/>
          </w:tcPr>
          <w:p w:rsidR="00D518FB" w:rsidRDefault="00D518FB" w:rsidP="005D2230">
            <w:pPr>
              <w:pStyle w:val="Default"/>
              <w:rPr>
                <w:sz w:val="20"/>
                <w:szCs w:val="20"/>
              </w:rPr>
            </w:pPr>
            <w:r>
              <w:rPr>
                <w:b/>
                <w:bCs/>
                <w:sz w:val="20"/>
                <w:szCs w:val="20"/>
              </w:rPr>
              <w:t xml:space="preserve">0.96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DADADA"/>
            <w:vAlign w:val="center"/>
          </w:tcPr>
          <w:p w:rsidR="00D518FB" w:rsidRDefault="00D518FB" w:rsidP="005D2230">
            <w:pPr>
              <w:pStyle w:val="Default"/>
              <w:rPr>
                <w:sz w:val="20"/>
                <w:szCs w:val="20"/>
              </w:rPr>
            </w:pPr>
            <w:r>
              <w:rPr>
                <w:b/>
                <w:bCs/>
                <w:sz w:val="20"/>
                <w:szCs w:val="20"/>
              </w:rPr>
              <w:t xml:space="preserve">4.09 </w:t>
            </w:r>
          </w:p>
        </w:tc>
        <w:tc>
          <w:tcPr>
            <w:tcW w:w="1198" w:type="dxa"/>
            <w:tcBorders>
              <w:top w:val="single" w:sz="10" w:space="0" w:color="000000"/>
              <w:left w:val="single" w:sz="8" w:space="0" w:color="000000"/>
              <w:bottom w:val="single" w:sz="10" w:space="0" w:color="000000"/>
              <w:right w:val="single" w:sz="8" w:space="0" w:color="000000"/>
            </w:tcBorders>
            <w:shd w:val="clear" w:color="auto" w:fill="DADADA"/>
            <w:vAlign w:val="center"/>
          </w:tcPr>
          <w:p w:rsidR="00D518FB" w:rsidRDefault="00D518FB" w:rsidP="005D2230">
            <w:pPr>
              <w:pStyle w:val="Default"/>
              <w:rPr>
                <w:sz w:val="20"/>
                <w:szCs w:val="20"/>
              </w:rPr>
            </w:pPr>
            <w:r>
              <w:rPr>
                <w:b/>
                <w:bCs/>
                <w:sz w:val="20"/>
                <w:szCs w:val="20"/>
              </w:rPr>
              <w:t xml:space="preserve">0.50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Debt Collection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2.60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3.10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0.50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3.30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0.20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Serviced Office / Virtual Office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2.20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2.80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0.60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3.60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0.80 </w:t>
            </w:r>
          </w:p>
        </w:tc>
      </w:tr>
      <w:tr w:rsidR="00D518FB" w:rsidTr="005D2230">
        <w:trPr>
          <w:trHeight w:val="121"/>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Payroll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2.00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3.20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1.20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3.60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0.40 </w:t>
            </w:r>
          </w:p>
        </w:tc>
      </w:tr>
      <w:tr w:rsidR="00D518FB" w:rsidTr="005D2230">
        <w:trPr>
          <w:trHeight w:val="135"/>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Lending / Finance Company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2.22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3.37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1.15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3.96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0.59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Cash Transport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2.67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3.83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1.16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4.00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0.17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Consultant / Advisor / Accountant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3.33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3.67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0.34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4.00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0.15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Tax Pooling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2.00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4.00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2.00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4.00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0.50 </w:t>
            </w:r>
          </w:p>
        </w:tc>
      </w:tr>
      <w:tr w:rsidR="00D518FB" w:rsidTr="005D2230">
        <w:trPr>
          <w:trHeight w:val="121"/>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Money Transfer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2.33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3.00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0.67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4.00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0.33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Financial Leasing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2.45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3.35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0.90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4.05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0.70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Payment provider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2.67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3.56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0.89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4.11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0.55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Non-Bank Credit Card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2.00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3.63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1.63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4.13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0.47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B017C5">
            <w:pPr>
              <w:pStyle w:val="Default"/>
              <w:rPr>
                <w:sz w:val="18"/>
                <w:szCs w:val="18"/>
              </w:rPr>
            </w:pPr>
            <w:r>
              <w:rPr>
                <w:sz w:val="18"/>
                <w:szCs w:val="18"/>
              </w:rPr>
              <w:t>Non-Bank and Non</w:t>
            </w:r>
            <w:r w:rsidR="00B017C5">
              <w:rPr>
                <w:sz w:val="18"/>
                <w:szCs w:val="18"/>
              </w:rPr>
              <w:t>-</w:t>
            </w:r>
            <w:r>
              <w:rPr>
                <w:sz w:val="18"/>
                <w:szCs w:val="18"/>
              </w:rPr>
              <w:t xml:space="preserve">Deposit Taking Lender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2.49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3.72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1.23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4.19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0.00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Foreign Exchange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3.00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3.79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0.79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4.21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1.00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Factor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3.00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4.14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1.14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4.29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0.42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Trust and Company Service Provider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2.89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4.00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1.11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4.47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0.47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Remittance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2.97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2.90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-0.07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4.58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1.68 </w:t>
            </w:r>
          </w:p>
        </w:tc>
      </w:tr>
      <w:tr w:rsidR="00D518FB" w:rsidTr="005D2230">
        <w:trPr>
          <w:trHeight w:val="120"/>
        </w:trPr>
        <w:tc>
          <w:tcPr>
            <w:tcW w:w="3252" w:type="dxa"/>
            <w:tcBorders>
              <w:top w:val="single" w:sz="10" w:space="0" w:color="000000"/>
              <w:left w:val="single" w:sz="10" w:space="0" w:color="000000"/>
              <w:bottom w:val="single" w:sz="10" w:space="0" w:color="000000"/>
              <w:right w:val="single" w:sz="8" w:space="0" w:color="000000"/>
            </w:tcBorders>
            <w:shd w:val="clear" w:color="auto" w:fill="DCE6F0"/>
            <w:vAlign w:val="center"/>
          </w:tcPr>
          <w:p w:rsidR="00D518FB" w:rsidRDefault="00D518FB" w:rsidP="005D2230">
            <w:pPr>
              <w:pStyle w:val="Default"/>
              <w:rPr>
                <w:sz w:val="18"/>
                <w:szCs w:val="18"/>
              </w:rPr>
            </w:pPr>
            <w:r>
              <w:rPr>
                <w:sz w:val="18"/>
                <w:szCs w:val="18"/>
              </w:rPr>
              <w:t xml:space="preserve">Casino </w:t>
            </w:r>
          </w:p>
        </w:tc>
        <w:tc>
          <w:tcPr>
            <w:tcW w:w="1110"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4.00 </w:t>
            </w:r>
          </w:p>
        </w:tc>
        <w:tc>
          <w:tcPr>
            <w:tcW w:w="1255" w:type="dxa"/>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5.00 </w:t>
            </w:r>
          </w:p>
        </w:tc>
        <w:tc>
          <w:tcPr>
            <w:tcW w:w="1252" w:type="dxa"/>
            <w:tcBorders>
              <w:top w:val="single" w:sz="10" w:space="0" w:color="000000"/>
              <w:left w:val="single" w:sz="8" w:space="0" w:color="000000"/>
              <w:bottom w:val="single" w:sz="10" w:space="0" w:color="000000"/>
              <w:right w:val="single" w:sz="8" w:space="0" w:color="3131FF"/>
            </w:tcBorders>
            <w:shd w:val="clear" w:color="auto" w:fill="FFFFCC"/>
            <w:vAlign w:val="center"/>
          </w:tcPr>
          <w:p w:rsidR="00D518FB" w:rsidRDefault="00D518FB" w:rsidP="005D2230">
            <w:pPr>
              <w:pStyle w:val="Default"/>
              <w:rPr>
                <w:sz w:val="20"/>
                <w:szCs w:val="20"/>
              </w:rPr>
            </w:pPr>
            <w:r>
              <w:rPr>
                <w:sz w:val="20"/>
                <w:szCs w:val="20"/>
              </w:rPr>
              <w:t xml:space="preserve">1.00 </w:t>
            </w:r>
          </w:p>
        </w:tc>
        <w:tc>
          <w:tcPr>
            <w:tcW w:w="1255" w:type="dxa"/>
            <w:gridSpan w:val="2"/>
            <w:tcBorders>
              <w:top w:val="single" w:sz="10" w:space="0" w:color="000000"/>
              <w:left w:val="single" w:sz="8" w:space="0" w:color="3131FF"/>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5.00 </w:t>
            </w:r>
          </w:p>
        </w:tc>
        <w:tc>
          <w:tcPr>
            <w:tcW w:w="1198" w:type="dxa"/>
            <w:tcBorders>
              <w:top w:val="single" w:sz="10" w:space="0" w:color="000000"/>
              <w:left w:val="single" w:sz="8" w:space="0" w:color="000000"/>
              <w:bottom w:val="single" w:sz="10" w:space="0" w:color="000000"/>
              <w:right w:val="single" w:sz="8" w:space="0" w:color="000000"/>
            </w:tcBorders>
            <w:shd w:val="clear" w:color="auto" w:fill="FFFFCC"/>
            <w:vAlign w:val="center"/>
          </w:tcPr>
          <w:p w:rsidR="00D518FB" w:rsidRDefault="00D518FB" w:rsidP="005D2230">
            <w:pPr>
              <w:pStyle w:val="Default"/>
              <w:rPr>
                <w:sz w:val="20"/>
                <w:szCs w:val="20"/>
              </w:rPr>
            </w:pPr>
            <w:r>
              <w:rPr>
                <w:sz w:val="20"/>
                <w:szCs w:val="20"/>
              </w:rPr>
              <w:t xml:space="preserve">0.00 </w:t>
            </w:r>
          </w:p>
        </w:tc>
      </w:tr>
    </w:tbl>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rPr>
          <w:b/>
        </w:rPr>
      </w:pPr>
    </w:p>
    <w:p w:rsidR="00D518FB" w:rsidRDefault="00D518FB" w:rsidP="00D518FB">
      <w:pPr>
        <w:pStyle w:val="Default"/>
        <w:rPr>
          <w:b/>
        </w:rPr>
      </w:pPr>
    </w:p>
    <w:p w:rsidR="00D518FB" w:rsidRDefault="00D518FB" w:rsidP="00D518FB">
      <w:pPr>
        <w:pStyle w:val="Default"/>
        <w:rPr>
          <w:b/>
        </w:rPr>
      </w:pPr>
    </w:p>
    <w:p w:rsidR="00D518FB" w:rsidRDefault="00D518FB">
      <w:pPr>
        <w:keepLines w:val="0"/>
        <w:rPr>
          <w:rFonts w:eastAsiaTheme="minorEastAsia" w:cs="Calibri"/>
          <w:b/>
          <w:color w:val="000000"/>
          <w:lang w:eastAsia="en-NZ"/>
        </w:rPr>
      </w:pPr>
      <w:r>
        <w:rPr>
          <w:b/>
        </w:rPr>
        <w:br w:type="page"/>
      </w:r>
    </w:p>
    <w:p w:rsidR="00D518FB" w:rsidRDefault="00D518FB" w:rsidP="00D518FB">
      <w:pPr>
        <w:pStyle w:val="Default"/>
        <w:rPr>
          <w:i/>
        </w:rPr>
      </w:pPr>
      <w:r w:rsidRPr="001E5352">
        <w:rPr>
          <w:b/>
        </w:rPr>
        <w:lastRenderedPageBreak/>
        <w:t>Figure 5.2</w:t>
      </w:r>
      <w:r>
        <w:t xml:space="preserve"> </w:t>
      </w:r>
      <w:r w:rsidRPr="001E5352">
        <w:rPr>
          <w:i/>
        </w:rPr>
        <w:t>Subsector AML/CFT Programme</w:t>
      </w:r>
    </w:p>
    <w:tbl>
      <w:tblPr>
        <w:tblpPr w:leftFromText="180" w:rightFromText="180" w:vertAnchor="text" w:horzAnchor="margin" w:tblpY="286"/>
        <w:tblW w:w="9346" w:type="dxa"/>
        <w:tblBorders>
          <w:top w:val="nil"/>
          <w:left w:val="nil"/>
          <w:bottom w:val="nil"/>
          <w:right w:val="nil"/>
        </w:tblBorders>
        <w:tblLayout w:type="fixed"/>
        <w:tblLook w:val="0000" w:firstRow="0" w:lastRow="0" w:firstColumn="0" w:lastColumn="0" w:noHBand="0" w:noVBand="0"/>
      </w:tblPr>
      <w:tblGrid>
        <w:gridCol w:w="3350"/>
        <w:gridCol w:w="1032"/>
        <w:gridCol w:w="1277"/>
        <w:gridCol w:w="1275"/>
        <w:gridCol w:w="1277"/>
        <w:gridCol w:w="1135"/>
      </w:tblGrid>
      <w:tr w:rsidR="00D518FB" w:rsidTr="00D518FB">
        <w:trPr>
          <w:trHeight w:val="260"/>
        </w:trPr>
        <w:tc>
          <w:tcPr>
            <w:tcW w:w="3350" w:type="dxa"/>
            <w:vMerge w:val="restart"/>
            <w:tcBorders>
              <w:top w:val="single" w:sz="6" w:space="0" w:color="000000"/>
              <w:left w:val="single" w:sz="8" w:space="0" w:color="000000"/>
              <w:bottom w:val="single" w:sz="6" w:space="0" w:color="000000"/>
              <w:right w:val="single" w:sz="8" w:space="0" w:color="000000"/>
            </w:tcBorders>
            <w:vAlign w:val="center"/>
          </w:tcPr>
          <w:p w:rsidR="00D518FB" w:rsidRDefault="00D518FB" w:rsidP="00D518FB">
            <w:pPr>
              <w:pStyle w:val="Default"/>
              <w:rPr>
                <w:sz w:val="20"/>
                <w:szCs w:val="20"/>
              </w:rPr>
            </w:pPr>
            <w:r>
              <w:rPr>
                <w:b/>
                <w:bCs/>
                <w:sz w:val="20"/>
                <w:szCs w:val="20"/>
              </w:rPr>
              <w:t xml:space="preserve">Rate business understanding of developing and regularly reviewing the AML/CFT Programme </w:t>
            </w:r>
          </w:p>
        </w:tc>
        <w:tc>
          <w:tcPr>
            <w:tcW w:w="1032" w:type="dxa"/>
            <w:tcBorders>
              <w:top w:val="single" w:sz="6" w:space="0" w:color="000000"/>
              <w:left w:val="single" w:sz="8" w:space="0" w:color="000000"/>
              <w:bottom w:val="single" w:sz="10" w:space="0" w:color="000000"/>
              <w:right w:val="single" w:sz="4" w:space="0" w:color="3131FF"/>
            </w:tcBorders>
            <w:vAlign w:val="center"/>
          </w:tcPr>
          <w:p w:rsidR="00D518FB" w:rsidRDefault="00D518FB" w:rsidP="00D518FB">
            <w:pPr>
              <w:pStyle w:val="Default"/>
              <w:jc w:val="center"/>
              <w:rPr>
                <w:sz w:val="18"/>
                <w:szCs w:val="18"/>
              </w:rPr>
            </w:pPr>
            <w:r>
              <w:rPr>
                <w:b/>
                <w:bCs/>
                <w:sz w:val="18"/>
                <w:szCs w:val="18"/>
              </w:rPr>
              <w:t xml:space="preserve">Two years ago </w:t>
            </w:r>
          </w:p>
        </w:tc>
        <w:tc>
          <w:tcPr>
            <w:tcW w:w="2552" w:type="dxa"/>
            <w:gridSpan w:val="2"/>
            <w:tcBorders>
              <w:top w:val="single" w:sz="6" w:space="0" w:color="000000"/>
              <w:left w:val="single" w:sz="4" w:space="0" w:color="3131FF"/>
              <w:bottom w:val="single" w:sz="10" w:space="0" w:color="000000"/>
              <w:right w:val="single" w:sz="4" w:space="0" w:color="3131FF"/>
            </w:tcBorders>
            <w:vAlign w:val="center"/>
          </w:tcPr>
          <w:p w:rsidR="00D518FB" w:rsidRDefault="00D518FB" w:rsidP="00D518FB">
            <w:pPr>
              <w:pStyle w:val="Default"/>
              <w:jc w:val="center"/>
              <w:rPr>
                <w:color w:val="0064FF"/>
                <w:sz w:val="18"/>
                <w:szCs w:val="18"/>
              </w:rPr>
            </w:pPr>
            <w:r>
              <w:rPr>
                <w:b/>
                <w:bCs/>
                <w:color w:val="0064FF"/>
                <w:sz w:val="18"/>
                <w:szCs w:val="18"/>
              </w:rPr>
              <w:t xml:space="preserve">When the Act came into effect in July 2013 </w:t>
            </w:r>
          </w:p>
        </w:tc>
        <w:tc>
          <w:tcPr>
            <w:tcW w:w="2412" w:type="dxa"/>
            <w:gridSpan w:val="2"/>
            <w:tcBorders>
              <w:top w:val="single" w:sz="6" w:space="0" w:color="000000"/>
              <w:left w:val="single" w:sz="4" w:space="0" w:color="3131FF"/>
              <w:bottom w:val="single" w:sz="10" w:space="0" w:color="000000"/>
              <w:right w:val="single" w:sz="4" w:space="0" w:color="000000"/>
            </w:tcBorders>
            <w:vAlign w:val="center"/>
          </w:tcPr>
          <w:p w:rsidR="00D518FB" w:rsidRDefault="00D518FB" w:rsidP="00D518FB">
            <w:pPr>
              <w:pStyle w:val="Default"/>
              <w:jc w:val="center"/>
              <w:rPr>
                <w:color w:val="FF0000"/>
                <w:sz w:val="18"/>
                <w:szCs w:val="18"/>
              </w:rPr>
            </w:pPr>
            <w:r>
              <w:rPr>
                <w:b/>
                <w:bCs/>
                <w:color w:val="FF0000"/>
                <w:sz w:val="18"/>
                <w:szCs w:val="18"/>
              </w:rPr>
              <w:t xml:space="preserve">Now </w:t>
            </w:r>
          </w:p>
        </w:tc>
      </w:tr>
      <w:tr w:rsidR="00D518FB" w:rsidTr="00D518FB">
        <w:trPr>
          <w:trHeight w:val="225"/>
        </w:trPr>
        <w:tc>
          <w:tcPr>
            <w:tcW w:w="3350" w:type="dxa"/>
            <w:vMerge/>
            <w:tcBorders>
              <w:top w:val="single" w:sz="6" w:space="0" w:color="000000"/>
              <w:left w:val="single" w:sz="8" w:space="0" w:color="000000"/>
              <w:bottom w:val="single" w:sz="6" w:space="0" w:color="000000"/>
              <w:right w:val="single" w:sz="8" w:space="0" w:color="000000"/>
            </w:tcBorders>
            <w:vAlign w:val="center"/>
          </w:tcPr>
          <w:p w:rsidR="00D518FB" w:rsidRDefault="00D518FB" w:rsidP="00D518FB">
            <w:pPr>
              <w:pStyle w:val="Default"/>
              <w:rPr>
                <w:rFonts w:cstheme="minorBidi"/>
                <w:color w:val="auto"/>
              </w:rPr>
            </w:pPr>
          </w:p>
        </w:tc>
        <w:tc>
          <w:tcPr>
            <w:tcW w:w="1032" w:type="dxa"/>
            <w:tcBorders>
              <w:top w:val="single" w:sz="10" w:space="0" w:color="000000"/>
              <w:left w:val="single" w:sz="8" w:space="0" w:color="000000"/>
              <w:bottom w:val="single" w:sz="6" w:space="0" w:color="000000"/>
              <w:right w:val="single" w:sz="4" w:space="0" w:color="3131FF"/>
            </w:tcBorders>
            <w:vAlign w:val="center"/>
          </w:tcPr>
          <w:p w:rsidR="00D518FB" w:rsidRDefault="00D518FB" w:rsidP="00D518FB">
            <w:pPr>
              <w:pStyle w:val="Default"/>
              <w:rPr>
                <w:sz w:val="18"/>
                <w:szCs w:val="18"/>
              </w:rPr>
            </w:pPr>
            <w:r>
              <w:rPr>
                <w:b/>
                <w:bCs/>
                <w:sz w:val="18"/>
                <w:szCs w:val="18"/>
              </w:rPr>
              <w:t xml:space="preserve">B/Line </w:t>
            </w:r>
          </w:p>
        </w:tc>
        <w:tc>
          <w:tcPr>
            <w:tcW w:w="1277" w:type="dxa"/>
            <w:tcBorders>
              <w:top w:val="single" w:sz="10" w:space="0" w:color="000000"/>
              <w:left w:val="single" w:sz="4" w:space="0" w:color="3131FF"/>
              <w:bottom w:val="single" w:sz="6" w:space="0" w:color="000000"/>
              <w:right w:val="single" w:sz="4" w:space="0" w:color="000000"/>
            </w:tcBorders>
          </w:tcPr>
          <w:p w:rsidR="00D518FB" w:rsidRDefault="00D518FB" w:rsidP="00D518FB">
            <w:pPr>
              <w:pStyle w:val="Default"/>
              <w:jc w:val="center"/>
              <w:rPr>
                <w:color w:val="0064FF"/>
                <w:sz w:val="18"/>
                <w:szCs w:val="18"/>
              </w:rPr>
            </w:pPr>
            <w:r>
              <w:rPr>
                <w:b/>
                <w:bCs/>
                <w:color w:val="0064FF"/>
                <w:sz w:val="18"/>
                <w:szCs w:val="18"/>
              </w:rPr>
              <w:t>Self-</w:t>
            </w:r>
            <w:r>
              <w:rPr>
                <w:b/>
                <w:bCs/>
                <w:color w:val="0064FF"/>
                <w:sz w:val="18"/>
                <w:szCs w:val="18"/>
              </w:rPr>
              <w:br/>
              <w:t xml:space="preserve">Assessment </w:t>
            </w:r>
          </w:p>
        </w:tc>
        <w:tc>
          <w:tcPr>
            <w:tcW w:w="1275" w:type="dxa"/>
            <w:tcBorders>
              <w:top w:val="single" w:sz="10" w:space="0" w:color="000000"/>
              <w:left w:val="single" w:sz="4" w:space="0" w:color="000000"/>
              <w:bottom w:val="single" w:sz="6" w:space="0" w:color="000000"/>
              <w:right w:val="single" w:sz="4" w:space="0" w:color="3131FF"/>
            </w:tcBorders>
            <w:vAlign w:val="center"/>
          </w:tcPr>
          <w:p w:rsidR="00D518FB" w:rsidRDefault="00D518FB" w:rsidP="00D518FB">
            <w:pPr>
              <w:pStyle w:val="Default"/>
              <w:jc w:val="center"/>
              <w:rPr>
                <w:color w:val="0064FF"/>
                <w:sz w:val="18"/>
                <w:szCs w:val="18"/>
              </w:rPr>
            </w:pPr>
            <w:r>
              <w:rPr>
                <w:b/>
                <w:bCs/>
                <w:color w:val="0064FF"/>
                <w:sz w:val="18"/>
                <w:szCs w:val="18"/>
              </w:rPr>
              <w:t xml:space="preserve">Movement </w:t>
            </w:r>
          </w:p>
        </w:tc>
        <w:tc>
          <w:tcPr>
            <w:tcW w:w="1277" w:type="dxa"/>
            <w:tcBorders>
              <w:top w:val="single" w:sz="10" w:space="0" w:color="000000"/>
              <w:left w:val="single" w:sz="4" w:space="0" w:color="3131FF"/>
              <w:bottom w:val="single" w:sz="6" w:space="0" w:color="000000"/>
              <w:right w:val="single" w:sz="4" w:space="0" w:color="000000"/>
            </w:tcBorders>
          </w:tcPr>
          <w:p w:rsidR="00D518FB" w:rsidRDefault="00D518FB" w:rsidP="00D518FB">
            <w:pPr>
              <w:pStyle w:val="Default"/>
              <w:jc w:val="center"/>
              <w:rPr>
                <w:color w:val="FF0000"/>
                <w:sz w:val="18"/>
                <w:szCs w:val="18"/>
              </w:rPr>
            </w:pPr>
            <w:r>
              <w:rPr>
                <w:b/>
                <w:bCs/>
                <w:color w:val="FF0000"/>
                <w:sz w:val="18"/>
                <w:szCs w:val="18"/>
              </w:rPr>
              <w:t>Self-</w:t>
            </w:r>
            <w:r>
              <w:rPr>
                <w:b/>
                <w:bCs/>
                <w:color w:val="FF0000"/>
                <w:sz w:val="18"/>
                <w:szCs w:val="18"/>
              </w:rPr>
              <w:br/>
              <w:t xml:space="preserve">Assessment </w:t>
            </w:r>
          </w:p>
        </w:tc>
        <w:tc>
          <w:tcPr>
            <w:tcW w:w="1135" w:type="dxa"/>
            <w:tcBorders>
              <w:top w:val="single" w:sz="10" w:space="0" w:color="000000"/>
              <w:left w:val="single" w:sz="4" w:space="0" w:color="000000"/>
              <w:bottom w:val="single" w:sz="6" w:space="0" w:color="000000"/>
              <w:right w:val="single" w:sz="4" w:space="0" w:color="000000"/>
            </w:tcBorders>
            <w:vAlign w:val="center"/>
          </w:tcPr>
          <w:p w:rsidR="00D518FB" w:rsidRDefault="00D518FB" w:rsidP="00D518FB">
            <w:pPr>
              <w:pStyle w:val="Default"/>
              <w:jc w:val="center"/>
              <w:rPr>
                <w:color w:val="FF0000"/>
                <w:sz w:val="18"/>
                <w:szCs w:val="18"/>
              </w:rPr>
            </w:pPr>
            <w:r>
              <w:rPr>
                <w:b/>
                <w:bCs/>
                <w:color w:val="FF0000"/>
                <w:sz w:val="18"/>
                <w:szCs w:val="18"/>
              </w:rPr>
              <w:t xml:space="preserve">Movement </w:t>
            </w:r>
          </w:p>
        </w:tc>
      </w:tr>
      <w:tr w:rsidR="00D518FB" w:rsidTr="00D518FB">
        <w:trPr>
          <w:trHeight w:val="136"/>
        </w:trPr>
        <w:tc>
          <w:tcPr>
            <w:tcW w:w="3350" w:type="dxa"/>
            <w:tcBorders>
              <w:top w:val="single" w:sz="6" w:space="0" w:color="000000"/>
              <w:left w:val="single" w:sz="8" w:space="0" w:color="000000"/>
              <w:bottom w:val="single" w:sz="6" w:space="0" w:color="000000"/>
              <w:right w:val="single" w:sz="8" w:space="0" w:color="000000"/>
            </w:tcBorders>
            <w:shd w:val="clear" w:color="auto" w:fill="BFBFBF"/>
            <w:vAlign w:val="center"/>
          </w:tcPr>
          <w:p w:rsidR="00D518FB" w:rsidRDefault="00D518FB" w:rsidP="00D518FB">
            <w:pPr>
              <w:pStyle w:val="Default"/>
              <w:rPr>
                <w:sz w:val="20"/>
                <w:szCs w:val="20"/>
              </w:rPr>
            </w:pPr>
            <w:r>
              <w:rPr>
                <w:b/>
                <w:bCs/>
                <w:sz w:val="20"/>
                <w:szCs w:val="20"/>
              </w:rPr>
              <w:t xml:space="preserve">Overall Subsector Average </w:t>
            </w:r>
            <w:r w:rsidR="00391DCE">
              <w:rPr>
                <w:b/>
                <w:bCs/>
                <w:sz w:val="20"/>
                <w:szCs w:val="20"/>
              </w:rPr>
              <w:t>(out of 5)</w:t>
            </w:r>
          </w:p>
        </w:tc>
        <w:tc>
          <w:tcPr>
            <w:tcW w:w="1032" w:type="dxa"/>
            <w:tcBorders>
              <w:top w:val="single" w:sz="6" w:space="0" w:color="000000"/>
              <w:left w:val="single" w:sz="8" w:space="0" w:color="000000"/>
              <w:bottom w:val="single" w:sz="6" w:space="0" w:color="000000"/>
              <w:right w:val="single" w:sz="4" w:space="0" w:color="3131FF"/>
            </w:tcBorders>
            <w:shd w:val="clear" w:color="auto" w:fill="BFBFBF"/>
            <w:vAlign w:val="center"/>
          </w:tcPr>
          <w:p w:rsidR="00D518FB" w:rsidRDefault="00D518FB" w:rsidP="00D518FB">
            <w:pPr>
              <w:pStyle w:val="Default"/>
              <w:jc w:val="center"/>
              <w:rPr>
                <w:sz w:val="20"/>
                <w:szCs w:val="20"/>
              </w:rPr>
            </w:pPr>
            <w:r>
              <w:rPr>
                <w:b/>
                <w:bCs/>
                <w:sz w:val="20"/>
                <w:szCs w:val="20"/>
              </w:rPr>
              <w:t xml:space="preserve">2.49 </w:t>
            </w:r>
          </w:p>
        </w:tc>
        <w:tc>
          <w:tcPr>
            <w:tcW w:w="1277" w:type="dxa"/>
            <w:tcBorders>
              <w:top w:val="single" w:sz="6" w:space="0" w:color="000000"/>
              <w:left w:val="single" w:sz="4" w:space="0" w:color="3131FF"/>
              <w:bottom w:val="single" w:sz="6" w:space="0" w:color="000000"/>
              <w:right w:val="single" w:sz="4" w:space="0" w:color="000000"/>
            </w:tcBorders>
            <w:shd w:val="clear" w:color="auto" w:fill="BFBFBF"/>
            <w:vAlign w:val="center"/>
          </w:tcPr>
          <w:p w:rsidR="00D518FB" w:rsidRDefault="00D518FB" w:rsidP="00D518FB">
            <w:pPr>
              <w:pStyle w:val="Default"/>
              <w:jc w:val="center"/>
              <w:rPr>
                <w:sz w:val="20"/>
                <w:szCs w:val="20"/>
              </w:rPr>
            </w:pPr>
            <w:r>
              <w:rPr>
                <w:b/>
                <w:bCs/>
                <w:sz w:val="20"/>
                <w:szCs w:val="20"/>
              </w:rPr>
              <w:t xml:space="preserve">3.53 </w:t>
            </w:r>
          </w:p>
        </w:tc>
        <w:tc>
          <w:tcPr>
            <w:tcW w:w="1275" w:type="dxa"/>
            <w:tcBorders>
              <w:top w:val="single" w:sz="6" w:space="0" w:color="000000"/>
              <w:left w:val="single" w:sz="4" w:space="0" w:color="000000"/>
              <w:bottom w:val="single" w:sz="6" w:space="0" w:color="000000"/>
              <w:right w:val="single" w:sz="4" w:space="0" w:color="3131FF"/>
            </w:tcBorders>
            <w:shd w:val="clear" w:color="auto" w:fill="BFBFBF"/>
            <w:vAlign w:val="center"/>
          </w:tcPr>
          <w:p w:rsidR="00D518FB" w:rsidRDefault="00D518FB" w:rsidP="00D518FB">
            <w:pPr>
              <w:pStyle w:val="Default"/>
              <w:jc w:val="center"/>
              <w:rPr>
                <w:sz w:val="20"/>
                <w:szCs w:val="20"/>
              </w:rPr>
            </w:pPr>
            <w:r>
              <w:rPr>
                <w:b/>
                <w:bCs/>
                <w:sz w:val="20"/>
                <w:szCs w:val="20"/>
              </w:rPr>
              <w:t xml:space="preserve">1.05 </w:t>
            </w:r>
          </w:p>
        </w:tc>
        <w:tc>
          <w:tcPr>
            <w:tcW w:w="1277" w:type="dxa"/>
            <w:tcBorders>
              <w:top w:val="single" w:sz="6" w:space="0" w:color="000000"/>
              <w:left w:val="single" w:sz="4" w:space="0" w:color="3131FF"/>
              <w:bottom w:val="single" w:sz="6" w:space="0" w:color="000000"/>
              <w:right w:val="single" w:sz="4" w:space="0" w:color="000000"/>
            </w:tcBorders>
            <w:shd w:val="clear" w:color="auto" w:fill="BFBFBF"/>
            <w:vAlign w:val="center"/>
          </w:tcPr>
          <w:p w:rsidR="00D518FB" w:rsidRDefault="00D518FB" w:rsidP="00D518FB">
            <w:pPr>
              <w:pStyle w:val="Default"/>
              <w:jc w:val="center"/>
              <w:rPr>
                <w:sz w:val="20"/>
                <w:szCs w:val="20"/>
              </w:rPr>
            </w:pPr>
            <w:r>
              <w:rPr>
                <w:b/>
                <w:bCs/>
                <w:sz w:val="20"/>
                <w:szCs w:val="20"/>
              </w:rPr>
              <w:t xml:space="preserve">3.94 </w:t>
            </w:r>
          </w:p>
        </w:tc>
        <w:tc>
          <w:tcPr>
            <w:tcW w:w="1135" w:type="dxa"/>
            <w:tcBorders>
              <w:top w:val="single" w:sz="6" w:space="0" w:color="000000"/>
              <w:left w:val="single" w:sz="4" w:space="0" w:color="000000"/>
              <w:bottom w:val="single" w:sz="6" w:space="0" w:color="000000"/>
              <w:right w:val="single" w:sz="4" w:space="0" w:color="000000"/>
            </w:tcBorders>
            <w:shd w:val="clear" w:color="auto" w:fill="BFBFBF"/>
            <w:vAlign w:val="center"/>
          </w:tcPr>
          <w:p w:rsidR="00D518FB" w:rsidRDefault="00D518FB" w:rsidP="00D518FB">
            <w:pPr>
              <w:pStyle w:val="Default"/>
              <w:jc w:val="center"/>
              <w:rPr>
                <w:sz w:val="20"/>
                <w:szCs w:val="20"/>
              </w:rPr>
            </w:pPr>
            <w:r>
              <w:rPr>
                <w:b/>
                <w:bCs/>
                <w:sz w:val="20"/>
                <w:szCs w:val="20"/>
              </w:rPr>
              <w:t xml:space="preserve">0.41 </w:t>
            </w:r>
          </w:p>
        </w:tc>
      </w:tr>
      <w:tr w:rsidR="00D518FB" w:rsidTr="00D518FB">
        <w:trPr>
          <w:trHeight w:val="155"/>
        </w:trPr>
        <w:tc>
          <w:tcPr>
            <w:tcW w:w="3350" w:type="dxa"/>
            <w:tcBorders>
              <w:top w:val="single" w:sz="6"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Debt Collection </w:t>
            </w:r>
          </w:p>
        </w:tc>
        <w:tc>
          <w:tcPr>
            <w:tcW w:w="1032" w:type="dxa"/>
            <w:tcBorders>
              <w:top w:val="single" w:sz="6"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2.30 </w:t>
            </w:r>
          </w:p>
        </w:tc>
        <w:tc>
          <w:tcPr>
            <w:tcW w:w="1277" w:type="dxa"/>
            <w:tcBorders>
              <w:top w:val="single" w:sz="6"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2.80 </w:t>
            </w:r>
          </w:p>
        </w:tc>
        <w:tc>
          <w:tcPr>
            <w:tcW w:w="1275" w:type="dxa"/>
            <w:tcBorders>
              <w:top w:val="single" w:sz="6"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0.50 </w:t>
            </w:r>
          </w:p>
        </w:tc>
        <w:tc>
          <w:tcPr>
            <w:tcW w:w="1277" w:type="dxa"/>
            <w:tcBorders>
              <w:top w:val="single" w:sz="6"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3.00 </w:t>
            </w:r>
          </w:p>
        </w:tc>
        <w:tc>
          <w:tcPr>
            <w:tcW w:w="1135" w:type="dxa"/>
            <w:tcBorders>
              <w:top w:val="single" w:sz="6"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0.20 </w:t>
            </w:r>
          </w:p>
        </w:tc>
      </w:tr>
      <w:tr w:rsidR="00D518FB" w:rsidTr="00D518FB">
        <w:trPr>
          <w:trHeight w:val="156"/>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Serviced Office / Virtual Office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2.00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2.80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0.80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3.20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0.40 </w:t>
            </w:r>
          </w:p>
        </w:tc>
      </w:tr>
      <w:tr w:rsidR="00D518FB" w:rsidTr="00D518FB">
        <w:trPr>
          <w:trHeight w:val="156"/>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Lending / Finance Company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2.15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3.04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0.89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3.59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0.55 </w:t>
            </w:r>
          </w:p>
        </w:tc>
      </w:tr>
      <w:tr w:rsidR="00D518FB" w:rsidTr="00D518FB">
        <w:trPr>
          <w:trHeight w:val="155"/>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Factor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3.00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3.71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0.71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3.71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0.00 </w:t>
            </w:r>
          </w:p>
        </w:tc>
      </w:tr>
      <w:tr w:rsidR="00D518FB" w:rsidTr="00D518FB">
        <w:trPr>
          <w:trHeight w:val="156"/>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Payroll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2.20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3.40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1.20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3.80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0.40 </w:t>
            </w:r>
          </w:p>
        </w:tc>
      </w:tr>
      <w:tr w:rsidR="00D518FB" w:rsidTr="00D518FB">
        <w:trPr>
          <w:trHeight w:val="155"/>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Non-Bank Credit Card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2.00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3.38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1.38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3.88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0.50 </w:t>
            </w:r>
          </w:p>
        </w:tc>
      </w:tr>
      <w:tr w:rsidR="00D518FB" w:rsidTr="00D518FB">
        <w:trPr>
          <w:trHeight w:val="156"/>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Payment provider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2.56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3.44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0.88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3.89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0.45 </w:t>
            </w:r>
          </w:p>
        </w:tc>
      </w:tr>
      <w:tr w:rsidR="00D518FB" w:rsidTr="00D518FB">
        <w:trPr>
          <w:trHeight w:val="156"/>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Cash Transport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2.33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3.50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1.17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4.00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0.50 </w:t>
            </w:r>
          </w:p>
        </w:tc>
      </w:tr>
      <w:tr w:rsidR="00D518FB" w:rsidTr="00D518FB">
        <w:trPr>
          <w:trHeight w:val="155"/>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Consultant / Advisor / Accountant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3.33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3.67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0.34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4.00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0.33 </w:t>
            </w:r>
          </w:p>
        </w:tc>
      </w:tr>
      <w:tr w:rsidR="00D518FB" w:rsidTr="00D518FB">
        <w:trPr>
          <w:trHeight w:val="156"/>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Tax Pooling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2.00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4.00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2.00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4.00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0.00 </w:t>
            </w:r>
          </w:p>
        </w:tc>
      </w:tr>
      <w:tr w:rsidR="00D518FB" w:rsidTr="00D518FB">
        <w:trPr>
          <w:trHeight w:val="155"/>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Money Transfer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2.33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3.67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1.34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4.00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0.33 </w:t>
            </w:r>
          </w:p>
        </w:tc>
      </w:tr>
      <w:tr w:rsidR="00D518FB" w:rsidTr="00D518FB">
        <w:trPr>
          <w:trHeight w:val="156"/>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Non-Bank and Non</w:t>
            </w:r>
            <w:r w:rsidR="00B017C5">
              <w:rPr>
                <w:sz w:val="18"/>
                <w:szCs w:val="18"/>
              </w:rPr>
              <w:t>-</w:t>
            </w:r>
            <w:r>
              <w:rPr>
                <w:sz w:val="18"/>
                <w:szCs w:val="18"/>
              </w:rPr>
              <w:t xml:space="preserve">Deposit Taking Lender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2.28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3.47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1.19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4.02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0.55 </w:t>
            </w:r>
          </w:p>
        </w:tc>
      </w:tr>
      <w:tr w:rsidR="00D518FB" w:rsidTr="00D518FB">
        <w:trPr>
          <w:trHeight w:val="155"/>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Financial Leasing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2.35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3.45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1.10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4.15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0.70 </w:t>
            </w:r>
          </w:p>
        </w:tc>
      </w:tr>
      <w:tr w:rsidR="00D518FB" w:rsidTr="00D518FB">
        <w:trPr>
          <w:trHeight w:val="156"/>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Foreign Exchange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2.77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3.62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0.85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4.30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0.68 </w:t>
            </w:r>
          </w:p>
        </w:tc>
      </w:tr>
      <w:tr w:rsidR="00D518FB" w:rsidTr="00D518FB">
        <w:trPr>
          <w:trHeight w:val="156"/>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Trust and Company Service Provider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2.84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3.89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1.05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4.37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0.48 </w:t>
            </w:r>
          </w:p>
        </w:tc>
      </w:tr>
      <w:tr w:rsidR="00D518FB" w:rsidTr="00D518FB">
        <w:trPr>
          <w:trHeight w:val="155"/>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Casino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3.00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4.50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1.50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4.50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0.00 </w:t>
            </w:r>
          </w:p>
        </w:tc>
      </w:tr>
      <w:tr w:rsidR="00D518FB" w:rsidTr="00D518FB">
        <w:trPr>
          <w:trHeight w:val="156"/>
        </w:trPr>
        <w:tc>
          <w:tcPr>
            <w:tcW w:w="3350" w:type="dxa"/>
            <w:tcBorders>
              <w:top w:val="single" w:sz="10" w:space="0" w:color="000000"/>
              <w:left w:val="single" w:sz="8" w:space="0" w:color="000000"/>
              <w:bottom w:val="single" w:sz="10" w:space="0" w:color="000000"/>
              <w:right w:val="single" w:sz="8" w:space="0" w:color="000000"/>
            </w:tcBorders>
            <w:shd w:val="clear" w:color="auto" w:fill="DCE6F0"/>
            <w:vAlign w:val="center"/>
          </w:tcPr>
          <w:p w:rsidR="00D518FB" w:rsidRDefault="00D518FB" w:rsidP="00D518FB">
            <w:pPr>
              <w:pStyle w:val="Default"/>
              <w:rPr>
                <w:sz w:val="18"/>
                <w:szCs w:val="18"/>
              </w:rPr>
            </w:pPr>
            <w:r>
              <w:rPr>
                <w:sz w:val="18"/>
                <w:szCs w:val="18"/>
              </w:rPr>
              <w:t xml:space="preserve">Remittance </w:t>
            </w:r>
          </w:p>
        </w:tc>
        <w:tc>
          <w:tcPr>
            <w:tcW w:w="1032" w:type="dxa"/>
            <w:tcBorders>
              <w:top w:val="single" w:sz="10" w:space="0" w:color="000000"/>
              <w:left w:val="single" w:sz="8"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2.82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3.74 </w:t>
            </w:r>
          </w:p>
        </w:tc>
        <w:tc>
          <w:tcPr>
            <w:tcW w:w="1275" w:type="dxa"/>
            <w:tcBorders>
              <w:top w:val="single" w:sz="10" w:space="0" w:color="000000"/>
              <w:left w:val="single" w:sz="4" w:space="0" w:color="000000"/>
              <w:bottom w:val="single" w:sz="10" w:space="0" w:color="000000"/>
              <w:right w:val="single" w:sz="4" w:space="0" w:color="3131FF"/>
            </w:tcBorders>
            <w:shd w:val="clear" w:color="auto" w:fill="FFFFCC"/>
            <w:vAlign w:val="center"/>
          </w:tcPr>
          <w:p w:rsidR="00D518FB" w:rsidRDefault="00D518FB" w:rsidP="00D518FB">
            <w:pPr>
              <w:pStyle w:val="Default"/>
              <w:jc w:val="center"/>
              <w:rPr>
                <w:sz w:val="20"/>
                <w:szCs w:val="20"/>
              </w:rPr>
            </w:pPr>
            <w:r>
              <w:rPr>
                <w:sz w:val="20"/>
                <w:szCs w:val="20"/>
              </w:rPr>
              <w:t xml:space="preserve">0.92 </w:t>
            </w:r>
          </w:p>
        </w:tc>
        <w:tc>
          <w:tcPr>
            <w:tcW w:w="1277" w:type="dxa"/>
            <w:tcBorders>
              <w:top w:val="single" w:sz="10" w:space="0" w:color="000000"/>
              <w:left w:val="single" w:sz="4" w:space="0" w:color="3131FF"/>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4.58 </w:t>
            </w:r>
          </w:p>
        </w:tc>
        <w:tc>
          <w:tcPr>
            <w:tcW w:w="1135" w:type="dxa"/>
            <w:tcBorders>
              <w:top w:val="single" w:sz="10" w:space="0" w:color="000000"/>
              <w:left w:val="single" w:sz="4" w:space="0" w:color="000000"/>
              <w:bottom w:val="single" w:sz="10"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0.84 </w:t>
            </w:r>
          </w:p>
        </w:tc>
      </w:tr>
    </w:tbl>
    <w:p w:rsidR="00D518FB" w:rsidRDefault="00D518FB" w:rsidP="00D518FB">
      <w:pPr>
        <w:pStyle w:val="Default"/>
      </w:pPr>
      <w:r>
        <w:br w:type="page"/>
      </w:r>
      <w:r w:rsidRPr="001E5352">
        <w:rPr>
          <w:b/>
        </w:rPr>
        <w:lastRenderedPageBreak/>
        <w:t>Figure 5.3</w:t>
      </w:r>
      <w:r>
        <w:t xml:space="preserve"> </w:t>
      </w:r>
      <w:r w:rsidRPr="001E5352">
        <w:rPr>
          <w:i/>
        </w:rPr>
        <w:t>Subsector Annual Reporting</w:t>
      </w:r>
    </w:p>
    <w:p w:rsidR="00D518FB" w:rsidRDefault="00D518FB" w:rsidP="00D518FB">
      <w:pPr>
        <w:pStyle w:val="Default"/>
      </w:pPr>
      <w:r w:rsidRPr="0052219B">
        <w:rPr>
          <w:rFonts w:asciiTheme="minorHAnsi" w:hAnsiTheme="minorHAnsi" w:cstheme="minorBidi"/>
          <w:noProof/>
          <w:color w:val="auto"/>
          <w:sz w:val="22"/>
          <w:szCs w:val="22"/>
        </w:rPr>
        <mc:AlternateContent>
          <mc:Choice Requires="wps">
            <w:drawing>
              <wp:anchor distT="0" distB="0" distL="114300" distR="114300" simplePos="0" relativeHeight="251697152" behindDoc="0" locked="0" layoutInCell="0" allowOverlap="1" wp14:anchorId="6EA1E389" wp14:editId="53A2E86B">
                <wp:simplePos x="0" y="0"/>
                <wp:positionH relativeFrom="page">
                  <wp:posOffset>847725</wp:posOffset>
                </wp:positionH>
                <wp:positionV relativeFrom="page">
                  <wp:posOffset>1438275</wp:posOffset>
                </wp:positionV>
                <wp:extent cx="5991225" cy="3686175"/>
                <wp:effectExtent l="0" t="0" r="0" b="9525"/>
                <wp:wrapThrough wrapText="bothSides">
                  <wp:wrapPolygon edited="0">
                    <wp:start x="137" y="0"/>
                    <wp:lineTo x="137" y="21544"/>
                    <wp:lineTo x="21360" y="21544"/>
                    <wp:lineTo x="21360" y="0"/>
                    <wp:lineTo x="137" y="0"/>
                  </wp:wrapPolygon>
                </wp:wrapThrough>
                <wp:docPr id="1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430"/>
                              <w:gridCol w:w="990"/>
                              <w:gridCol w:w="1277"/>
                              <w:gridCol w:w="1275"/>
                              <w:gridCol w:w="1277"/>
                              <w:gridCol w:w="1135"/>
                            </w:tblGrid>
                            <w:tr w:rsidR="00AF33E4">
                              <w:trPr>
                                <w:trHeight w:val="231"/>
                              </w:trPr>
                              <w:tc>
                                <w:tcPr>
                                  <w:tcW w:w="3430" w:type="dxa"/>
                                  <w:vMerge w:val="restart"/>
                                  <w:tcBorders>
                                    <w:top w:val="single" w:sz="6" w:space="0" w:color="000000"/>
                                    <w:left w:val="single" w:sz="6" w:space="0" w:color="000000"/>
                                    <w:bottom w:val="single" w:sz="6" w:space="0" w:color="000000"/>
                                    <w:right w:val="single" w:sz="4" w:space="0" w:color="000000"/>
                                  </w:tcBorders>
                                  <w:vAlign w:val="center"/>
                                </w:tcPr>
                                <w:p w:rsidR="00AF33E4" w:rsidRDefault="00AF33E4">
                                  <w:pPr>
                                    <w:pStyle w:val="Default"/>
                                    <w:rPr>
                                      <w:sz w:val="20"/>
                                      <w:szCs w:val="20"/>
                                    </w:rPr>
                                  </w:pPr>
                                  <w:r>
                                    <w:rPr>
                                      <w:b/>
                                      <w:bCs/>
                                      <w:sz w:val="20"/>
                                      <w:szCs w:val="20"/>
                                    </w:rPr>
                                    <w:t xml:space="preserve">Rate business understanding of the information needed to provide in Annual Report </w:t>
                                  </w:r>
                                </w:p>
                              </w:tc>
                              <w:tc>
                                <w:tcPr>
                                  <w:tcW w:w="990" w:type="dxa"/>
                                  <w:tcBorders>
                                    <w:top w:val="single" w:sz="6" w:space="0" w:color="000000"/>
                                    <w:left w:val="single" w:sz="4" w:space="0" w:color="000000"/>
                                    <w:bottom w:val="single" w:sz="6" w:space="0" w:color="000000"/>
                                    <w:right w:val="single" w:sz="4" w:space="0" w:color="000000"/>
                                  </w:tcBorders>
                                </w:tcPr>
                                <w:p w:rsidR="00AF33E4" w:rsidRDefault="00AF33E4">
                                  <w:pPr>
                                    <w:pStyle w:val="Default"/>
                                    <w:jc w:val="center"/>
                                    <w:rPr>
                                      <w:sz w:val="18"/>
                                      <w:szCs w:val="18"/>
                                    </w:rPr>
                                  </w:pPr>
                                  <w:r>
                                    <w:rPr>
                                      <w:b/>
                                      <w:bCs/>
                                      <w:sz w:val="18"/>
                                      <w:szCs w:val="18"/>
                                    </w:rPr>
                                    <w:t xml:space="preserve">Two years ago </w:t>
                                  </w:r>
                                </w:p>
                              </w:tc>
                              <w:tc>
                                <w:tcPr>
                                  <w:tcW w:w="2550" w:type="dxa"/>
                                  <w:gridSpan w:val="2"/>
                                  <w:tcBorders>
                                    <w:top w:val="single" w:sz="6" w:space="0" w:color="000000"/>
                                    <w:left w:val="single" w:sz="4" w:space="0" w:color="000000"/>
                                    <w:bottom w:val="single" w:sz="6" w:space="0" w:color="000000"/>
                                    <w:right w:val="single" w:sz="4" w:space="0" w:color="000000"/>
                                  </w:tcBorders>
                                </w:tcPr>
                                <w:p w:rsidR="00AF33E4" w:rsidRDefault="00AF33E4">
                                  <w:pPr>
                                    <w:pStyle w:val="Default"/>
                                    <w:jc w:val="center"/>
                                    <w:rPr>
                                      <w:color w:val="0064FF"/>
                                      <w:sz w:val="18"/>
                                      <w:szCs w:val="18"/>
                                    </w:rPr>
                                  </w:pPr>
                                  <w:r>
                                    <w:rPr>
                                      <w:b/>
                                      <w:bCs/>
                                      <w:color w:val="0064FF"/>
                                      <w:sz w:val="18"/>
                                      <w:szCs w:val="18"/>
                                    </w:rPr>
                                    <w:t xml:space="preserve">When the Act came into effect in July 2013 </w:t>
                                  </w:r>
                                </w:p>
                              </w:tc>
                              <w:tc>
                                <w:tcPr>
                                  <w:tcW w:w="2412" w:type="dxa"/>
                                  <w:gridSpan w:val="2"/>
                                  <w:tcBorders>
                                    <w:top w:val="single" w:sz="6" w:space="0" w:color="000000"/>
                                    <w:left w:val="single" w:sz="4" w:space="0" w:color="000000"/>
                                    <w:bottom w:val="single" w:sz="6" w:space="0" w:color="000000"/>
                                    <w:right w:val="single" w:sz="4" w:space="0" w:color="000000"/>
                                  </w:tcBorders>
                                  <w:vAlign w:val="center"/>
                                </w:tcPr>
                                <w:p w:rsidR="00AF33E4" w:rsidRDefault="00AF33E4">
                                  <w:pPr>
                                    <w:pStyle w:val="Default"/>
                                    <w:jc w:val="center"/>
                                    <w:rPr>
                                      <w:color w:val="FF0000"/>
                                      <w:sz w:val="18"/>
                                      <w:szCs w:val="18"/>
                                    </w:rPr>
                                  </w:pPr>
                                  <w:r>
                                    <w:rPr>
                                      <w:b/>
                                      <w:bCs/>
                                      <w:color w:val="FF0000"/>
                                      <w:sz w:val="18"/>
                                      <w:szCs w:val="18"/>
                                    </w:rPr>
                                    <w:t xml:space="preserve">Now </w:t>
                                  </w:r>
                                </w:p>
                              </w:tc>
                            </w:tr>
                            <w:tr w:rsidR="00AF33E4">
                              <w:trPr>
                                <w:trHeight w:val="225"/>
                              </w:trPr>
                              <w:tc>
                                <w:tcPr>
                                  <w:tcW w:w="3430" w:type="dxa"/>
                                  <w:vMerge/>
                                  <w:tcBorders>
                                    <w:top w:val="single" w:sz="6" w:space="0" w:color="000000"/>
                                    <w:left w:val="single" w:sz="6" w:space="0" w:color="000000"/>
                                    <w:bottom w:val="single" w:sz="6" w:space="0" w:color="000000"/>
                                    <w:right w:val="single" w:sz="4" w:space="0" w:color="000000"/>
                                  </w:tcBorders>
                                  <w:vAlign w:val="center"/>
                                </w:tcPr>
                                <w:p w:rsidR="00AF33E4" w:rsidRDefault="00AF33E4">
                                  <w:pPr>
                                    <w:pStyle w:val="Default"/>
                                    <w:rPr>
                                      <w:rFonts w:cstheme="minorBidi"/>
                                      <w:color w:val="auto"/>
                                    </w:rPr>
                                  </w:pPr>
                                </w:p>
                              </w:tc>
                              <w:tc>
                                <w:tcPr>
                                  <w:tcW w:w="990" w:type="dxa"/>
                                  <w:tcBorders>
                                    <w:top w:val="single" w:sz="6" w:space="0" w:color="000000"/>
                                    <w:left w:val="single" w:sz="4" w:space="0" w:color="000000"/>
                                    <w:bottom w:val="single" w:sz="6" w:space="0" w:color="000000"/>
                                    <w:right w:val="single" w:sz="4" w:space="0" w:color="000000"/>
                                  </w:tcBorders>
                                  <w:vAlign w:val="center"/>
                                </w:tcPr>
                                <w:p w:rsidR="00AF33E4" w:rsidRDefault="00AF33E4">
                                  <w:pPr>
                                    <w:pStyle w:val="Default"/>
                                    <w:rPr>
                                      <w:sz w:val="18"/>
                                      <w:szCs w:val="18"/>
                                    </w:rPr>
                                  </w:pPr>
                                  <w:r>
                                    <w:rPr>
                                      <w:b/>
                                      <w:bCs/>
                                      <w:sz w:val="18"/>
                                      <w:szCs w:val="18"/>
                                    </w:rPr>
                                    <w:t xml:space="preserve">B/Line </w:t>
                                  </w:r>
                                </w:p>
                              </w:tc>
                              <w:tc>
                                <w:tcPr>
                                  <w:tcW w:w="1277" w:type="dxa"/>
                                  <w:tcBorders>
                                    <w:top w:val="single" w:sz="6" w:space="0" w:color="000000"/>
                                    <w:left w:val="single" w:sz="4" w:space="0" w:color="000000"/>
                                    <w:bottom w:val="single" w:sz="6" w:space="0" w:color="000000"/>
                                    <w:right w:val="single" w:sz="4" w:space="0" w:color="000000"/>
                                  </w:tcBorders>
                                </w:tcPr>
                                <w:p w:rsidR="00AF33E4" w:rsidRDefault="00AF33E4">
                                  <w:pPr>
                                    <w:pStyle w:val="Default"/>
                                    <w:jc w:val="center"/>
                                    <w:rPr>
                                      <w:color w:val="0064FF"/>
                                      <w:sz w:val="18"/>
                                      <w:szCs w:val="18"/>
                                    </w:rPr>
                                  </w:pPr>
                                  <w:r>
                                    <w:rPr>
                                      <w:b/>
                                      <w:bCs/>
                                      <w:color w:val="0064FF"/>
                                      <w:sz w:val="18"/>
                                      <w:szCs w:val="18"/>
                                    </w:rPr>
                                    <w:t xml:space="preserve">Self- Assessment </w:t>
                                  </w:r>
                                </w:p>
                              </w:tc>
                              <w:tc>
                                <w:tcPr>
                                  <w:tcW w:w="1275" w:type="dxa"/>
                                  <w:tcBorders>
                                    <w:top w:val="single" w:sz="6" w:space="0" w:color="000000"/>
                                    <w:left w:val="single" w:sz="4" w:space="0" w:color="000000"/>
                                    <w:bottom w:val="single" w:sz="6" w:space="0" w:color="000000"/>
                                    <w:right w:val="single" w:sz="4" w:space="0" w:color="000000"/>
                                  </w:tcBorders>
                                  <w:vAlign w:val="center"/>
                                </w:tcPr>
                                <w:p w:rsidR="00AF33E4" w:rsidRDefault="00AF33E4">
                                  <w:pPr>
                                    <w:pStyle w:val="Default"/>
                                    <w:jc w:val="center"/>
                                    <w:rPr>
                                      <w:color w:val="0064FF"/>
                                      <w:sz w:val="18"/>
                                      <w:szCs w:val="18"/>
                                    </w:rPr>
                                  </w:pPr>
                                  <w:r>
                                    <w:rPr>
                                      <w:b/>
                                      <w:bCs/>
                                      <w:color w:val="0064FF"/>
                                      <w:sz w:val="18"/>
                                      <w:szCs w:val="18"/>
                                    </w:rPr>
                                    <w:t xml:space="preserve">Movement </w:t>
                                  </w:r>
                                </w:p>
                              </w:tc>
                              <w:tc>
                                <w:tcPr>
                                  <w:tcW w:w="1277" w:type="dxa"/>
                                  <w:tcBorders>
                                    <w:top w:val="single" w:sz="6" w:space="0" w:color="000000"/>
                                    <w:left w:val="single" w:sz="4" w:space="0" w:color="000000"/>
                                    <w:bottom w:val="single" w:sz="6" w:space="0" w:color="000000"/>
                                    <w:right w:val="single" w:sz="4" w:space="0" w:color="000000"/>
                                  </w:tcBorders>
                                </w:tcPr>
                                <w:p w:rsidR="00AF33E4" w:rsidRDefault="00AF33E4">
                                  <w:pPr>
                                    <w:pStyle w:val="Default"/>
                                    <w:jc w:val="center"/>
                                    <w:rPr>
                                      <w:color w:val="FF0000"/>
                                      <w:sz w:val="18"/>
                                      <w:szCs w:val="18"/>
                                    </w:rPr>
                                  </w:pPr>
                                  <w:r>
                                    <w:rPr>
                                      <w:b/>
                                      <w:bCs/>
                                      <w:color w:val="FF0000"/>
                                      <w:sz w:val="18"/>
                                      <w:szCs w:val="18"/>
                                    </w:rPr>
                                    <w:t xml:space="preserve">Self- Assessment </w:t>
                                  </w:r>
                                </w:p>
                              </w:tc>
                              <w:tc>
                                <w:tcPr>
                                  <w:tcW w:w="1135" w:type="dxa"/>
                                  <w:tcBorders>
                                    <w:top w:val="single" w:sz="6" w:space="0" w:color="000000"/>
                                    <w:left w:val="single" w:sz="4" w:space="0" w:color="000000"/>
                                    <w:bottom w:val="single" w:sz="6" w:space="0" w:color="000000"/>
                                    <w:right w:val="single" w:sz="4" w:space="0" w:color="000000"/>
                                  </w:tcBorders>
                                  <w:vAlign w:val="center"/>
                                </w:tcPr>
                                <w:p w:rsidR="00AF33E4" w:rsidRDefault="00AF33E4">
                                  <w:pPr>
                                    <w:pStyle w:val="Default"/>
                                    <w:jc w:val="center"/>
                                    <w:rPr>
                                      <w:color w:val="FF0000"/>
                                      <w:sz w:val="18"/>
                                      <w:szCs w:val="18"/>
                                    </w:rPr>
                                  </w:pPr>
                                  <w:r>
                                    <w:rPr>
                                      <w:b/>
                                      <w:bCs/>
                                      <w:color w:val="FF0000"/>
                                      <w:sz w:val="18"/>
                                      <w:szCs w:val="18"/>
                                    </w:rPr>
                                    <w:t xml:space="preserve">Movement </w:t>
                                  </w:r>
                                </w:p>
                              </w:tc>
                            </w:tr>
                            <w:tr w:rsidR="00AF33E4">
                              <w:trPr>
                                <w:trHeight w:val="156"/>
                              </w:trPr>
                              <w:tc>
                                <w:tcPr>
                                  <w:tcW w:w="3430" w:type="dxa"/>
                                  <w:tcBorders>
                                    <w:top w:val="single" w:sz="6" w:space="0" w:color="000000"/>
                                    <w:left w:val="single" w:sz="6" w:space="0" w:color="000000"/>
                                    <w:bottom w:val="single" w:sz="6" w:space="0" w:color="000000"/>
                                    <w:right w:val="single" w:sz="4" w:space="0" w:color="000000"/>
                                  </w:tcBorders>
                                  <w:shd w:val="clear" w:color="auto" w:fill="DADADA"/>
                                  <w:vAlign w:val="center"/>
                                </w:tcPr>
                                <w:p w:rsidR="00AF33E4" w:rsidRDefault="00AF33E4">
                                  <w:pPr>
                                    <w:pStyle w:val="Default"/>
                                    <w:rPr>
                                      <w:sz w:val="20"/>
                                      <w:szCs w:val="20"/>
                                    </w:rPr>
                                  </w:pPr>
                                  <w:r>
                                    <w:rPr>
                                      <w:b/>
                                      <w:bCs/>
                                      <w:sz w:val="20"/>
                                      <w:szCs w:val="20"/>
                                    </w:rPr>
                                    <w:t xml:space="preserve">Overall Subsector Average </w:t>
                                  </w:r>
                                  <w:r w:rsidR="00391DCE">
                                    <w:rPr>
                                      <w:b/>
                                      <w:bCs/>
                                      <w:sz w:val="20"/>
                                      <w:szCs w:val="20"/>
                                    </w:rPr>
                                    <w:t>(out of 5)</w:t>
                                  </w:r>
                                </w:p>
                              </w:tc>
                              <w:tc>
                                <w:tcPr>
                                  <w:tcW w:w="99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1.95 </w:t>
                                  </w:r>
                                </w:p>
                              </w:tc>
                              <w:tc>
                                <w:tcPr>
                                  <w:tcW w:w="1277"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2.76 </w:t>
                                  </w:r>
                                </w:p>
                              </w:tc>
                              <w:tc>
                                <w:tcPr>
                                  <w:tcW w:w="127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sz w:val="20"/>
                                      <w:szCs w:val="20"/>
                                    </w:rPr>
                                    <w:t xml:space="preserve">0.81 </w:t>
                                  </w:r>
                                </w:p>
                              </w:tc>
                              <w:tc>
                                <w:tcPr>
                                  <w:tcW w:w="1277"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3.29 </w:t>
                                  </w:r>
                                </w:p>
                              </w:tc>
                              <w:tc>
                                <w:tcPr>
                                  <w:tcW w:w="113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sz w:val="20"/>
                                      <w:szCs w:val="20"/>
                                    </w:rPr>
                                    <w:t xml:space="preserve">0.53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Debt Collection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1.70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2.10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0.40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2.30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0.20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Serviced Office / Virtual Office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1.60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1.80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0.20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2.40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Payroll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2.40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1.40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2.60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0.20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Lending / Finance Company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1.74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2.41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0.67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2.81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0.40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Cash Transport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1.83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2.67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0.84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3.33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0.66 </w:t>
                                  </w:r>
                                </w:p>
                              </w:tc>
                            </w:tr>
                            <w:tr w:rsidR="00AF33E4">
                              <w:trPr>
                                <w:trHeight w:val="156"/>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Factor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2.29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3.00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0.71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3.43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0.43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Non-Bank Credit Card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1.50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2.38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0.88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3.00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0.62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Consultant / Advisor / Accountant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3.33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0.33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3.33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0.00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Financial Leasing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1.75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2.65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0.90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3.40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0.75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Payment provider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2.11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2.67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0.56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3.44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0.77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Non-Bank and Non-Deposit Taking Lender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1.73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2.63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0.90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3.26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0.63 </w:t>
                                  </w:r>
                                </w:p>
                              </w:tc>
                            </w:tr>
                            <w:tr w:rsidR="00AF33E4">
                              <w:trPr>
                                <w:trHeight w:val="156"/>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Tax Pooling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3.00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4.00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1.00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Money Transfer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2.50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3.50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4.00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0.50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Foreign Exchange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2.32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3.04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0.72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3.70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0.66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Trust and Company Service Provider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1.95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2.94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0.99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3.84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0.90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Remittance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2.13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2.97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0.84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3.66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0.69 </w:t>
                                  </w:r>
                                </w:p>
                              </w:tc>
                            </w:tr>
                            <w:tr w:rsidR="00AF33E4">
                              <w:trPr>
                                <w:trHeight w:val="156"/>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Casino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3.50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1.50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3.50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0.00 </w:t>
                                  </w:r>
                                </w:p>
                              </w:tc>
                            </w:tr>
                          </w:tbl>
                          <w:p w:rsidR="00AF33E4" w:rsidRDefault="00AF33E4" w:rsidP="00D518FB">
                            <w:pPr>
                              <w:pStyle w:val="Default"/>
                              <w:spacing w:after="11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6.75pt;margin-top:113.25pt;width:471.75pt;height:290.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430"/>
                        <w:gridCol w:w="990"/>
                        <w:gridCol w:w="1277"/>
                        <w:gridCol w:w="1275"/>
                        <w:gridCol w:w="1277"/>
                        <w:gridCol w:w="1135"/>
                      </w:tblGrid>
                      <w:tr w:rsidR="00AF33E4">
                        <w:trPr>
                          <w:trHeight w:val="231"/>
                        </w:trPr>
                        <w:tc>
                          <w:tcPr>
                            <w:tcW w:w="3430" w:type="dxa"/>
                            <w:vMerge w:val="restart"/>
                            <w:tcBorders>
                              <w:top w:val="single" w:sz="6" w:space="0" w:color="000000"/>
                              <w:left w:val="single" w:sz="6" w:space="0" w:color="000000"/>
                              <w:bottom w:val="single" w:sz="6" w:space="0" w:color="000000"/>
                              <w:right w:val="single" w:sz="4" w:space="0" w:color="000000"/>
                            </w:tcBorders>
                            <w:vAlign w:val="center"/>
                          </w:tcPr>
                          <w:p w:rsidR="00AF33E4" w:rsidRDefault="00AF33E4">
                            <w:pPr>
                              <w:pStyle w:val="Default"/>
                              <w:rPr>
                                <w:sz w:val="20"/>
                                <w:szCs w:val="20"/>
                              </w:rPr>
                            </w:pPr>
                            <w:r>
                              <w:rPr>
                                <w:b/>
                                <w:bCs/>
                                <w:sz w:val="20"/>
                                <w:szCs w:val="20"/>
                              </w:rPr>
                              <w:t xml:space="preserve">Rate business understanding of the information needed to provide in Annual Report </w:t>
                            </w:r>
                          </w:p>
                        </w:tc>
                        <w:tc>
                          <w:tcPr>
                            <w:tcW w:w="990" w:type="dxa"/>
                            <w:tcBorders>
                              <w:top w:val="single" w:sz="6" w:space="0" w:color="000000"/>
                              <w:left w:val="single" w:sz="4" w:space="0" w:color="000000"/>
                              <w:bottom w:val="single" w:sz="6" w:space="0" w:color="000000"/>
                              <w:right w:val="single" w:sz="4" w:space="0" w:color="000000"/>
                            </w:tcBorders>
                          </w:tcPr>
                          <w:p w:rsidR="00AF33E4" w:rsidRDefault="00AF33E4">
                            <w:pPr>
                              <w:pStyle w:val="Default"/>
                              <w:jc w:val="center"/>
                              <w:rPr>
                                <w:sz w:val="18"/>
                                <w:szCs w:val="18"/>
                              </w:rPr>
                            </w:pPr>
                            <w:r>
                              <w:rPr>
                                <w:b/>
                                <w:bCs/>
                                <w:sz w:val="18"/>
                                <w:szCs w:val="18"/>
                              </w:rPr>
                              <w:t xml:space="preserve">Two years ago </w:t>
                            </w:r>
                          </w:p>
                        </w:tc>
                        <w:tc>
                          <w:tcPr>
                            <w:tcW w:w="2550" w:type="dxa"/>
                            <w:gridSpan w:val="2"/>
                            <w:tcBorders>
                              <w:top w:val="single" w:sz="6" w:space="0" w:color="000000"/>
                              <w:left w:val="single" w:sz="4" w:space="0" w:color="000000"/>
                              <w:bottom w:val="single" w:sz="6" w:space="0" w:color="000000"/>
                              <w:right w:val="single" w:sz="4" w:space="0" w:color="000000"/>
                            </w:tcBorders>
                          </w:tcPr>
                          <w:p w:rsidR="00AF33E4" w:rsidRDefault="00AF33E4">
                            <w:pPr>
                              <w:pStyle w:val="Default"/>
                              <w:jc w:val="center"/>
                              <w:rPr>
                                <w:color w:val="0064FF"/>
                                <w:sz w:val="18"/>
                                <w:szCs w:val="18"/>
                              </w:rPr>
                            </w:pPr>
                            <w:r>
                              <w:rPr>
                                <w:b/>
                                <w:bCs/>
                                <w:color w:val="0064FF"/>
                                <w:sz w:val="18"/>
                                <w:szCs w:val="18"/>
                              </w:rPr>
                              <w:t xml:space="preserve">When the Act came into effect in July 2013 </w:t>
                            </w:r>
                          </w:p>
                        </w:tc>
                        <w:tc>
                          <w:tcPr>
                            <w:tcW w:w="2412" w:type="dxa"/>
                            <w:gridSpan w:val="2"/>
                            <w:tcBorders>
                              <w:top w:val="single" w:sz="6" w:space="0" w:color="000000"/>
                              <w:left w:val="single" w:sz="4" w:space="0" w:color="000000"/>
                              <w:bottom w:val="single" w:sz="6" w:space="0" w:color="000000"/>
                              <w:right w:val="single" w:sz="4" w:space="0" w:color="000000"/>
                            </w:tcBorders>
                            <w:vAlign w:val="center"/>
                          </w:tcPr>
                          <w:p w:rsidR="00AF33E4" w:rsidRDefault="00AF33E4">
                            <w:pPr>
                              <w:pStyle w:val="Default"/>
                              <w:jc w:val="center"/>
                              <w:rPr>
                                <w:color w:val="FF0000"/>
                                <w:sz w:val="18"/>
                                <w:szCs w:val="18"/>
                              </w:rPr>
                            </w:pPr>
                            <w:r>
                              <w:rPr>
                                <w:b/>
                                <w:bCs/>
                                <w:color w:val="FF0000"/>
                                <w:sz w:val="18"/>
                                <w:szCs w:val="18"/>
                              </w:rPr>
                              <w:t xml:space="preserve">Now </w:t>
                            </w:r>
                          </w:p>
                        </w:tc>
                      </w:tr>
                      <w:tr w:rsidR="00AF33E4">
                        <w:trPr>
                          <w:trHeight w:val="225"/>
                        </w:trPr>
                        <w:tc>
                          <w:tcPr>
                            <w:tcW w:w="3430" w:type="dxa"/>
                            <w:vMerge/>
                            <w:tcBorders>
                              <w:top w:val="single" w:sz="6" w:space="0" w:color="000000"/>
                              <w:left w:val="single" w:sz="6" w:space="0" w:color="000000"/>
                              <w:bottom w:val="single" w:sz="6" w:space="0" w:color="000000"/>
                              <w:right w:val="single" w:sz="4" w:space="0" w:color="000000"/>
                            </w:tcBorders>
                            <w:vAlign w:val="center"/>
                          </w:tcPr>
                          <w:p w:rsidR="00AF33E4" w:rsidRDefault="00AF33E4">
                            <w:pPr>
                              <w:pStyle w:val="Default"/>
                              <w:rPr>
                                <w:rFonts w:cstheme="minorBidi"/>
                                <w:color w:val="auto"/>
                              </w:rPr>
                            </w:pPr>
                          </w:p>
                        </w:tc>
                        <w:tc>
                          <w:tcPr>
                            <w:tcW w:w="990" w:type="dxa"/>
                            <w:tcBorders>
                              <w:top w:val="single" w:sz="6" w:space="0" w:color="000000"/>
                              <w:left w:val="single" w:sz="4" w:space="0" w:color="000000"/>
                              <w:bottom w:val="single" w:sz="6" w:space="0" w:color="000000"/>
                              <w:right w:val="single" w:sz="4" w:space="0" w:color="000000"/>
                            </w:tcBorders>
                            <w:vAlign w:val="center"/>
                          </w:tcPr>
                          <w:p w:rsidR="00AF33E4" w:rsidRDefault="00AF33E4">
                            <w:pPr>
                              <w:pStyle w:val="Default"/>
                              <w:rPr>
                                <w:sz w:val="18"/>
                                <w:szCs w:val="18"/>
                              </w:rPr>
                            </w:pPr>
                            <w:r>
                              <w:rPr>
                                <w:b/>
                                <w:bCs/>
                                <w:sz w:val="18"/>
                                <w:szCs w:val="18"/>
                              </w:rPr>
                              <w:t xml:space="preserve">B/Line </w:t>
                            </w:r>
                          </w:p>
                        </w:tc>
                        <w:tc>
                          <w:tcPr>
                            <w:tcW w:w="1277" w:type="dxa"/>
                            <w:tcBorders>
                              <w:top w:val="single" w:sz="6" w:space="0" w:color="000000"/>
                              <w:left w:val="single" w:sz="4" w:space="0" w:color="000000"/>
                              <w:bottom w:val="single" w:sz="6" w:space="0" w:color="000000"/>
                              <w:right w:val="single" w:sz="4" w:space="0" w:color="000000"/>
                            </w:tcBorders>
                          </w:tcPr>
                          <w:p w:rsidR="00AF33E4" w:rsidRDefault="00AF33E4">
                            <w:pPr>
                              <w:pStyle w:val="Default"/>
                              <w:jc w:val="center"/>
                              <w:rPr>
                                <w:color w:val="0064FF"/>
                                <w:sz w:val="18"/>
                                <w:szCs w:val="18"/>
                              </w:rPr>
                            </w:pPr>
                            <w:r>
                              <w:rPr>
                                <w:b/>
                                <w:bCs/>
                                <w:color w:val="0064FF"/>
                                <w:sz w:val="18"/>
                                <w:szCs w:val="18"/>
                              </w:rPr>
                              <w:t xml:space="preserve">Self- Assessment </w:t>
                            </w:r>
                          </w:p>
                        </w:tc>
                        <w:tc>
                          <w:tcPr>
                            <w:tcW w:w="1275" w:type="dxa"/>
                            <w:tcBorders>
                              <w:top w:val="single" w:sz="6" w:space="0" w:color="000000"/>
                              <w:left w:val="single" w:sz="4" w:space="0" w:color="000000"/>
                              <w:bottom w:val="single" w:sz="6" w:space="0" w:color="000000"/>
                              <w:right w:val="single" w:sz="4" w:space="0" w:color="000000"/>
                            </w:tcBorders>
                            <w:vAlign w:val="center"/>
                          </w:tcPr>
                          <w:p w:rsidR="00AF33E4" w:rsidRDefault="00AF33E4">
                            <w:pPr>
                              <w:pStyle w:val="Default"/>
                              <w:jc w:val="center"/>
                              <w:rPr>
                                <w:color w:val="0064FF"/>
                                <w:sz w:val="18"/>
                                <w:szCs w:val="18"/>
                              </w:rPr>
                            </w:pPr>
                            <w:r>
                              <w:rPr>
                                <w:b/>
                                <w:bCs/>
                                <w:color w:val="0064FF"/>
                                <w:sz w:val="18"/>
                                <w:szCs w:val="18"/>
                              </w:rPr>
                              <w:t xml:space="preserve">Movement </w:t>
                            </w:r>
                          </w:p>
                        </w:tc>
                        <w:tc>
                          <w:tcPr>
                            <w:tcW w:w="1277" w:type="dxa"/>
                            <w:tcBorders>
                              <w:top w:val="single" w:sz="6" w:space="0" w:color="000000"/>
                              <w:left w:val="single" w:sz="4" w:space="0" w:color="000000"/>
                              <w:bottom w:val="single" w:sz="6" w:space="0" w:color="000000"/>
                              <w:right w:val="single" w:sz="4" w:space="0" w:color="000000"/>
                            </w:tcBorders>
                          </w:tcPr>
                          <w:p w:rsidR="00AF33E4" w:rsidRDefault="00AF33E4">
                            <w:pPr>
                              <w:pStyle w:val="Default"/>
                              <w:jc w:val="center"/>
                              <w:rPr>
                                <w:color w:val="FF0000"/>
                                <w:sz w:val="18"/>
                                <w:szCs w:val="18"/>
                              </w:rPr>
                            </w:pPr>
                            <w:r>
                              <w:rPr>
                                <w:b/>
                                <w:bCs/>
                                <w:color w:val="FF0000"/>
                                <w:sz w:val="18"/>
                                <w:szCs w:val="18"/>
                              </w:rPr>
                              <w:t xml:space="preserve">Self- Assessment </w:t>
                            </w:r>
                          </w:p>
                        </w:tc>
                        <w:tc>
                          <w:tcPr>
                            <w:tcW w:w="1135" w:type="dxa"/>
                            <w:tcBorders>
                              <w:top w:val="single" w:sz="6" w:space="0" w:color="000000"/>
                              <w:left w:val="single" w:sz="4" w:space="0" w:color="000000"/>
                              <w:bottom w:val="single" w:sz="6" w:space="0" w:color="000000"/>
                              <w:right w:val="single" w:sz="4" w:space="0" w:color="000000"/>
                            </w:tcBorders>
                            <w:vAlign w:val="center"/>
                          </w:tcPr>
                          <w:p w:rsidR="00AF33E4" w:rsidRDefault="00AF33E4">
                            <w:pPr>
                              <w:pStyle w:val="Default"/>
                              <w:jc w:val="center"/>
                              <w:rPr>
                                <w:color w:val="FF0000"/>
                                <w:sz w:val="18"/>
                                <w:szCs w:val="18"/>
                              </w:rPr>
                            </w:pPr>
                            <w:r>
                              <w:rPr>
                                <w:b/>
                                <w:bCs/>
                                <w:color w:val="FF0000"/>
                                <w:sz w:val="18"/>
                                <w:szCs w:val="18"/>
                              </w:rPr>
                              <w:t xml:space="preserve">Movement </w:t>
                            </w:r>
                          </w:p>
                        </w:tc>
                      </w:tr>
                      <w:tr w:rsidR="00AF33E4">
                        <w:trPr>
                          <w:trHeight w:val="156"/>
                        </w:trPr>
                        <w:tc>
                          <w:tcPr>
                            <w:tcW w:w="3430" w:type="dxa"/>
                            <w:tcBorders>
                              <w:top w:val="single" w:sz="6" w:space="0" w:color="000000"/>
                              <w:left w:val="single" w:sz="6" w:space="0" w:color="000000"/>
                              <w:bottom w:val="single" w:sz="6" w:space="0" w:color="000000"/>
                              <w:right w:val="single" w:sz="4" w:space="0" w:color="000000"/>
                            </w:tcBorders>
                            <w:shd w:val="clear" w:color="auto" w:fill="DADADA"/>
                            <w:vAlign w:val="center"/>
                          </w:tcPr>
                          <w:p w:rsidR="00AF33E4" w:rsidRDefault="00AF33E4">
                            <w:pPr>
                              <w:pStyle w:val="Default"/>
                              <w:rPr>
                                <w:sz w:val="20"/>
                                <w:szCs w:val="20"/>
                              </w:rPr>
                            </w:pPr>
                            <w:r>
                              <w:rPr>
                                <w:b/>
                                <w:bCs/>
                                <w:sz w:val="20"/>
                                <w:szCs w:val="20"/>
                              </w:rPr>
                              <w:t xml:space="preserve">Overall Subsector Average </w:t>
                            </w:r>
                            <w:r w:rsidR="00391DCE">
                              <w:rPr>
                                <w:b/>
                                <w:bCs/>
                                <w:sz w:val="20"/>
                                <w:szCs w:val="20"/>
                              </w:rPr>
                              <w:t>(out of 5)</w:t>
                            </w:r>
                          </w:p>
                        </w:tc>
                        <w:tc>
                          <w:tcPr>
                            <w:tcW w:w="99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1.95 </w:t>
                            </w:r>
                          </w:p>
                        </w:tc>
                        <w:tc>
                          <w:tcPr>
                            <w:tcW w:w="1277"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2.76 </w:t>
                            </w:r>
                          </w:p>
                        </w:tc>
                        <w:tc>
                          <w:tcPr>
                            <w:tcW w:w="127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sz w:val="20"/>
                                <w:szCs w:val="20"/>
                              </w:rPr>
                              <w:t xml:space="preserve">0.81 </w:t>
                            </w:r>
                          </w:p>
                        </w:tc>
                        <w:tc>
                          <w:tcPr>
                            <w:tcW w:w="1277"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b/>
                                <w:bCs/>
                                <w:sz w:val="20"/>
                                <w:szCs w:val="20"/>
                              </w:rPr>
                              <w:t xml:space="preserve">3.29 </w:t>
                            </w:r>
                          </w:p>
                        </w:tc>
                        <w:tc>
                          <w:tcPr>
                            <w:tcW w:w="113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AF33E4" w:rsidRDefault="00AF33E4">
                            <w:pPr>
                              <w:pStyle w:val="Default"/>
                              <w:jc w:val="center"/>
                              <w:rPr>
                                <w:sz w:val="20"/>
                                <w:szCs w:val="20"/>
                              </w:rPr>
                            </w:pPr>
                            <w:r>
                              <w:rPr>
                                <w:sz w:val="20"/>
                                <w:szCs w:val="20"/>
                              </w:rPr>
                              <w:t xml:space="preserve">0.53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Debt Collection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1.70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2.10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0.40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2.30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0.20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Serviced Office / Virtual Office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1.60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1.80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0.20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2.40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Payroll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2.40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1.40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2.60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0.20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Lending / Finance Company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1.74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2.41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0.67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2.81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0.40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Cash Transport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1.83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2.67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0.84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3.33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0.66 </w:t>
                            </w:r>
                          </w:p>
                        </w:tc>
                      </w:tr>
                      <w:tr w:rsidR="00AF33E4">
                        <w:trPr>
                          <w:trHeight w:val="156"/>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Factor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2.29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3.00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0.71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3.43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0.43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Non-Bank Credit Card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1.50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2.38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0.88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3.00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0.62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Consultant / Advisor / Accountant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3.33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0.33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3.33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0.00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Financial Leasing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1.75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2.65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0.90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3.40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0.75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Payment provider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2.11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2.67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0.56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3.44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0.77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Non-Bank and Non-Deposit Taking Lender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1.73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2.63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0.90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3.26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0.63 </w:t>
                            </w:r>
                          </w:p>
                        </w:tc>
                      </w:tr>
                      <w:tr w:rsidR="00AF33E4">
                        <w:trPr>
                          <w:trHeight w:val="156"/>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Tax Pooling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3.00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4.00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1.00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Money Transfer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2.50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3.50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4.00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0.50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Foreign Exchange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2.32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3.04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0.72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3.70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0.66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Trust and Company Service Provider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1.95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2.94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0.99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3.84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0.90 </w:t>
                            </w:r>
                          </w:p>
                        </w:tc>
                      </w:tr>
                      <w:tr w:rsidR="00AF33E4">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Remittance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2.13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2.97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0.84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3.66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0.69 </w:t>
                            </w:r>
                          </w:p>
                        </w:tc>
                      </w:tr>
                      <w:tr w:rsidR="00AF33E4">
                        <w:trPr>
                          <w:trHeight w:val="156"/>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AF33E4" w:rsidRDefault="00AF33E4">
                            <w:pPr>
                              <w:pStyle w:val="Default"/>
                              <w:rPr>
                                <w:sz w:val="18"/>
                                <w:szCs w:val="18"/>
                              </w:rPr>
                            </w:pPr>
                            <w:r>
                              <w:rPr>
                                <w:sz w:val="18"/>
                                <w:szCs w:val="18"/>
                              </w:rPr>
                              <w:t xml:space="preserve">Casino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2.00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3.50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1.50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3.50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AF33E4" w:rsidRDefault="00AF33E4">
                            <w:pPr>
                              <w:pStyle w:val="Default"/>
                              <w:jc w:val="center"/>
                              <w:rPr>
                                <w:sz w:val="20"/>
                                <w:szCs w:val="20"/>
                              </w:rPr>
                            </w:pPr>
                            <w:r>
                              <w:rPr>
                                <w:sz w:val="20"/>
                                <w:szCs w:val="20"/>
                              </w:rPr>
                              <w:t xml:space="preserve">0.00 </w:t>
                            </w:r>
                          </w:p>
                        </w:tc>
                      </w:tr>
                    </w:tbl>
                    <w:p w:rsidR="00AF33E4" w:rsidRDefault="00AF33E4" w:rsidP="00D518FB">
                      <w:pPr>
                        <w:pStyle w:val="Default"/>
                        <w:spacing w:after="110"/>
                        <w:rPr>
                          <w:sz w:val="22"/>
                          <w:szCs w:val="22"/>
                        </w:rPr>
                      </w:pPr>
                    </w:p>
                  </w:txbxContent>
                </v:textbox>
                <w10:wrap type="through" anchorx="page" anchory="page"/>
              </v:shape>
            </w:pict>
          </mc:Fallback>
        </mc:AlternateContent>
      </w: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pPr>
    </w:p>
    <w:p w:rsidR="00D518FB" w:rsidRDefault="00D518FB" w:rsidP="00D518FB">
      <w:pPr>
        <w:pStyle w:val="Default"/>
        <w:rPr>
          <w:b/>
        </w:rPr>
      </w:pPr>
    </w:p>
    <w:p w:rsidR="00D518FB" w:rsidRDefault="00D518FB" w:rsidP="00D518FB">
      <w:pPr>
        <w:pStyle w:val="Default"/>
        <w:rPr>
          <w:b/>
        </w:rPr>
      </w:pPr>
    </w:p>
    <w:p w:rsidR="00D518FB" w:rsidRDefault="00D518FB" w:rsidP="00D518FB">
      <w:pPr>
        <w:pStyle w:val="Default"/>
        <w:rPr>
          <w:b/>
        </w:rPr>
      </w:pPr>
    </w:p>
    <w:p w:rsidR="00D518FB" w:rsidRDefault="00D518FB" w:rsidP="00D518FB">
      <w:pPr>
        <w:pStyle w:val="Default"/>
        <w:rPr>
          <w:b/>
        </w:rPr>
      </w:pPr>
    </w:p>
    <w:p w:rsidR="00D518FB" w:rsidRDefault="00D518FB" w:rsidP="00D518FB">
      <w:pPr>
        <w:pStyle w:val="Default"/>
      </w:pPr>
      <w:r w:rsidRPr="001E5352">
        <w:rPr>
          <w:b/>
        </w:rPr>
        <w:lastRenderedPageBreak/>
        <w:t>Figure 5.4 Subsector</w:t>
      </w:r>
      <w:r>
        <w:t xml:space="preserve"> </w:t>
      </w:r>
      <w:r w:rsidRPr="001E5352">
        <w:rPr>
          <w:i/>
        </w:rPr>
        <w:t>Suspicious Transaction Reporting</w:t>
      </w:r>
    </w:p>
    <w:tbl>
      <w:tblPr>
        <w:tblpPr w:leftFromText="180" w:rightFromText="180" w:vertAnchor="text" w:horzAnchor="margin" w:tblpY="361"/>
        <w:tblW w:w="9384" w:type="dxa"/>
        <w:tblBorders>
          <w:top w:val="nil"/>
          <w:left w:val="nil"/>
          <w:bottom w:val="nil"/>
          <w:right w:val="nil"/>
        </w:tblBorders>
        <w:tblLayout w:type="fixed"/>
        <w:tblLook w:val="0000" w:firstRow="0" w:lastRow="0" w:firstColumn="0" w:lastColumn="0" w:noHBand="0" w:noVBand="0"/>
      </w:tblPr>
      <w:tblGrid>
        <w:gridCol w:w="3430"/>
        <w:gridCol w:w="990"/>
        <w:gridCol w:w="1277"/>
        <w:gridCol w:w="1275"/>
        <w:gridCol w:w="1277"/>
        <w:gridCol w:w="1135"/>
      </w:tblGrid>
      <w:tr w:rsidR="00D518FB" w:rsidTr="00D518FB">
        <w:trPr>
          <w:trHeight w:val="232"/>
        </w:trPr>
        <w:tc>
          <w:tcPr>
            <w:tcW w:w="3430" w:type="dxa"/>
            <w:vMerge w:val="restart"/>
            <w:tcBorders>
              <w:top w:val="single" w:sz="6" w:space="0" w:color="000000"/>
              <w:left w:val="single" w:sz="6" w:space="0" w:color="000000"/>
              <w:bottom w:val="single" w:sz="6" w:space="0" w:color="000000"/>
              <w:right w:val="single" w:sz="4" w:space="0" w:color="000000"/>
            </w:tcBorders>
            <w:vAlign w:val="center"/>
          </w:tcPr>
          <w:p w:rsidR="00D518FB" w:rsidRDefault="00D518FB" w:rsidP="00D518FB">
            <w:pPr>
              <w:pStyle w:val="Default"/>
              <w:rPr>
                <w:sz w:val="20"/>
                <w:szCs w:val="20"/>
              </w:rPr>
            </w:pPr>
            <w:r>
              <w:rPr>
                <w:b/>
                <w:bCs/>
                <w:sz w:val="20"/>
                <w:szCs w:val="20"/>
              </w:rPr>
              <w:t xml:space="preserve">Rate business understanding of requirement to submit Suspicious Transactions Reports </w:t>
            </w:r>
          </w:p>
        </w:tc>
        <w:tc>
          <w:tcPr>
            <w:tcW w:w="990" w:type="dxa"/>
            <w:tcBorders>
              <w:top w:val="single" w:sz="6" w:space="0" w:color="000000"/>
              <w:left w:val="single" w:sz="4" w:space="0" w:color="000000"/>
              <w:bottom w:val="single" w:sz="6" w:space="0" w:color="000000"/>
              <w:right w:val="single" w:sz="4" w:space="0" w:color="000000"/>
            </w:tcBorders>
            <w:vAlign w:val="center"/>
          </w:tcPr>
          <w:p w:rsidR="00D518FB" w:rsidRDefault="00D518FB" w:rsidP="00D518FB">
            <w:pPr>
              <w:pStyle w:val="Default"/>
              <w:jc w:val="center"/>
              <w:rPr>
                <w:sz w:val="18"/>
                <w:szCs w:val="18"/>
              </w:rPr>
            </w:pPr>
            <w:r>
              <w:rPr>
                <w:b/>
                <w:bCs/>
                <w:sz w:val="18"/>
                <w:szCs w:val="18"/>
              </w:rPr>
              <w:t xml:space="preserve">Two years ago </w:t>
            </w:r>
          </w:p>
        </w:tc>
        <w:tc>
          <w:tcPr>
            <w:tcW w:w="2552" w:type="dxa"/>
            <w:gridSpan w:val="2"/>
            <w:tcBorders>
              <w:top w:val="single" w:sz="6" w:space="0" w:color="000000"/>
              <w:left w:val="single" w:sz="4" w:space="0" w:color="000000"/>
              <w:bottom w:val="single" w:sz="6" w:space="0" w:color="000000"/>
              <w:right w:val="single" w:sz="4" w:space="0" w:color="000000"/>
            </w:tcBorders>
            <w:vAlign w:val="center"/>
          </w:tcPr>
          <w:p w:rsidR="00D518FB" w:rsidRDefault="00D518FB" w:rsidP="00D518FB">
            <w:pPr>
              <w:pStyle w:val="Default"/>
              <w:jc w:val="center"/>
              <w:rPr>
                <w:color w:val="0064FF"/>
                <w:sz w:val="18"/>
                <w:szCs w:val="18"/>
              </w:rPr>
            </w:pPr>
            <w:r>
              <w:rPr>
                <w:b/>
                <w:bCs/>
                <w:color w:val="0064FF"/>
                <w:sz w:val="18"/>
                <w:szCs w:val="18"/>
              </w:rPr>
              <w:t xml:space="preserve">When the Act came into effect in July 2013 </w:t>
            </w:r>
          </w:p>
        </w:tc>
        <w:tc>
          <w:tcPr>
            <w:tcW w:w="2412" w:type="dxa"/>
            <w:gridSpan w:val="2"/>
            <w:tcBorders>
              <w:top w:val="single" w:sz="6" w:space="0" w:color="000000"/>
              <w:left w:val="single" w:sz="4" w:space="0" w:color="000000"/>
              <w:bottom w:val="single" w:sz="6" w:space="0" w:color="000000"/>
              <w:right w:val="single" w:sz="4" w:space="0" w:color="000000"/>
            </w:tcBorders>
            <w:vAlign w:val="center"/>
          </w:tcPr>
          <w:p w:rsidR="00D518FB" w:rsidRDefault="00D518FB" w:rsidP="00D518FB">
            <w:pPr>
              <w:pStyle w:val="Default"/>
              <w:jc w:val="center"/>
              <w:rPr>
                <w:color w:val="FF0000"/>
                <w:sz w:val="18"/>
                <w:szCs w:val="18"/>
              </w:rPr>
            </w:pPr>
            <w:r>
              <w:rPr>
                <w:b/>
                <w:bCs/>
                <w:color w:val="FF0000"/>
                <w:sz w:val="18"/>
                <w:szCs w:val="18"/>
              </w:rPr>
              <w:t xml:space="preserve">Now </w:t>
            </w:r>
          </w:p>
        </w:tc>
      </w:tr>
      <w:tr w:rsidR="00D518FB" w:rsidTr="00D518FB">
        <w:trPr>
          <w:trHeight w:val="225"/>
        </w:trPr>
        <w:tc>
          <w:tcPr>
            <w:tcW w:w="3430" w:type="dxa"/>
            <w:vMerge/>
            <w:tcBorders>
              <w:top w:val="single" w:sz="6" w:space="0" w:color="000000"/>
              <w:left w:val="single" w:sz="6" w:space="0" w:color="000000"/>
              <w:bottom w:val="single" w:sz="6" w:space="0" w:color="000000"/>
              <w:right w:val="single" w:sz="4" w:space="0" w:color="000000"/>
            </w:tcBorders>
            <w:vAlign w:val="center"/>
          </w:tcPr>
          <w:p w:rsidR="00D518FB" w:rsidRDefault="00D518FB" w:rsidP="00D518FB">
            <w:pPr>
              <w:pStyle w:val="Default"/>
              <w:rPr>
                <w:rFonts w:cstheme="minorBidi"/>
                <w:color w:val="auto"/>
              </w:rPr>
            </w:pPr>
          </w:p>
        </w:tc>
        <w:tc>
          <w:tcPr>
            <w:tcW w:w="990" w:type="dxa"/>
            <w:tcBorders>
              <w:top w:val="single" w:sz="6" w:space="0" w:color="000000"/>
              <w:left w:val="single" w:sz="4" w:space="0" w:color="000000"/>
              <w:bottom w:val="single" w:sz="6" w:space="0" w:color="000000"/>
              <w:right w:val="single" w:sz="4" w:space="0" w:color="000000"/>
            </w:tcBorders>
            <w:vAlign w:val="center"/>
          </w:tcPr>
          <w:p w:rsidR="00D518FB" w:rsidRDefault="00D518FB" w:rsidP="00D518FB">
            <w:pPr>
              <w:pStyle w:val="Default"/>
              <w:rPr>
                <w:sz w:val="18"/>
                <w:szCs w:val="18"/>
              </w:rPr>
            </w:pPr>
            <w:r>
              <w:rPr>
                <w:b/>
                <w:bCs/>
                <w:sz w:val="18"/>
                <w:szCs w:val="18"/>
              </w:rPr>
              <w:t xml:space="preserve">B/Line </w:t>
            </w:r>
          </w:p>
        </w:tc>
        <w:tc>
          <w:tcPr>
            <w:tcW w:w="1277" w:type="dxa"/>
            <w:tcBorders>
              <w:top w:val="single" w:sz="6" w:space="0" w:color="000000"/>
              <w:left w:val="single" w:sz="4" w:space="0" w:color="000000"/>
              <w:bottom w:val="single" w:sz="6" w:space="0" w:color="000000"/>
              <w:right w:val="single" w:sz="4" w:space="0" w:color="000000"/>
            </w:tcBorders>
          </w:tcPr>
          <w:p w:rsidR="00D518FB" w:rsidRDefault="00D518FB" w:rsidP="00D518FB">
            <w:pPr>
              <w:pStyle w:val="Default"/>
              <w:jc w:val="center"/>
              <w:rPr>
                <w:color w:val="0064FF"/>
                <w:sz w:val="18"/>
                <w:szCs w:val="18"/>
              </w:rPr>
            </w:pPr>
            <w:r>
              <w:rPr>
                <w:b/>
                <w:bCs/>
                <w:color w:val="0064FF"/>
                <w:sz w:val="18"/>
                <w:szCs w:val="18"/>
              </w:rPr>
              <w:t xml:space="preserve">Self- Assessment </w:t>
            </w:r>
          </w:p>
        </w:tc>
        <w:tc>
          <w:tcPr>
            <w:tcW w:w="1275" w:type="dxa"/>
            <w:tcBorders>
              <w:top w:val="single" w:sz="6" w:space="0" w:color="000000"/>
              <w:left w:val="single" w:sz="4" w:space="0" w:color="000000"/>
              <w:bottom w:val="single" w:sz="6" w:space="0" w:color="000000"/>
              <w:right w:val="single" w:sz="4" w:space="0" w:color="000000"/>
            </w:tcBorders>
            <w:vAlign w:val="center"/>
          </w:tcPr>
          <w:p w:rsidR="00D518FB" w:rsidRDefault="00D518FB" w:rsidP="00D518FB">
            <w:pPr>
              <w:pStyle w:val="Default"/>
              <w:jc w:val="center"/>
              <w:rPr>
                <w:color w:val="0064FF"/>
                <w:sz w:val="18"/>
                <w:szCs w:val="18"/>
              </w:rPr>
            </w:pPr>
            <w:r>
              <w:rPr>
                <w:b/>
                <w:bCs/>
                <w:color w:val="0064FF"/>
                <w:sz w:val="18"/>
                <w:szCs w:val="18"/>
              </w:rPr>
              <w:t xml:space="preserve">Movement </w:t>
            </w:r>
          </w:p>
        </w:tc>
        <w:tc>
          <w:tcPr>
            <w:tcW w:w="1277" w:type="dxa"/>
            <w:tcBorders>
              <w:top w:val="single" w:sz="6" w:space="0" w:color="000000"/>
              <w:left w:val="single" w:sz="4" w:space="0" w:color="000000"/>
              <w:bottom w:val="single" w:sz="6" w:space="0" w:color="000000"/>
              <w:right w:val="single" w:sz="4" w:space="0" w:color="000000"/>
            </w:tcBorders>
          </w:tcPr>
          <w:p w:rsidR="00D518FB" w:rsidRDefault="00D518FB" w:rsidP="00D518FB">
            <w:pPr>
              <w:pStyle w:val="Default"/>
              <w:jc w:val="center"/>
              <w:rPr>
                <w:color w:val="FF0000"/>
                <w:sz w:val="18"/>
                <w:szCs w:val="18"/>
              </w:rPr>
            </w:pPr>
            <w:r>
              <w:rPr>
                <w:b/>
                <w:bCs/>
                <w:color w:val="FF0000"/>
                <w:sz w:val="18"/>
                <w:szCs w:val="18"/>
              </w:rPr>
              <w:t xml:space="preserve">Self- Assessment </w:t>
            </w:r>
          </w:p>
        </w:tc>
        <w:tc>
          <w:tcPr>
            <w:tcW w:w="1135" w:type="dxa"/>
            <w:tcBorders>
              <w:top w:val="single" w:sz="6" w:space="0" w:color="000000"/>
              <w:left w:val="single" w:sz="4" w:space="0" w:color="000000"/>
              <w:bottom w:val="single" w:sz="6" w:space="0" w:color="000000"/>
              <w:right w:val="single" w:sz="4" w:space="0" w:color="000000"/>
            </w:tcBorders>
            <w:vAlign w:val="center"/>
          </w:tcPr>
          <w:p w:rsidR="00D518FB" w:rsidRDefault="00D518FB" w:rsidP="00D518FB">
            <w:pPr>
              <w:pStyle w:val="Default"/>
              <w:jc w:val="center"/>
              <w:rPr>
                <w:color w:val="FF0000"/>
                <w:sz w:val="18"/>
                <w:szCs w:val="18"/>
              </w:rPr>
            </w:pPr>
            <w:r>
              <w:rPr>
                <w:b/>
                <w:bCs/>
                <w:color w:val="FF0000"/>
                <w:sz w:val="18"/>
                <w:szCs w:val="18"/>
              </w:rPr>
              <w:t xml:space="preserve">Movement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ADADA"/>
            <w:vAlign w:val="center"/>
          </w:tcPr>
          <w:p w:rsidR="00D518FB" w:rsidRDefault="00D518FB" w:rsidP="00D518FB">
            <w:pPr>
              <w:pStyle w:val="Default"/>
              <w:rPr>
                <w:sz w:val="16"/>
                <w:szCs w:val="16"/>
              </w:rPr>
            </w:pPr>
            <w:r>
              <w:rPr>
                <w:b/>
                <w:bCs/>
                <w:sz w:val="16"/>
                <w:szCs w:val="16"/>
              </w:rPr>
              <w:t xml:space="preserve">Overall Individual Respondent Average </w:t>
            </w:r>
            <w:r w:rsidR="00391DCE" w:rsidRPr="00391DCE">
              <w:rPr>
                <w:b/>
                <w:bCs/>
                <w:sz w:val="16"/>
                <w:szCs w:val="16"/>
              </w:rPr>
              <w:t>(out of 5)</w:t>
            </w:r>
          </w:p>
        </w:tc>
        <w:tc>
          <w:tcPr>
            <w:tcW w:w="990"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D518FB" w:rsidRDefault="00D518FB" w:rsidP="00D518FB">
            <w:pPr>
              <w:pStyle w:val="Default"/>
              <w:jc w:val="center"/>
              <w:rPr>
                <w:sz w:val="20"/>
                <w:szCs w:val="20"/>
              </w:rPr>
            </w:pPr>
            <w:r>
              <w:rPr>
                <w:b/>
                <w:bCs/>
                <w:sz w:val="20"/>
                <w:szCs w:val="20"/>
              </w:rPr>
              <w:t xml:space="preserve">2.66 </w:t>
            </w:r>
          </w:p>
        </w:tc>
        <w:tc>
          <w:tcPr>
            <w:tcW w:w="1277"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D518FB" w:rsidRDefault="00D518FB" w:rsidP="00D518FB">
            <w:pPr>
              <w:pStyle w:val="Default"/>
              <w:jc w:val="center"/>
              <w:rPr>
                <w:sz w:val="20"/>
                <w:szCs w:val="20"/>
              </w:rPr>
            </w:pPr>
            <w:r>
              <w:rPr>
                <w:b/>
                <w:bCs/>
                <w:sz w:val="20"/>
                <w:szCs w:val="20"/>
              </w:rPr>
              <w:t xml:space="preserve">3.49 </w:t>
            </w:r>
          </w:p>
        </w:tc>
        <w:tc>
          <w:tcPr>
            <w:tcW w:w="127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D518FB" w:rsidRDefault="00D518FB" w:rsidP="00D518FB">
            <w:pPr>
              <w:pStyle w:val="Default"/>
              <w:jc w:val="center"/>
              <w:rPr>
                <w:sz w:val="20"/>
                <w:szCs w:val="20"/>
              </w:rPr>
            </w:pPr>
            <w:r>
              <w:rPr>
                <w:sz w:val="20"/>
                <w:szCs w:val="20"/>
              </w:rPr>
              <w:t xml:space="preserve">0.83 </w:t>
            </w:r>
          </w:p>
        </w:tc>
        <w:tc>
          <w:tcPr>
            <w:tcW w:w="1277"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D518FB" w:rsidRDefault="00D518FB" w:rsidP="00D518FB">
            <w:pPr>
              <w:pStyle w:val="Default"/>
              <w:jc w:val="center"/>
              <w:rPr>
                <w:sz w:val="20"/>
                <w:szCs w:val="20"/>
              </w:rPr>
            </w:pPr>
            <w:r>
              <w:rPr>
                <w:b/>
                <w:bCs/>
                <w:sz w:val="20"/>
                <w:szCs w:val="20"/>
              </w:rPr>
              <w:t xml:space="preserve">3.90 </w:t>
            </w:r>
          </w:p>
        </w:tc>
        <w:tc>
          <w:tcPr>
            <w:tcW w:w="1135" w:type="dxa"/>
            <w:tcBorders>
              <w:top w:val="single" w:sz="6" w:space="0" w:color="000000"/>
              <w:left w:val="single" w:sz="4" w:space="0" w:color="000000"/>
              <w:bottom w:val="single" w:sz="6" w:space="0" w:color="000000"/>
              <w:right w:val="single" w:sz="4" w:space="0" w:color="000000"/>
            </w:tcBorders>
            <w:shd w:val="clear" w:color="auto" w:fill="DADADA"/>
            <w:vAlign w:val="center"/>
          </w:tcPr>
          <w:p w:rsidR="00D518FB" w:rsidRDefault="00D518FB" w:rsidP="00D518FB">
            <w:pPr>
              <w:pStyle w:val="Default"/>
              <w:jc w:val="center"/>
              <w:rPr>
                <w:sz w:val="20"/>
                <w:szCs w:val="20"/>
              </w:rPr>
            </w:pPr>
            <w:r>
              <w:rPr>
                <w:sz w:val="20"/>
                <w:szCs w:val="20"/>
              </w:rPr>
              <w:t xml:space="preserve">0.41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Debt Collection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2.60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3.40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0.80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3.70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0.30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Serviced Office / Virtual Office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2.60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0.60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3.20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0.60 </w:t>
            </w:r>
          </w:p>
        </w:tc>
      </w:tr>
      <w:tr w:rsidR="00D518FB" w:rsidTr="00D518FB">
        <w:trPr>
          <w:trHeight w:val="156"/>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Payroll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1.40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2.80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1.40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3.20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0.40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Lending / Finance Company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2.41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3.07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0.66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3.56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0.49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Cash Transport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2.50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3.33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0.83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3.50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0.17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Factor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2.43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3.43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1.00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3.71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0.28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Non-Bank Credit Card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2.25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3.75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1.50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4.25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0.50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Consultant / Advisor / Accountant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3.33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3.67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0.34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4.00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0.33 </w:t>
            </w:r>
          </w:p>
        </w:tc>
      </w:tr>
      <w:tr w:rsidR="00D518FB" w:rsidTr="00D518FB">
        <w:trPr>
          <w:trHeight w:val="156"/>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Financial Leasing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2.05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3.05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1.00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3.75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0.70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Payment provider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2.78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3.33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0.55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4.00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0.67 </w:t>
            </w:r>
          </w:p>
        </w:tc>
      </w:tr>
      <w:tr w:rsidR="00D518FB" w:rsidTr="00D518FB">
        <w:trPr>
          <w:trHeight w:val="186"/>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B017C5">
            <w:pPr>
              <w:pStyle w:val="Default"/>
              <w:rPr>
                <w:sz w:val="18"/>
                <w:szCs w:val="18"/>
              </w:rPr>
            </w:pPr>
            <w:r>
              <w:rPr>
                <w:sz w:val="18"/>
                <w:szCs w:val="18"/>
              </w:rPr>
              <w:t>Non-Bank and Non</w:t>
            </w:r>
            <w:r w:rsidR="00B017C5">
              <w:rPr>
                <w:sz w:val="18"/>
                <w:szCs w:val="18"/>
              </w:rPr>
              <w:t>-</w:t>
            </w:r>
            <w:r>
              <w:rPr>
                <w:sz w:val="18"/>
                <w:szCs w:val="18"/>
              </w:rPr>
              <w:t xml:space="preserve">Deposit Taking Lender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2.21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3.45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1.24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3.98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0.53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Tax Pooling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4.00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1.00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4.00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0.00 </w:t>
            </w:r>
          </w:p>
        </w:tc>
      </w:tr>
      <w:tr w:rsidR="00D518FB" w:rsidTr="00D518FB">
        <w:trPr>
          <w:trHeight w:val="156"/>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Money Transfer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3.50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0.50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4.00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0.50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Foreign Exchange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3.72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0.72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4.28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0.56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Trust and Company Service Provider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2.84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3.89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1.05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4.26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0.37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Remittance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2.89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3.82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0.93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4.39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0.57 </w:t>
            </w:r>
          </w:p>
        </w:tc>
      </w:tr>
      <w:tr w:rsidR="00D518FB" w:rsidTr="00D518FB">
        <w:trPr>
          <w:trHeight w:val="155"/>
        </w:trPr>
        <w:tc>
          <w:tcPr>
            <w:tcW w:w="3430" w:type="dxa"/>
            <w:tcBorders>
              <w:top w:val="single" w:sz="6" w:space="0" w:color="000000"/>
              <w:left w:val="single" w:sz="6" w:space="0" w:color="000000"/>
              <w:bottom w:val="single" w:sz="6" w:space="0" w:color="000000"/>
              <w:right w:val="single" w:sz="4" w:space="0" w:color="000000"/>
            </w:tcBorders>
            <w:shd w:val="clear" w:color="auto" w:fill="DCE6F0"/>
            <w:vAlign w:val="center"/>
          </w:tcPr>
          <w:p w:rsidR="00D518FB" w:rsidRDefault="00D518FB" w:rsidP="00D518FB">
            <w:pPr>
              <w:pStyle w:val="Default"/>
              <w:rPr>
                <w:sz w:val="18"/>
                <w:szCs w:val="18"/>
              </w:rPr>
            </w:pPr>
            <w:r>
              <w:rPr>
                <w:sz w:val="18"/>
                <w:szCs w:val="18"/>
              </w:rPr>
              <w:t xml:space="preserve">Casino </w:t>
            </w:r>
          </w:p>
        </w:tc>
        <w:tc>
          <w:tcPr>
            <w:tcW w:w="990"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4.50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4.50 </w:t>
            </w:r>
          </w:p>
        </w:tc>
        <w:tc>
          <w:tcPr>
            <w:tcW w:w="127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0.00 </w:t>
            </w:r>
          </w:p>
        </w:tc>
        <w:tc>
          <w:tcPr>
            <w:tcW w:w="1277"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4.50 </w:t>
            </w:r>
          </w:p>
        </w:tc>
        <w:tc>
          <w:tcPr>
            <w:tcW w:w="1135" w:type="dxa"/>
            <w:tcBorders>
              <w:top w:val="single" w:sz="6" w:space="0" w:color="000000"/>
              <w:left w:val="single" w:sz="4" w:space="0" w:color="000000"/>
              <w:bottom w:val="single" w:sz="6" w:space="0" w:color="000000"/>
              <w:right w:val="single" w:sz="4" w:space="0" w:color="000000"/>
            </w:tcBorders>
            <w:shd w:val="clear" w:color="auto" w:fill="FFFFCC"/>
            <w:vAlign w:val="center"/>
          </w:tcPr>
          <w:p w:rsidR="00D518FB" w:rsidRDefault="00D518FB" w:rsidP="00D518FB">
            <w:pPr>
              <w:pStyle w:val="Default"/>
              <w:jc w:val="center"/>
              <w:rPr>
                <w:sz w:val="20"/>
                <w:szCs w:val="20"/>
              </w:rPr>
            </w:pPr>
            <w:r>
              <w:rPr>
                <w:sz w:val="20"/>
                <w:szCs w:val="20"/>
              </w:rPr>
              <w:t xml:space="preserve">0.00 </w:t>
            </w:r>
          </w:p>
        </w:tc>
      </w:tr>
    </w:tbl>
    <w:p w:rsidR="00D518FB" w:rsidRDefault="00D518FB">
      <w:pPr>
        <w:keepLines w:val="0"/>
        <w:rPr>
          <w:rFonts w:ascii="Arial" w:eastAsiaTheme="majorEastAsia" w:hAnsi="Arial" w:cs="Arial"/>
          <w:b/>
          <w:bCs/>
          <w:color w:val="00B0F0"/>
          <w:kern w:val="24"/>
          <w:sz w:val="36"/>
          <w:szCs w:val="36"/>
        </w:rPr>
      </w:pPr>
      <w:r>
        <w:rPr>
          <w:rFonts w:ascii="Arial" w:eastAsiaTheme="majorEastAsia" w:hAnsi="Arial" w:cs="Arial"/>
          <w:b/>
          <w:bCs/>
          <w:color w:val="00B0F0"/>
          <w:kern w:val="24"/>
          <w:sz w:val="36"/>
          <w:szCs w:val="36"/>
        </w:rPr>
        <w:br w:type="page"/>
      </w:r>
    </w:p>
    <w:p w:rsidR="00710F4A" w:rsidRPr="00995F86" w:rsidRDefault="00710F4A" w:rsidP="002777D8">
      <w:pPr>
        <w:rPr>
          <w:rFonts w:ascii="Arial" w:eastAsiaTheme="majorEastAsia" w:hAnsi="Arial" w:cs="Arial"/>
          <w:b/>
          <w:bCs/>
          <w:color w:val="00B0F0"/>
          <w:kern w:val="24"/>
          <w:sz w:val="36"/>
          <w:szCs w:val="36"/>
        </w:rPr>
      </w:pPr>
      <w:r w:rsidRPr="00995F86">
        <w:rPr>
          <w:rFonts w:ascii="Arial" w:eastAsiaTheme="majorEastAsia" w:hAnsi="Arial" w:cs="Arial"/>
          <w:b/>
          <w:bCs/>
          <w:color w:val="00B0F0"/>
          <w:kern w:val="24"/>
          <w:sz w:val="36"/>
          <w:szCs w:val="36"/>
        </w:rPr>
        <w:lastRenderedPageBreak/>
        <w:t>Appendix B – Survey Summary Data</w:t>
      </w:r>
    </w:p>
    <w:p w:rsidR="002777D8" w:rsidRPr="00DA73E0" w:rsidRDefault="00710F4A" w:rsidP="00317205">
      <w:pPr>
        <w:ind w:left="1134"/>
        <w:rPr>
          <w:rFonts w:asciiTheme="minorHAnsi" w:eastAsiaTheme="majorEastAsia" w:hAnsiTheme="minorHAnsi" w:cs="Arial"/>
          <w:b/>
          <w:bCs/>
          <w:color w:val="000000" w:themeColor="text1"/>
          <w:kern w:val="24"/>
          <w:sz w:val="28"/>
          <w:szCs w:val="28"/>
        </w:rPr>
      </w:pPr>
      <w:r w:rsidRPr="00DA73E0">
        <w:rPr>
          <w:rFonts w:asciiTheme="minorHAnsi" w:eastAsiaTheme="majorEastAsia" w:hAnsiTheme="minorHAnsi" w:cs="Arial"/>
          <w:b/>
          <w:bCs/>
          <w:color w:val="000000" w:themeColor="text1"/>
          <w:kern w:val="24"/>
          <w:sz w:val="28"/>
          <w:szCs w:val="28"/>
        </w:rPr>
        <w:t>Q1: What sector best describes your business'</w:t>
      </w:r>
      <w:r w:rsidR="00B017C5">
        <w:rPr>
          <w:rFonts w:asciiTheme="minorHAnsi" w:eastAsiaTheme="majorEastAsia" w:hAnsiTheme="minorHAnsi" w:cs="Arial"/>
          <w:b/>
          <w:bCs/>
          <w:color w:val="000000" w:themeColor="text1"/>
          <w:kern w:val="24"/>
          <w:sz w:val="28"/>
          <w:szCs w:val="28"/>
        </w:rPr>
        <w:t>s</w:t>
      </w:r>
      <w:r w:rsidRPr="00DA73E0">
        <w:rPr>
          <w:rFonts w:asciiTheme="minorHAnsi" w:eastAsiaTheme="majorEastAsia" w:hAnsiTheme="minorHAnsi" w:cs="Arial"/>
          <w:b/>
          <w:bCs/>
          <w:color w:val="000000" w:themeColor="text1"/>
          <w:kern w:val="24"/>
          <w:sz w:val="28"/>
          <w:szCs w:val="28"/>
        </w:rPr>
        <w:t xml:space="preserve"> services?</w:t>
      </w:r>
    </w:p>
    <w:p w:rsidR="00710F4A" w:rsidRDefault="00710F4A" w:rsidP="002777D8">
      <w:r>
        <w:rPr>
          <w:noProof/>
          <w:lang w:eastAsia="en-NZ"/>
        </w:rPr>
        <w:drawing>
          <wp:inline distT="0" distB="0" distL="0" distR="0" wp14:anchorId="0F02A91C" wp14:editId="741E531D">
            <wp:extent cx="5760085" cy="2653578"/>
            <wp:effectExtent l="0" t="0" r="0" b="0"/>
            <wp:docPr id="4" name="Picture 3" descr="chart6269271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269271130.png"/>
                    <pic:cNvPicPr>
                      <a:picLocks noChangeAspect="1"/>
                    </pic:cNvPicPr>
                  </pic:nvPicPr>
                  <pic:blipFill>
                    <a:blip r:embed="rId11"/>
                    <a:stretch>
                      <a:fillRect/>
                    </a:stretch>
                  </pic:blipFill>
                  <pic:spPr>
                    <a:xfrm>
                      <a:off x="0" y="0"/>
                      <a:ext cx="5760085" cy="2653578"/>
                    </a:xfrm>
                    <a:prstGeom prst="rect">
                      <a:avLst/>
                    </a:prstGeom>
                  </pic:spPr>
                </pic:pic>
              </a:graphicData>
            </a:graphic>
          </wp:inline>
        </w:drawing>
      </w:r>
    </w:p>
    <w:p w:rsidR="00DA73E0" w:rsidRDefault="00C20EE3" w:rsidP="00DA73E0">
      <w:r w:rsidRPr="00A21187">
        <w:rPr>
          <w:rFonts w:asciiTheme="minorHAnsi" w:eastAsiaTheme="majorEastAsia" w:hAnsiTheme="minorHAnsi" w:cs="Arial"/>
          <w:bCs/>
          <w:color w:val="000000" w:themeColor="text1"/>
          <w:kern w:val="24"/>
          <w:sz w:val="16"/>
          <w:szCs w:val="16"/>
        </w:rPr>
        <w:t>Answered: 308    Skipped: 0</w:t>
      </w:r>
      <w:r w:rsidR="00710F4A">
        <w:rPr>
          <w:noProof/>
          <w:lang w:eastAsia="en-NZ"/>
        </w:rPr>
        <w:drawing>
          <wp:inline distT="0" distB="0" distL="0" distR="0" wp14:anchorId="4A67655D" wp14:editId="7BA874ED">
            <wp:extent cx="5388428" cy="4807857"/>
            <wp:effectExtent l="0" t="0" r="3175" b="0"/>
            <wp:docPr id="1" name="Picture 3" descr="table6269271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269271130.png"/>
                    <pic:cNvPicPr>
                      <a:picLocks noChangeAspect="1"/>
                    </pic:cNvPicPr>
                  </pic:nvPicPr>
                  <pic:blipFill>
                    <a:blip r:embed="rId12"/>
                    <a:stretch>
                      <a:fillRect/>
                    </a:stretch>
                  </pic:blipFill>
                  <pic:spPr>
                    <a:xfrm>
                      <a:off x="0" y="0"/>
                      <a:ext cx="5388428" cy="4807857"/>
                    </a:xfrm>
                    <a:prstGeom prst="rect">
                      <a:avLst/>
                    </a:prstGeom>
                  </pic:spPr>
                </pic:pic>
              </a:graphicData>
            </a:graphic>
          </wp:inline>
        </w:drawing>
      </w:r>
      <w:r w:rsidR="00DA73E0">
        <w:br w:type="page"/>
      </w:r>
    </w:p>
    <w:p w:rsidR="00DA73E0" w:rsidRDefault="00DA73E0" w:rsidP="002777D8">
      <w:r w:rsidRPr="00DA73E0">
        <w:rPr>
          <w:noProof/>
          <w:lang w:eastAsia="en-NZ"/>
        </w:rPr>
        <w:lastRenderedPageBreak/>
        <mc:AlternateContent>
          <mc:Choice Requires="wps">
            <w:drawing>
              <wp:anchor distT="0" distB="0" distL="114300" distR="114300" simplePos="0" relativeHeight="251659264" behindDoc="0" locked="0" layoutInCell="1" allowOverlap="1" wp14:anchorId="089AA7A1" wp14:editId="301D84CF">
                <wp:simplePos x="0" y="0"/>
                <wp:positionH relativeFrom="column">
                  <wp:posOffset>-630555</wp:posOffset>
                </wp:positionH>
                <wp:positionV relativeFrom="paragraph">
                  <wp:posOffset>-10795</wp:posOffset>
                </wp:positionV>
                <wp:extent cx="6827520" cy="697654"/>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27520" cy="697654"/>
                        </a:xfrm>
                        <a:prstGeom prst="rect">
                          <a:avLst/>
                        </a:prstGeom>
                      </wps:spPr>
                      <wps:txbx>
                        <w:txbxContent>
                          <w:p w:rsidR="00AF33E4" w:rsidRPr="00DA73E0" w:rsidRDefault="00AF33E4" w:rsidP="00317205">
                            <w:pPr>
                              <w:pStyle w:val="NormalWeb"/>
                              <w:spacing w:before="0" w:after="0"/>
                              <w:ind w:left="1134"/>
                              <w:jc w:val="center"/>
                              <w:rPr>
                                <w:rFonts w:asciiTheme="minorHAnsi" w:eastAsiaTheme="majorEastAsia" w:hAnsiTheme="minorHAnsi" w:cs="Arial"/>
                                <w:b/>
                                <w:bCs/>
                                <w:color w:val="000000" w:themeColor="text1"/>
                                <w:kern w:val="24"/>
                                <w:sz w:val="28"/>
                                <w:szCs w:val="28"/>
                              </w:rPr>
                            </w:pPr>
                            <w:r w:rsidRPr="00DA73E0">
                              <w:rPr>
                                <w:rFonts w:asciiTheme="minorHAnsi" w:eastAsiaTheme="majorEastAsia" w:hAnsiTheme="minorHAnsi" w:cs="Arial"/>
                                <w:b/>
                                <w:bCs/>
                                <w:color w:val="000000" w:themeColor="text1"/>
                                <w:kern w:val="24"/>
                                <w:sz w:val="28"/>
                                <w:szCs w:val="28"/>
                              </w:rPr>
                              <w:t>Q2: In which region is your business located?</w:t>
                            </w:r>
                          </w:p>
                          <w:p w:rsidR="00AF33E4" w:rsidRDefault="00AF33E4" w:rsidP="00317205">
                            <w:pPr>
                              <w:pStyle w:val="NormalWeb"/>
                              <w:spacing w:before="0" w:after="0"/>
                              <w:jc w:val="center"/>
                              <w:rPr>
                                <w:rFonts w:asciiTheme="minorHAnsi" w:eastAsiaTheme="majorEastAsia" w:hAnsiTheme="minorHAnsi" w:cs="Arial"/>
                                <w:b/>
                                <w:bCs/>
                                <w:color w:val="000000" w:themeColor="text1"/>
                                <w:kern w:val="24"/>
                                <w:sz w:val="28"/>
                                <w:szCs w:val="28"/>
                              </w:rPr>
                            </w:pPr>
                            <w:r w:rsidRPr="00DA73E0">
                              <w:rPr>
                                <w:rFonts w:asciiTheme="minorHAnsi" w:eastAsiaTheme="majorEastAsia" w:hAnsiTheme="minorHAnsi" w:cs="Arial"/>
                                <w:b/>
                                <w:bCs/>
                                <w:color w:val="000000" w:themeColor="text1"/>
                                <w:kern w:val="24"/>
                                <w:sz w:val="28"/>
                                <w:szCs w:val="28"/>
                              </w:rPr>
                              <w:t>(If your business is located in multiple regions please</w:t>
                            </w:r>
                            <w:r>
                              <w:rPr>
                                <w:rFonts w:asciiTheme="minorHAnsi" w:eastAsiaTheme="majorEastAsia" w:hAnsiTheme="minorHAnsi" w:cs="Arial"/>
                                <w:b/>
                                <w:bCs/>
                                <w:color w:val="000000" w:themeColor="text1"/>
                                <w:kern w:val="24"/>
                                <w:sz w:val="28"/>
                                <w:szCs w:val="28"/>
                              </w:rPr>
                              <w:t xml:space="preserve"> </w:t>
                            </w:r>
                            <w:r w:rsidRPr="00DA73E0">
                              <w:rPr>
                                <w:rFonts w:asciiTheme="minorHAnsi" w:eastAsiaTheme="majorEastAsia" w:hAnsiTheme="minorHAnsi" w:cs="Arial"/>
                                <w:b/>
                                <w:bCs/>
                                <w:color w:val="000000" w:themeColor="text1"/>
                                <w:kern w:val="24"/>
                                <w:sz w:val="28"/>
                                <w:szCs w:val="28"/>
                              </w:rPr>
                              <w:t>provide the region of the head office)</w:t>
                            </w:r>
                            <w:r>
                              <w:rPr>
                                <w:rFonts w:asciiTheme="minorHAnsi" w:eastAsiaTheme="majorEastAsia" w:hAnsiTheme="minorHAnsi" w:cs="Arial"/>
                                <w:b/>
                                <w:bCs/>
                                <w:color w:val="000000" w:themeColor="text1"/>
                                <w:kern w:val="24"/>
                                <w:sz w:val="28"/>
                                <w:szCs w:val="28"/>
                              </w:rPr>
                              <w:t>.</w:t>
                            </w:r>
                          </w:p>
                          <w:p w:rsidR="00AF33E4" w:rsidRPr="00DA73E0" w:rsidRDefault="00AF33E4" w:rsidP="00DA73E0">
                            <w:pPr>
                              <w:pStyle w:val="NormalWeb"/>
                              <w:spacing w:before="0" w:after="0"/>
                              <w:rPr>
                                <w:rFonts w:asciiTheme="minorHAnsi" w:hAnsiTheme="minorHAnsi"/>
                                <w:sz w:val="28"/>
                                <w:szCs w:val="28"/>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29" style="position:absolute;margin-left:-49.65pt;margin-top:-.85pt;width:537.6pt;height:5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" filled="f" stroked="f">
                <v:path arrowok="t"/>
                <o:lock v:ext="edit" grouping="t"/>
                <v:textbox>
                  <w:txbxContent>
                    <w:p w:rsidR="00AF33E4" w:rsidRPr="00DA73E0" w:rsidRDefault="00AF33E4" w:rsidP="00317205">
                      <w:pPr>
                        <w:pStyle w:val="NormalWeb"/>
                        <w:spacing w:before="0" w:after="0"/>
                        <w:ind w:left="1134"/>
                        <w:jc w:val="center"/>
                        <w:rPr>
                          <w:rFonts w:asciiTheme="minorHAnsi" w:eastAsiaTheme="majorEastAsia" w:hAnsiTheme="minorHAnsi" w:cs="Arial"/>
                          <w:b/>
                          <w:bCs/>
                          <w:color w:val="000000" w:themeColor="text1"/>
                          <w:kern w:val="24"/>
                          <w:sz w:val="28"/>
                          <w:szCs w:val="28"/>
                        </w:rPr>
                      </w:pPr>
                      <w:r w:rsidRPr="00DA73E0">
                        <w:rPr>
                          <w:rFonts w:asciiTheme="minorHAnsi" w:eastAsiaTheme="majorEastAsia" w:hAnsiTheme="minorHAnsi" w:cs="Arial"/>
                          <w:b/>
                          <w:bCs/>
                          <w:color w:val="000000" w:themeColor="text1"/>
                          <w:kern w:val="24"/>
                          <w:sz w:val="28"/>
                          <w:szCs w:val="28"/>
                        </w:rPr>
                        <w:t>Q2: In which region is your business located?</w:t>
                      </w:r>
                    </w:p>
                    <w:p w:rsidR="00AF33E4" w:rsidRDefault="00AF33E4" w:rsidP="00317205">
                      <w:pPr>
                        <w:pStyle w:val="NormalWeb"/>
                        <w:spacing w:before="0" w:after="0"/>
                        <w:jc w:val="center"/>
                        <w:rPr>
                          <w:rFonts w:asciiTheme="minorHAnsi" w:eastAsiaTheme="majorEastAsia" w:hAnsiTheme="minorHAnsi" w:cs="Arial"/>
                          <w:b/>
                          <w:bCs/>
                          <w:color w:val="000000" w:themeColor="text1"/>
                          <w:kern w:val="24"/>
                          <w:sz w:val="28"/>
                          <w:szCs w:val="28"/>
                        </w:rPr>
                      </w:pPr>
                      <w:r w:rsidRPr="00DA73E0">
                        <w:rPr>
                          <w:rFonts w:asciiTheme="minorHAnsi" w:eastAsiaTheme="majorEastAsia" w:hAnsiTheme="minorHAnsi" w:cs="Arial"/>
                          <w:b/>
                          <w:bCs/>
                          <w:color w:val="000000" w:themeColor="text1"/>
                          <w:kern w:val="24"/>
                          <w:sz w:val="28"/>
                          <w:szCs w:val="28"/>
                        </w:rPr>
                        <w:t>(If your business is located in multiple regions please</w:t>
                      </w:r>
                      <w:r>
                        <w:rPr>
                          <w:rFonts w:asciiTheme="minorHAnsi" w:eastAsiaTheme="majorEastAsia" w:hAnsiTheme="minorHAnsi" w:cs="Arial"/>
                          <w:b/>
                          <w:bCs/>
                          <w:color w:val="000000" w:themeColor="text1"/>
                          <w:kern w:val="24"/>
                          <w:sz w:val="28"/>
                          <w:szCs w:val="28"/>
                        </w:rPr>
                        <w:t xml:space="preserve"> </w:t>
                      </w:r>
                      <w:r w:rsidRPr="00DA73E0">
                        <w:rPr>
                          <w:rFonts w:asciiTheme="minorHAnsi" w:eastAsiaTheme="majorEastAsia" w:hAnsiTheme="minorHAnsi" w:cs="Arial"/>
                          <w:b/>
                          <w:bCs/>
                          <w:color w:val="000000" w:themeColor="text1"/>
                          <w:kern w:val="24"/>
                          <w:sz w:val="28"/>
                          <w:szCs w:val="28"/>
                        </w:rPr>
                        <w:t>provide the region of the head office)</w:t>
                      </w:r>
                      <w:r>
                        <w:rPr>
                          <w:rFonts w:asciiTheme="minorHAnsi" w:eastAsiaTheme="majorEastAsia" w:hAnsiTheme="minorHAnsi" w:cs="Arial"/>
                          <w:b/>
                          <w:bCs/>
                          <w:color w:val="000000" w:themeColor="text1"/>
                          <w:kern w:val="24"/>
                          <w:sz w:val="28"/>
                          <w:szCs w:val="28"/>
                        </w:rPr>
                        <w:t>.</w:t>
                      </w:r>
                    </w:p>
                    <w:p w:rsidR="00AF33E4" w:rsidRPr="00DA73E0" w:rsidRDefault="00AF33E4" w:rsidP="00DA73E0">
                      <w:pPr>
                        <w:pStyle w:val="NormalWeb"/>
                        <w:spacing w:before="0" w:after="0"/>
                        <w:rPr>
                          <w:rFonts w:asciiTheme="minorHAnsi" w:hAnsiTheme="minorHAnsi"/>
                          <w:sz w:val="28"/>
                          <w:szCs w:val="28"/>
                        </w:rPr>
                      </w:pPr>
                    </w:p>
                  </w:txbxContent>
                </v:textbox>
              </v:rect>
            </w:pict>
          </mc:Fallback>
        </mc:AlternateContent>
      </w:r>
    </w:p>
    <w:p w:rsidR="00771370" w:rsidRDefault="00771370" w:rsidP="00DA73E0">
      <w:pPr>
        <w:tabs>
          <w:tab w:val="left" w:pos="2133"/>
        </w:tabs>
      </w:pPr>
    </w:p>
    <w:p w:rsidR="00DA73E0" w:rsidRDefault="00771370" w:rsidP="00BC7CDC">
      <w:pPr>
        <w:tabs>
          <w:tab w:val="left" w:pos="2133"/>
        </w:tabs>
        <w:jc w:val="center"/>
      </w:pPr>
      <w:r>
        <w:rPr>
          <w:noProof/>
          <w:sz w:val="20"/>
          <w:szCs w:val="20"/>
          <w:lang w:eastAsia="en-NZ"/>
        </w:rPr>
        <w:drawing>
          <wp:inline distT="0" distB="0" distL="0" distR="0" wp14:anchorId="777CD150" wp14:editId="0A76DB48">
            <wp:extent cx="4502953" cy="2171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2953" cy="2171700"/>
                    </a:xfrm>
                    <a:prstGeom prst="rect">
                      <a:avLst/>
                    </a:prstGeom>
                    <a:noFill/>
                    <a:ln>
                      <a:noFill/>
                    </a:ln>
                  </pic:spPr>
                </pic:pic>
              </a:graphicData>
            </a:graphic>
          </wp:inline>
        </w:drawing>
      </w:r>
      <w:r w:rsidR="000A699E" w:rsidRPr="00A21187">
        <w:rPr>
          <w:rFonts w:asciiTheme="minorHAnsi" w:eastAsiaTheme="majorEastAsia" w:hAnsiTheme="minorHAnsi" w:cs="Arial"/>
          <w:bCs/>
          <w:color w:val="000000" w:themeColor="text1"/>
          <w:kern w:val="24"/>
          <w:sz w:val="16"/>
          <w:szCs w:val="16"/>
        </w:rPr>
        <w:t>Answered: 308    Skipped: 0</w:t>
      </w:r>
      <w:r w:rsidR="00DA73E0">
        <w:rPr>
          <w:noProof/>
          <w:lang w:eastAsia="en-NZ"/>
        </w:rPr>
        <w:drawing>
          <wp:inline distT="0" distB="0" distL="0" distR="0" wp14:anchorId="0CC71E52" wp14:editId="4DE2D601">
            <wp:extent cx="5388428" cy="5678714"/>
            <wp:effectExtent l="0" t="0" r="3175" b="0"/>
            <wp:docPr id="7" name="Picture 3" descr="table6269273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269273290.png"/>
                    <pic:cNvPicPr>
                      <a:picLocks noChangeAspect="1"/>
                    </pic:cNvPicPr>
                  </pic:nvPicPr>
                  <pic:blipFill>
                    <a:blip r:embed="rId14"/>
                    <a:stretch>
                      <a:fillRect/>
                    </a:stretch>
                  </pic:blipFill>
                  <pic:spPr>
                    <a:xfrm>
                      <a:off x="0" y="0"/>
                      <a:ext cx="5388428" cy="5678714"/>
                    </a:xfrm>
                    <a:prstGeom prst="rect">
                      <a:avLst/>
                    </a:prstGeom>
                  </pic:spPr>
                </pic:pic>
              </a:graphicData>
            </a:graphic>
          </wp:inline>
        </w:drawing>
      </w:r>
    </w:p>
    <w:p w:rsidR="00771370" w:rsidRPr="005D2230" w:rsidRDefault="00771370" w:rsidP="00C8114F">
      <w:pPr>
        <w:tabs>
          <w:tab w:val="left" w:pos="864"/>
          <w:tab w:val="left" w:pos="1707"/>
        </w:tabs>
        <w:spacing w:before="0"/>
        <w:jc w:val="both"/>
        <w:rPr>
          <w:noProof/>
          <w:lang w:eastAsia="en-NZ"/>
        </w:rPr>
      </w:pPr>
      <w:r w:rsidRPr="005D2230">
        <w:rPr>
          <w:noProof/>
          <w:lang w:eastAsia="en-NZ"/>
        </w:rPr>
        <w:lastRenderedPageBreak/>
        <mc:AlternateContent>
          <mc:Choice Requires="wps">
            <w:drawing>
              <wp:anchor distT="0" distB="0" distL="114300" distR="114300" simplePos="0" relativeHeight="251661312" behindDoc="0" locked="0" layoutInCell="1" allowOverlap="1" wp14:anchorId="1238B045" wp14:editId="23CEFA9E">
                <wp:simplePos x="0" y="0"/>
                <wp:positionH relativeFrom="column">
                  <wp:posOffset>-1014730</wp:posOffset>
                </wp:positionH>
                <wp:positionV relativeFrom="paragraph">
                  <wp:posOffset>291465</wp:posOffset>
                </wp:positionV>
                <wp:extent cx="8229600" cy="391160"/>
                <wp:effectExtent l="0" t="0" r="0" b="0"/>
                <wp:wrapNone/>
                <wp:docPr id="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391160"/>
                        </a:xfrm>
                        <a:prstGeom prst="rect">
                          <a:avLst/>
                        </a:prstGeom>
                      </wps:spPr>
                      <wps:txbx>
                        <w:txbxContent>
                          <w:p w:rsidR="00AF33E4" w:rsidRPr="00C8114F" w:rsidRDefault="00AF33E4" w:rsidP="00317205">
                            <w:pPr>
                              <w:pStyle w:val="NormalWeb"/>
                              <w:spacing w:before="0" w:after="0"/>
                              <w:ind w:left="1134" w:firstLine="1134"/>
                              <w:rPr>
                                <w:rFonts w:asciiTheme="minorHAnsi" w:hAnsiTheme="minorHAnsi"/>
                                <w:sz w:val="28"/>
                                <w:szCs w:val="28"/>
                              </w:rPr>
                            </w:pPr>
                            <w:r w:rsidRPr="00C8114F">
                              <w:rPr>
                                <w:rFonts w:asciiTheme="minorHAnsi" w:eastAsiaTheme="majorEastAsia" w:hAnsiTheme="minorHAnsi" w:cs="Arial"/>
                                <w:b/>
                                <w:bCs/>
                                <w:color w:val="000000" w:themeColor="text1"/>
                                <w:kern w:val="24"/>
                                <w:sz w:val="28"/>
                                <w:szCs w:val="28"/>
                              </w:rPr>
                              <w:t>Q3: Is your business a member of a Designated Business Group (DBG)?</w:t>
                            </w:r>
                          </w:p>
                        </w:txbxContent>
                      </wps:txbx>
                      <wps:bodyPr vert="horz" lIns="91440" tIns="45720" rIns="91440" bIns="45720" rtlCol="0" anchor="b">
                        <a:normAutofit fontScale="90000"/>
                      </wps:bodyPr>
                    </wps:wsp>
                  </a:graphicData>
                </a:graphic>
              </wp:anchor>
            </w:drawing>
          </mc:Choice>
          <mc:Fallback>
            <w:pict>
              <v:rect id="_x0000_s1030" style="position:absolute;left:0;text-align:left;margin-left:-79.9pt;margin-top:22.95pt;width:9in;height:30.8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" filled="f" stroked="f">
                <v:path arrowok="t"/>
                <o:lock v:ext="edit" grouping="t"/>
                <v:textbox>
                  <w:txbxContent>
                    <w:p w:rsidR="00AF33E4" w:rsidRPr="00C8114F" w:rsidRDefault="00AF33E4" w:rsidP="00317205">
                      <w:pPr>
                        <w:pStyle w:val="NormalWeb"/>
                        <w:spacing w:before="0" w:after="0"/>
                        <w:ind w:left="1134" w:firstLine="1134"/>
                        <w:rPr>
                          <w:rFonts w:asciiTheme="minorHAnsi" w:hAnsiTheme="minorHAnsi"/>
                          <w:sz w:val="28"/>
                          <w:szCs w:val="28"/>
                        </w:rPr>
                      </w:pPr>
                      <w:r w:rsidRPr="00C8114F">
                        <w:rPr>
                          <w:rFonts w:asciiTheme="minorHAnsi" w:eastAsiaTheme="majorEastAsia" w:hAnsiTheme="minorHAnsi" w:cs="Arial"/>
                          <w:b/>
                          <w:bCs/>
                          <w:color w:val="000000" w:themeColor="text1"/>
                          <w:kern w:val="24"/>
                          <w:sz w:val="28"/>
                          <w:szCs w:val="28"/>
                        </w:rPr>
                        <w:t>Q3: Is your business a member of a Designated Business Group (DBG)?</w:t>
                      </w:r>
                    </w:p>
                  </w:txbxContent>
                </v:textbox>
              </v:rect>
            </w:pict>
          </mc:Fallback>
        </mc:AlternateContent>
      </w:r>
    </w:p>
    <w:p w:rsidR="00771370" w:rsidRDefault="00771370" w:rsidP="00C8114F">
      <w:pPr>
        <w:tabs>
          <w:tab w:val="left" w:pos="864"/>
          <w:tab w:val="left" w:pos="1707"/>
        </w:tabs>
        <w:spacing w:before="0"/>
        <w:jc w:val="both"/>
        <w:rPr>
          <w:noProof/>
          <w:lang w:eastAsia="en-NZ"/>
        </w:rPr>
      </w:pPr>
    </w:p>
    <w:p w:rsidR="00771370" w:rsidRDefault="00771370" w:rsidP="00C8114F">
      <w:pPr>
        <w:tabs>
          <w:tab w:val="left" w:pos="864"/>
          <w:tab w:val="left" w:pos="1707"/>
        </w:tabs>
        <w:spacing w:before="0"/>
        <w:jc w:val="both"/>
        <w:rPr>
          <w:noProof/>
          <w:lang w:eastAsia="en-NZ"/>
        </w:rPr>
      </w:pPr>
    </w:p>
    <w:p w:rsidR="00771370" w:rsidRDefault="00771370" w:rsidP="00C8114F">
      <w:pPr>
        <w:tabs>
          <w:tab w:val="left" w:pos="864"/>
          <w:tab w:val="left" w:pos="1707"/>
        </w:tabs>
        <w:spacing w:before="0"/>
        <w:jc w:val="both"/>
        <w:rPr>
          <w:noProof/>
          <w:lang w:eastAsia="en-NZ"/>
        </w:rPr>
      </w:pPr>
    </w:p>
    <w:p w:rsidR="00C8114F" w:rsidRDefault="00C8114F" w:rsidP="00C8114F">
      <w:pPr>
        <w:tabs>
          <w:tab w:val="left" w:pos="864"/>
          <w:tab w:val="left" w:pos="1707"/>
        </w:tabs>
        <w:spacing w:before="0"/>
        <w:jc w:val="both"/>
      </w:pPr>
      <w:r>
        <w:rPr>
          <w:noProof/>
          <w:lang w:eastAsia="en-NZ"/>
        </w:rPr>
        <w:drawing>
          <wp:anchor distT="0" distB="0" distL="114300" distR="114300" simplePos="0" relativeHeight="251688960" behindDoc="0" locked="0" layoutInCell="1" allowOverlap="1" wp14:anchorId="5671580A" wp14:editId="554B4CE6">
            <wp:simplePos x="0" y="0"/>
            <wp:positionH relativeFrom="column">
              <wp:align>left</wp:align>
            </wp:positionH>
            <wp:positionV relativeFrom="paragraph">
              <wp:align>top</wp:align>
            </wp:positionV>
            <wp:extent cx="5387975" cy="2267585"/>
            <wp:effectExtent l="0" t="0" r="3175" b="0"/>
            <wp:wrapSquare wrapText="bothSides"/>
            <wp:docPr id="10" name="Picture 3" descr="chart6269303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269303320.pn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387975" cy="2267585"/>
                    </a:xfrm>
                    <a:prstGeom prst="rect">
                      <a:avLst/>
                    </a:prstGeom>
                  </pic:spPr>
                </pic:pic>
              </a:graphicData>
            </a:graphic>
          </wp:anchor>
        </w:drawing>
      </w:r>
      <w:r w:rsidR="00771370">
        <w:br w:type="textWrapping" w:clear="all"/>
      </w:r>
    </w:p>
    <w:p w:rsidR="00771370" w:rsidRDefault="00771370" w:rsidP="00C8114F">
      <w:pPr>
        <w:tabs>
          <w:tab w:val="left" w:pos="864"/>
          <w:tab w:val="left" w:pos="1707"/>
        </w:tabs>
        <w:spacing w:before="0"/>
        <w:jc w:val="both"/>
      </w:pPr>
      <w:r w:rsidRPr="00C8114F">
        <w:rPr>
          <w:noProof/>
          <w:lang w:eastAsia="en-NZ"/>
        </w:rPr>
        <mc:AlternateContent>
          <mc:Choice Requires="wps">
            <w:drawing>
              <wp:anchor distT="0" distB="0" distL="114300" distR="114300" simplePos="0" relativeHeight="251663360" behindDoc="0" locked="0" layoutInCell="1" allowOverlap="1" wp14:anchorId="44D20885" wp14:editId="489D9E8C">
                <wp:simplePos x="0" y="0"/>
                <wp:positionH relativeFrom="column">
                  <wp:posOffset>-212090</wp:posOffset>
                </wp:positionH>
                <wp:positionV relativeFrom="paragraph">
                  <wp:posOffset>164465</wp:posOffset>
                </wp:positionV>
                <wp:extent cx="5384800" cy="358775"/>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84800" cy="358775"/>
                        </a:xfrm>
                        <a:prstGeom prst="rect">
                          <a:avLst/>
                        </a:prstGeom>
                      </wps:spPr>
                      <wps:txbx>
                        <w:txbxContent>
                          <w:p w:rsidR="00AF33E4" w:rsidRPr="00C8114F" w:rsidRDefault="00AF33E4" w:rsidP="00C8114F">
                            <w:pPr>
                              <w:pStyle w:val="NormalWeb"/>
                              <w:spacing w:before="48" w:after="0"/>
                              <w:rPr>
                                <w:rFonts w:asciiTheme="minorHAnsi" w:hAnsiTheme="minorHAnsi"/>
                                <w:sz w:val="16"/>
                                <w:szCs w:val="16"/>
                              </w:rPr>
                            </w:pPr>
                            <w:r w:rsidRPr="00C8114F">
                              <w:rPr>
                                <w:rFonts w:asciiTheme="minorHAnsi" w:hAnsiTheme="minorHAnsi" w:cs="Arial"/>
                                <w:color w:val="000000" w:themeColor="text1"/>
                                <w:kern w:val="24"/>
                                <w:sz w:val="16"/>
                                <w:szCs w:val="16"/>
                              </w:rPr>
                              <w:t>Answered: 308    Skipped: 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31" style="position:absolute;left:0;text-align:left;margin-left:-16.7pt;margin-top:12.95pt;width:424pt;height: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" filled="f" stroked="f">
                <v:path arrowok="t"/>
                <o:lock v:ext="edit" grouping="t"/>
                <v:textbox>
                  <w:txbxContent>
                    <w:p w:rsidR="00AF33E4" w:rsidRPr="00C8114F" w:rsidRDefault="00AF33E4" w:rsidP="00C8114F">
                      <w:pPr>
                        <w:pStyle w:val="NormalWeb"/>
                        <w:spacing w:before="48" w:after="0"/>
                        <w:rPr>
                          <w:rFonts w:asciiTheme="minorHAnsi" w:hAnsiTheme="minorHAnsi"/>
                          <w:sz w:val="16"/>
                          <w:szCs w:val="16"/>
                        </w:rPr>
                      </w:pPr>
                      <w:r w:rsidRPr="00C8114F">
                        <w:rPr>
                          <w:rFonts w:asciiTheme="minorHAnsi" w:hAnsiTheme="minorHAnsi" w:cs="Arial"/>
                          <w:color w:val="000000" w:themeColor="text1"/>
                          <w:kern w:val="24"/>
                          <w:sz w:val="16"/>
                          <w:szCs w:val="16"/>
                        </w:rPr>
                        <w:t>Answered: 308    Skipped: 0</w:t>
                      </w:r>
                    </w:p>
                  </w:txbxContent>
                </v:textbox>
              </v:rect>
            </w:pict>
          </mc:Fallback>
        </mc:AlternateContent>
      </w:r>
    </w:p>
    <w:p w:rsidR="00771370" w:rsidRPr="00C8114F" w:rsidRDefault="00771370" w:rsidP="00C8114F">
      <w:pPr>
        <w:tabs>
          <w:tab w:val="left" w:pos="864"/>
          <w:tab w:val="left" w:pos="1707"/>
        </w:tabs>
        <w:spacing w:before="0"/>
        <w:jc w:val="both"/>
        <w:rPr>
          <w:sz w:val="16"/>
          <w:szCs w:val="16"/>
        </w:rPr>
      </w:pPr>
    </w:p>
    <w:p w:rsidR="00710F4A" w:rsidRDefault="00C8114F" w:rsidP="00C8114F">
      <w:pPr>
        <w:tabs>
          <w:tab w:val="left" w:pos="864"/>
          <w:tab w:val="left" w:pos="1707"/>
        </w:tabs>
      </w:pPr>
      <w:r>
        <w:rPr>
          <w:noProof/>
          <w:lang w:eastAsia="en-NZ"/>
        </w:rPr>
        <w:drawing>
          <wp:inline distT="0" distB="0" distL="0" distR="0" wp14:anchorId="61D83E98" wp14:editId="3FE62FF9">
            <wp:extent cx="5388428" cy="1324428"/>
            <wp:effectExtent l="0" t="0" r="3175" b="9525"/>
            <wp:docPr id="11" name="Picture 3" descr="table6269303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269303320.png"/>
                    <pic:cNvPicPr>
                      <a:picLocks noChangeAspect="1"/>
                    </pic:cNvPicPr>
                  </pic:nvPicPr>
                  <pic:blipFill>
                    <a:blip r:embed="rId16"/>
                    <a:stretch>
                      <a:fillRect/>
                    </a:stretch>
                  </pic:blipFill>
                  <pic:spPr>
                    <a:xfrm>
                      <a:off x="0" y="0"/>
                      <a:ext cx="5388428" cy="1324428"/>
                    </a:xfrm>
                    <a:prstGeom prst="rect">
                      <a:avLst/>
                    </a:prstGeom>
                  </pic:spPr>
                </pic:pic>
              </a:graphicData>
            </a:graphic>
          </wp:inline>
        </w:drawing>
      </w:r>
    </w:p>
    <w:p w:rsidR="00C8114F" w:rsidRDefault="00C8114F">
      <w:pPr>
        <w:keepLines w:val="0"/>
      </w:pPr>
      <w:r>
        <w:br w:type="page"/>
      </w:r>
    </w:p>
    <w:p w:rsidR="00C8114F" w:rsidRDefault="00C8114F" w:rsidP="00C8114F">
      <w:pPr>
        <w:tabs>
          <w:tab w:val="left" w:pos="864"/>
          <w:tab w:val="left" w:pos="1707"/>
        </w:tabs>
        <w:rPr>
          <w:noProof/>
          <w:lang w:eastAsia="en-NZ"/>
        </w:rPr>
      </w:pPr>
    </w:p>
    <w:p w:rsidR="00C8114F" w:rsidRDefault="00C8114F" w:rsidP="00C8114F">
      <w:pPr>
        <w:tabs>
          <w:tab w:val="left" w:pos="864"/>
          <w:tab w:val="left" w:pos="1707"/>
        </w:tabs>
        <w:rPr>
          <w:noProof/>
          <w:lang w:eastAsia="en-NZ"/>
        </w:rPr>
      </w:pPr>
    </w:p>
    <w:p w:rsidR="00C8114F" w:rsidRDefault="00C8114F" w:rsidP="00C8114F">
      <w:pPr>
        <w:tabs>
          <w:tab w:val="left" w:pos="864"/>
          <w:tab w:val="left" w:pos="1707"/>
        </w:tabs>
      </w:pPr>
      <w:r w:rsidRPr="00C8114F">
        <w:rPr>
          <w:noProof/>
          <w:lang w:eastAsia="en-NZ"/>
        </w:rPr>
        <mc:AlternateContent>
          <mc:Choice Requires="wps">
            <w:drawing>
              <wp:anchor distT="0" distB="0" distL="114300" distR="114300" simplePos="0" relativeHeight="251667456" behindDoc="0" locked="0" layoutInCell="1" allowOverlap="1" wp14:anchorId="7CCB4CBA" wp14:editId="1E4B83A4">
                <wp:simplePos x="0" y="0"/>
                <wp:positionH relativeFrom="column">
                  <wp:posOffset>-521335</wp:posOffset>
                </wp:positionH>
                <wp:positionV relativeFrom="paragraph">
                  <wp:posOffset>2594610</wp:posOffset>
                </wp:positionV>
                <wp:extent cx="5332095" cy="248920"/>
                <wp:effectExtent l="0" t="0" r="0" b="0"/>
                <wp:wrapNone/>
                <wp:docPr id="15"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32095" cy="248920"/>
                        </a:xfrm>
                        <a:prstGeom prst="rect">
                          <a:avLst/>
                        </a:prstGeom>
                      </wps:spPr>
                      <wps:txbx>
                        <w:txbxContent>
                          <w:p w:rsidR="00AF33E4" w:rsidRPr="00C8114F" w:rsidRDefault="00AF33E4" w:rsidP="00C8114F">
                            <w:pPr>
                              <w:pStyle w:val="NormalWeb"/>
                              <w:spacing w:before="48" w:after="0"/>
                              <w:rPr>
                                <w:rFonts w:asciiTheme="minorHAnsi" w:hAnsiTheme="minorHAnsi"/>
                                <w:sz w:val="16"/>
                                <w:szCs w:val="16"/>
                              </w:rPr>
                            </w:pPr>
                            <w:r w:rsidRPr="00C8114F">
                              <w:rPr>
                                <w:rFonts w:asciiTheme="minorHAnsi" w:hAnsiTheme="minorHAnsi" w:cs="Arial"/>
                                <w:color w:val="000000" w:themeColor="text1"/>
                                <w:kern w:val="24"/>
                                <w:sz w:val="16"/>
                                <w:szCs w:val="16"/>
                              </w:rPr>
                              <w:t>Answered: 304    Skipped: 4</w:t>
                            </w:r>
                          </w:p>
                        </w:txbxContent>
                      </wps:txbx>
                      <wps:bodyPr vert="horz" lIns="91440" tIns="45720" rIns="91440" bIns="45720" rtlCol="0">
                        <a:normAutofit/>
                      </wps:bodyPr>
                    </wps:wsp>
                  </a:graphicData>
                </a:graphic>
              </wp:anchor>
            </w:drawing>
          </mc:Choice>
          <mc:Fallback>
            <w:pict>
              <v:rect id="_x0000_s1032" style="position:absolute;margin-left:-41.05pt;margin-top:204.3pt;width:419.85pt;height:19.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" filled="f" stroked="f">
                <v:path arrowok="t"/>
                <o:lock v:ext="edit" grouping="t"/>
                <v:textbox>
                  <w:txbxContent>
                    <w:p w:rsidR="00AF33E4" w:rsidRPr="00C8114F" w:rsidRDefault="00AF33E4" w:rsidP="00C8114F">
                      <w:pPr>
                        <w:pStyle w:val="NormalWeb"/>
                        <w:spacing w:before="48" w:after="0"/>
                        <w:rPr>
                          <w:rFonts w:asciiTheme="minorHAnsi" w:hAnsiTheme="minorHAnsi"/>
                          <w:sz w:val="16"/>
                          <w:szCs w:val="16"/>
                        </w:rPr>
                      </w:pPr>
                      <w:r w:rsidRPr="00C8114F">
                        <w:rPr>
                          <w:rFonts w:asciiTheme="minorHAnsi" w:hAnsiTheme="minorHAnsi" w:cs="Arial"/>
                          <w:color w:val="000000" w:themeColor="text1"/>
                          <w:kern w:val="24"/>
                          <w:sz w:val="16"/>
                          <w:szCs w:val="16"/>
                        </w:rPr>
                        <w:t>Answered: 304    Skipped: 4</w:t>
                      </w:r>
                    </w:p>
                  </w:txbxContent>
                </v:textbox>
              </v:rect>
            </w:pict>
          </mc:Fallback>
        </mc:AlternateContent>
      </w:r>
      <w:r>
        <w:rPr>
          <w:noProof/>
          <w:lang w:eastAsia="en-NZ"/>
        </w:rPr>
        <w:drawing>
          <wp:inline distT="0" distB="0" distL="0" distR="0" wp14:anchorId="5205FF06" wp14:editId="4B1557DB">
            <wp:extent cx="5388428" cy="2267857"/>
            <wp:effectExtent l="0" t="0" r="3175" b="0"/>
            <wp:docPr id="14" name="Picture 3" descr="chart6269304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269304540.png"/>
                    <pic:cNvPicPr>
                      <a:picLocks noChangeAspect="1"/>
                    </pic:cNvPicPr>
                  </pic:nvPicPr>
                  <pic:blipFill>
                    <a:blip r:embed="rId17"/>
                    <a:stretch>
                      <a:fillRect/>
                    </a:stretch>
                  </pic:blipFill>
                  <pic:spPr>
                    <a:xfrm>
                      <a:off x="0" y="0"/>
                      <a:ext cx="5388428" cy="2267857"/>
                    </a:xfrm>
                    <a:prstGeom prst="rect">
                      <a:avLst/>
                    </a:prstGeom>
                  </pic:spPr>
                </pic:pic>
              </a:graphicData>
            </a:graphic>
          </wp:inline>
        </w:drawing>
      </w:r>
      <w:r w:rsidRPr="00C8114F">
        <w:rPr>
          <w:noProof/>
          <w:lang w:eastAsia="en-NZ"/>
        </w:rPr>
        <mc:AlternateContent>
          <mc:Choice Requires="wps">
            <w:drawing>
              <wp:anchor distT="0" distB="0" distL="114300" distR="114300" simplePos="0" relativeHeight="251665408" behindDoc="0" locked="0" layoutInCell="1" allowOverlap="1" wp14:anchorId="0CD83BC3" wp14:editId="5E795B17">
                <wp:simplePos x="0" y="0"/>
                <wp:positionH relativeFrom="column">
                  <wp:posOffset>-748030</wp:posOffset>
                </wp:positionH>
                <wp:positionV relativeFrom="paragraph">
                  <wp:posOffset>-748030</wp:posOffset>
                </wp:positionV>
                <wp:extent cx="8229600" cy="637885"/>
                <wp:effectExtent l="0" t="0" r="0" b="0"/>
                <wp:wrapNone/>
                <wp:docPr id="1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637885"/>
                        </a:xfrm>
                        <a:prstGeom prst="rect">
                          <a:avLst/>
                        </a:prstGeom>
                      </wps:spPr>
                      <wps:txbx>
                        <w:txbxContent>
                          <w:p w:rsidR="00AF33E4" w:rsidRDefault="00AF33E4" w:rsidP="003C6B5B">
                            <w:pPr>
                              <w:pStyle w:val="NormalWeb"/>
                              <w:spacing w:before="0" w:after="0"/>
                              <w:ind w:left="1134" w:right="2182"/>
                              <w:jc w:val="center"/>
                              <w:rPr>
                                <w:rFonts w:asciiTheme="minorHAnsi" w:eastAsiaTheme="majorEastAsia" w:hAnsiTheme="minorHAnsi" w:cs="Arial"/>
                                <w:b/>
                                <w:bCs/>
                                <w:color w:val="000000" w:themeColor="text1"/>
                                <w:kern w:val="24"/>
                                <w:sz w:val="28"/>
                                <w:szCs w:val="28"/>
                              </w:rPr>
                            </w:pPr>
                            <w:r w:rsidRPr="00C8114F">
                              <w:rPr>
                                <w:rFonts w:asciiTheme="minorHAnsi" w:eastAsiaTheme="majorEastAsia" w:hAnsiTheme="minorHAnsi" w:cs="Arial"/>
                                <w:b/>
                                <w:bCs/>
                                <w:color w:val="000000" w:themeColor="text1"/>
                                <w:kern w:val="24"/>
                                <w:sz w:val="28"/>
                                <w:szCs w:val="28"/>
                              </w:rPr>
                              <w:t>Q4: Have you referred to the Department of Internal Affairs</w:t>
                            </w:r>
                            <w:r>
                              <w:rPr>
                                <w:rFonts w:asciiTheme="minorHAnsi" w:eastAsiaTheme="majorEastAsia" w:hAnsiTheme="minorHAnsi" w:cs="Arial"/>
                                <w:b/>
                                <w:bCs/>
                                <w:color w:val="000000" w:themeColor="text1"/>
                                <w:kern w:val="24"/>
                                <w:sz w:val="28"/>
                                <w:szCs w:val="28"/>
                              </w:rPr>
                              <w:t>’</w:t>
                            </w:r>
                            <w:r w:rsidRPr="00C8114F">
                              <w:rPr>
                                <w:rFonts w:asciiTheme="minorHAnsi" w:eastAsiaTheme="majorEastAsia" w:hAnsiTheme="minorHAnsi" w:cs="Arial"/>
                                <w:b/>
                                <w:bCs/>
                                <w:color w:val="000000" w:themeColor="text1"/>
                                <w:kern w:val="24"/>
                                <w:sz w:val="28"/>
                                <w:szCs w:val="28"/>
                              </w:rPr>
                              <w:t xml:space="preserve"> website for</w:t>
                            </w:r>
                          </w:p>
                          <w:p w:rsidR="00AF33E4" w:rsidRPr="00C8114F" w:rsidRDefault="00AF33E4" w:rsidP="003C6B5B">
                            <w:pPr>
                              <w:pStyle w:val="NormalWeb"/>
                              <w:spacing w:before="0" w:after="0"/>
                              <w:ind w:left="851" w:right="2182"/>
                              <w:jc w:val="center"/>
                              <w:rPr>
                                <w:rFonts w:asciiTheme="minorHAnsi" w:hAnsiTheme="minorHAnsi"/>
                                <w:sz w:val="28"/>
                                <w:szCs w:val="28"/>
                              </w:rPr>
                            </w:pPr>
                            <w:r w:rsidRPr="00C8114F">
                              <w:rPr>
                                <w:rFonts w:asciiTheme="minorHAnsi" w:eastAsiaTheme="majorEastAsia" w:hAnsiTheme="minorHAnsi" w:cs="Arial"/>
                                <w:b/>
                                <w:bCs/>
                                <w:color w:val="000000" w:themeColor="text1"/>
                                <w:kern w:val="24"/>
                                <w:sz w:val="28"/>
                                <w:szCs w:val="28"/>
                              </w:rPr>
                              <w:t xml:space="preserve">information </w:t>
                            </w:r>
                            <w:r>
                              <w:rPr>
                                <w:rFonts w:asciiTheme="minorHAnsi" w:eastAsiaTheme="majorEastAsia" w:hAnsiTheme="minorHAnsi" w:cs="Arial"/>
                                <w:b/>
                                <w:bCs/>
                                <w:color w:val="000000" w:themeColor="text1"/>
                                <w:kern w:val="24"/>
                                <w:sz w:val="28"/>
                                <w:szCs w:val="28"/>
                              </w:rPr>
                              <w:t>a</w:t>
                            </w:r>
                            <w:r w:rsidRPr="00C8114F">
                              <w:rPr>
                                <w:rFonts w:asciiTheme="minorHAnsi" w:eastAsiaTheme="majorEastAsia" w:hAnsiTheme="minorHAnsi" w:cs="Arial"/>
                                <w:b/>
                                <w:bCs/>
                                <w:color w:val="000000" w:themeColor="text1"/>
                                <w:kern w:val="24"/>
                                <w:sz w:val="28"/>
                                <w:szCs w:val="28"/>
                              </w:rPr>
                              <w:t>bout</w:t>
                            </w:r>
                            <w:r>
                              <w:rPr>
                                <w:rFonts w:asciiTheme="minorHAnsi" w:eastAsiaTheme="majorEastAsia" w:hAnsiTheme="minorHAnsi" w:cs="Arial"/>
                                <w:b/>
                                <w:bCs/>
                                <w:color w:val="000000" w:themeColor="text1"/>
                                <w:kern w:val="24"/>
                                <w:sz w:val="28"/>
                                <w:szCs w:val="28"/>
                              </w:rPr>
                              <w:t xml:space="preserve"> </w:t>
                            </w:r>
                            <w:r w:rsidRPr="00C8114F">
                              <w:rPr>
                                <w:rFonts w:asciiTheme="minorHAnsi" w:eastAsiaTheme="majorEastAsia" w:hAnsiTheme="minorHAnsi" w:cs="Arial"/>
                                <w:b/>
                                <w:bCs/>
                                <w:color w:val="000000" w:themeColor="text1"/>
                                <w:kern w:val="24"/>
                                <w:sz w:val="28"/>
                                <w:szCs w:val="28"/>
                              </w:rPr>
                              <w:t>complying with the AML/CFT Act?</w:t>
                            </w:r>
                          </w:p>
                        </w:txbxContent>
                      </wps:txbx>
                      <wps:bodyPr vert="horz" lIns="91440" tIns="45720" rIns="91440" bIns="45720" rtlCol="0" anchor="b">
                        <a:normAutofit fontScale="90000"/>
                      </wps:bodyPr>
                    </wps:wsp>
                  </a:graphicData>
                </a:graphic>
              </wp:anchor>
            </w:drawing>
          </mc:Choice>
          <mc:Fallback>
            <w:pict>
              <v:rect id="_x0000_s1033" style="position:absolute;margin-left:-58.9pt;margin-top:-58.9pt;width:9in;height:50.25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" filled="f" stroked="f">
                <v:path arrowok="t"/>
                <o:lock v:ext="edit" grouping="t"/>
                <v:textbox>
                  <w:txbxContent>
                    <w:p w:rsidR="00AF33E4" w:rsidRDefault="00AF33E4" w:rsidP="003C6B5B">
                      <w:pPr>
                        <w:pStyle w:val="NormalWeb"/>
                        <w:spacing w:before="0" w:after="0"/>
                        <w:ind w:left="1134" w:right="2182"/>
                        <w:jc w:val="center"/>
                        <w:rPr>
                          <w:rFonts w:asciiTheme="minorHAnsi" w:eastAsiaTheme="majorEastAsia" w:hAnsiTheme="minorHAnsi" w:cs="Arial"/>
                          <w:b/>
                          <w:bCs/>
                          <w:color w:val="000000" w:themeColor="text1"/>
                          <w:kern w:val="24"/>
                          <w:sz w:val="28"/>
                          <w:szCs w:val="28"/>
                        </w:rPr>
                      </w:pPr>
                      <w:r w:rsidRPr="00C8114F">
                        <w:rPr>
                          <w:rFonts w:asciiTheme="minorHAnsi" w:eastAsiaTheme="majorEastAsia" w:hAnsiTheme="minorHAnsi" w:cs="Arial"/>
                          <w:b/>
                          <w:bCs/>
                          <w:color w:val="000000" w:themeColor="text1"/>
                          <w:kern w:val="24"/>
                          <w:sz w:val="28"/>
                          <w:szCs w:val="28"/>
                        </w:rPr>
                        <w:t>Q4: Have you referred to the Department of Internal Affairs</w:t>
                      </w:r>
                      <w:r>
                        <w:rPr>
                          <w:rFonts w:asciiTheme="minorHAnsi" w:eastAsiaTheme="majorEastAsia" w:hAnsiTheme="minorHAnsi" w:cs="Arial"/>
                          <w:b/>
                          <w:bCs/>
                          <w:color w:val="000000" w:themeColor="text1"/>
                          <w:kern w:val="24"/>
                          <w:sz w:val="28"/>
                          <w:szCs w:val="28"/>
                        </w:rPr>
                        <w:t>’</w:t>
                      </w:r>
                      <w:r w:rsidRPr="00C8114F">
                        <w:rPr>
                          <w:rFonts w:asciiTheme="minorHAnsi" w:eastAsiaTheme="majorEastAsia" w:hAnsiTheme="minorHAnsi" w:cs="Arial"/>
                          <w:b/>
                          <w:bCs/>
                          <w:color w:val="000000" w:themeColor="text1"/>
                          <w:kern w:val="24"/>
                          <w:sz w:val="28"/>
                          <w:szCs w:val="28"/>
                        </w:rPr>
                        <w:t xml:space="preserve"> website for</w:t>
                      </w:r>
                    </w:p>
                    <w:p w:rsidR="00AF33E4" w:rsidRPr="00C8114F" w:rsidRDefault="00AF33E4" w:rsidP="003C6B5B">
                      <w:pPr>
                        <w:pStyle w:val="NormalWeb"/>
                        <w:spacing w:before="0" w:after="0"/>
                        <w:ind w:left="851" w:right="2182"/>
                        <w:jc w:val="center"/>
                        <w:rPr>
                          <w:rFonts w:asciiTheme="minorHAnsi" w:hAnsiTheme="minorHAnsi"/>
                          <w:sz w:val="28"/>
                          <w:szCs w:val="28"/>
                        </w:rPr>
                      </w:pPr>
                      <w:proofErr w:type="gramStart"/>
                      <w:r w:rsidRPr="00C8114F">
                        <w:rPr>
                          <w:rFonts w:asciiTheme="minorHAnsi" w:eastAsiaTheme="majorEastAsia" w:hAnsiTheme="minorHAnsi" w:cs="Arial"/>
                          <w:b/>
                          <w:bCs/>
                          <w:color w:val="000000" w:themeColor="text1"/>
                          <w:kern w:val="24"/>
                          <w:sz w:val="28"/>
                          <w:szCs w:val="28"/>
                        </w:rPr>
                        <w:t>information</w:t>
                      </w:r>
                      <w:proofErr w:type="gramEnd"/>
                      <w:r w:rsidRPr="00C8114F">
                        <w:rPr>
                          <w:rFonts w:asciiTheme="minorHAnsi" w:eastAsiaTheme="majorEastAsia" w:hAnsiTheme="minorHAnsi" w:cs="Arial"/>
                          <w:b/>
                          <w:bCs/>
                          <w:color w:val="000000" w:themeColor="text1"/>
                          <w:kern w:val="24"/>
                          <w:sz w:val="28"/>
                          <w:szCs w:val="28"/>
                        </w:rPr>
                        <w:t xml:space="preserve"> </w:t>
                      </w:r>
                      <w:r>
                        <w:rPr>
                          <w:rFonts w:asciiTheme="minorHAnsi" w:eastAsiaTheme="majorEastAsia" w:hAnsiTheme="minorHAnsi" w:cs="Arial"/>
                          <w:b/>
                          <w:bCs/>
                          <w:color w:val="000000" w:themeColor="text1"/>
                          <w:kern w:val="24"/>
                          <w:sz w:val="28"/>
                          <w:szCs w:val="28"/>
                        </w:rPr>
                        <w:t>a</w:t>
                      </w:r>
                      <w:r w:rsidRPr="00C8114F">
                        <w:rPr>
                          <w:rFonts w:asciiTheme="minorHAnsi" w:eastAsiaTheme="majorEastAsia" w:hAnsiTheme="minorHAnsi" w:cs="Arial"/>
                          <w:b/>
                          <w:bCs/>
                          <w:color w:val="000000" w:themeColor="text1"/>
                          <w:kern w:val="24"/>
                          <w:sz w:val="28"/>
                          <w:szCs w:val="28"/>
                        </w:rPr>
                        <w:t>bout</w:t>
                      </w:r>
                      <w:r>
                        <w:rPr>
                          <w:rFonts w:asciiTheme="minorHAnsi" w:eastAsiaTheme="majorEastAsia" w:hAnsiTheme="minorHAnsi" w:cs="Arial"/>
                          <w:b/>
                          <w:bCs/>
                          <w:color w:val="000000" w:themeColor="text1"/>
                          <w:kern w:val="24"/>
                          <w:sz w:val="28"/>
                          <w:szCs w:val="28"/>
                        </w:rPr>
                        <w:t xml:space="preserve"> </w:t>
                      </w:r>
                      <w:r w:rsidRPr="00C8114F">
                        <w:rPr>
                          <w:rFonts w:asciiTheme="minorHAnsi" w:eastAsiaTheme="majorEastAsia" w:hAnsiTheme="minorHAnsi" w:cs="Arial"/>
                          <w:b/>
                          <w:bCs/>
                          <w:color w:val="000000" w:themeColor="text1"/>
                          <w:kern w:val="24"/>
                          <w:sz w:val="28"/>
                          <w:szCs w:val="28"/>
                        </w:rPr>
                        <w:t>complying with the AML/CFT Act?</w:t>
                      </w:r>
                    </w:p>
                  </w:txbxContent>
                </v:textbox>
              </v:rect>
            </w:pict>
          </mc:Fallback>
        </mc:AlternateContent>
      </w:r>
    </w:p>
    <w:p w:rsidR="00C8114F" w:rsidRPr="00C8114F" w:rsidRDefault="00C8114F" w:rsidP="00317205">
      <w:pPr>
        <w:ind w:right="-1135"/>
      </w:pPr>
    </w:p>
    <w:p w:rsidR="00C8114F" w:rsidRPr="00C8114F" w:rsidRDefault="00C8114F" w:rsidP="00C8114F"/>
    <w:p w:rsidR="003C6B5B" w:rsidRDefault="00C8114F" w:rsidP="00C8114F">
      <w:pPr>
        <w:tabs>
          <w:tab w:val="left" w:pos="2219"/>
        </w:tabs>
      </w:pPr>
      <w:r>
        <w:tab/>
      </w:r>
      <w:r>
        <w:rPr>
          <w:noProof/>
          <w:lang w:eastAsia="en-NZ"/>
        </w:rPr>
        <w:drawing>
          <wp:inline distT="0" distB="0" distL="0" distR="0" wp14:anchorId="70A8647C" wp14:editId="0723CECE">
            <wp:extent cx="5388428" cy="1034142"/>
            <wp:effectExtent l="0" t="0" r="3175" b="0"/>
            <wp:docPr id="16" name="Picture 3" descr="table6269304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269304540.png"/>
                    <pic:cNvPicPr>
                      <a:picLocks noChangeAspect="1"/>
                    </pic:cNvPicPr>
                  </pic:nvPicPr>
                  <pic:blipFill>
                    <a:blip r:embed="rId18"/>
                    <a:stretch>
                      <a:fillRect/>
                    </a:stretch>
                  </pic:blipFill>
                  <pic:spPr>
                    <a:xfrm>
                      <a:off x="0" y="0"/>
                      <a:ext cx="5388428" cy="1034142"/>
                    </a:xfrm>
                    <a:prstGeom prst="rect">
                      <a:avLst/>
                    </a:prstGeom>
                  </pic:spPr>
                </pic:pic>
              </a:graphicData>
            </a:graphic>
          </wp:inline>
        </w:drawing>
      </w:r>
    </w:p>
    <w:p w:rsidR="003C6B5B" w:rsidRDefault="003C6B5B">
      <w:pPr>
        <w:keepLines w:val="0"/>
      </w:pPr>
      <w:r>
        <w:br w:type="page"/>
      </w:r>
    </w:p>
    <w:p w:rsidR="00AD7274" w:rsidRDefault="003C6B5B" w:rsidP="00C8114F">
      <w:pPr>
        <w:tabs>
          <w:tab w:val="left" w:pos="2219"/>
        </w:tabs>
      </w:pPr>
      <w:r w:rsidRPr="003C6B5B">
        <w:rPr>
          <w:noProof/>
          <w:lang w:eastAsia="en-NZ"/>
        </w:rPr>
        <w:lastRenderedPageBreak/>
        <mc:AlternateContent>
          <mc:Choice Requires="wps">
            <w:drawing>
              <wp:anchor distT="0" distB="0" distL="114300" distR="114300" simplePos="0" relativeHeight="251669504" behindDoc="0" locked="0" layoutInCell="1" allowOverlap="1" wp14:anchorId="03C15B94" wp14:editId="2BE2ECB9">
                <wp:simplePos x="0" y="0"/>
                <wp:positionH relativeFrom="column">
                  <wp:posOffset>-528955</wp:posOffset>
                </wp:positionH>
                <wp:positionV relativeFrom="paragraph">
                  <wp:posOffset>80645</wp:posOffset>
                </wp:positionV>
                <wp:extent cx="6715125" cy="1838325"/>
                <wp:effectExtent l="0" t="0" r="0" b="0"/>
                <wp:wrapNone/>
                <wp:docPr id="1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15125" cy="1838325"/>
                        </a:xfrm>
                        <a:prstGeom prst="rect">
                          <a:avLst/>
                        </a:prstGeom>
                      </wps:spPr>
                      <wps:txbx>
                        <w:txbxContent>
                          <w:p w:rsidR="00AF33E4" w:rsidRDefault="00AF33E4" w:rsidP="00317205">
                            <w:pPr>
                              <w:pStyle w:val="NormalWeb"/>
                              <w:spacing w:before="0" w:after="0"/>
                              <w:ind w:left="1134" w:right="-1521"/>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Q5: Please rate how easily you were able to find the information</w:t>
                            </w:r>
                            <w:r>
                              <w:rPr>
                                <w:rFonts w:asciiTheme="minorHAnsi" w:eastAsiaTheme="majorEastAsia" w:hAnsiTheme="minorHAnsi" w:cs="Arial"/>
                                <w:b/>
                                <w:bCs/>
                                <w:color w:val="000000" w:themeColor="text1"/>
                                <w:kern w:val="24"/>
                                <w:sz w:val="28"/>
                                <w:szCs w:val="28"/>
                              </w:rPr>
                              <w:t xml:space="preserve"> you </w:t>
                            </w: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 were looking for on the Department's website.</w:t>
                            </w: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1. Extremely easily</w:t>
                            </w: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2. Reasonably easily</w:t>
                            </w: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3. Could find some areas more easily than others</w:t>
                            </w: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4. With difficulty</w:t>
                            </w:r>
                          </w:p>
                          <w:p w:rsidR="00AF33E4" w:rsidRPr="003C6B5B" w:rsidRDefault="00AF33E4" w:rsidP="00317205">
                            <w:pPr>
                              <w:pStyle w:val="NormalWeb"/>
                              <w:spacing w:before="0" w:after="0"/>
                              <w:ind w:left="1134" w:right="-1521" w:firstLine="708"/>
                              <w:rPr>
                                <w:rFonts w:asciiTheme="minorHAnsi" w:hAnsiTheme="minorHAnsi"/>
                                <w:sz w:val="28"/>
                                <w:szCs w:val="28"/>
                              </w:rPr>
                            </w:pPr>
                            <w:r w:rsidRPr="003C6B5B">
                              <w:rPr>
                                <w:rFonts w:asciiTheme="minorHAnsi" w:eastAsiaTheme="majorEastAsia" w:hAnsiTheme="minorHAnsi" w:cs="Arial"/>
                                <w:b/>
                                <w:bCs/>
                                <w:color w:val="000000" w:themeColor="text1"/>
                                <w:kern w:val="24"/>
                                <w:sz w:val="28"/>
                                <w:szCs w:val="28"/>
                              </w:rPr>
                              <w:t>5. Could not find at all</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41.65pt;margin-top:6.35pt;width:528.7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" filled="f" stroked="f">
                <v:path arrowok="t"/>
                <o:lock v:ext="edit" grouping="t"/>
                <v:textbox>
                  <w:txbxContent>
                    <w:p w:rsidR="00AF33E4" w:rsidRDefault="00AF33E4" w:rsidP="00317205">
                      <w:pPr>
                        <w:pStyle w:val="NormalWeb"/>
                        <w:spacing w:before="0" w:after="0"/>
                        <w:ind w:left="1134" w:right="-1521"/>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Q5: Please rate how easily you were able to find the information</w:t>
                      </w:r>
                      <w:r>
                        <w:rPr>
                          <w:rFonts w:asciiTheme="minorHAnsi" w:eastAsiaTheme="majorEastAsia" w:hAnsiTheme="minorHAnsi" w:cs="Arial"/>
                          <w:b/>
                          <w:bCs/>
                          <w:color w:val="000000" w:themeColor="text1"/>
                          <w:kern w:val="24"/>
                          <w:sz w:val="28"/>
                          <w:szCs w:val="28"/>
                        </w:rPr>
                        <w:t xml:space="preserve"> you </w:t>
                      </w: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 </w:t>
                      </w:r>
                      <w:proofErr w:type="spellStart"/>
                      <w:proofErr w:type="gramStart"/>
                      <w:r w:rsidRPr="003C6B5B">
                        <w:rPr>
                          <w:rFonts w:asciiTheme="minorHAnsi" w:eastAsiaTheme="majorEastAsia" w:hAnsiTheme="minorHAnsi" w:cs="Arial"/>
                          <w:b/>
                          <w:bCs/>
                          <w:color w:val="000000" w:themeColor="text1"/>
                          <w:kern w:val="24"/>
                          <w:sz w:val="28"/>
                          <w:szCs w:val="28"/>
                        </w:rPr>
                        <w:t>were</w:t>
                      </w:r>
                      <w:proofErr w:type="spellEnd"/>
                      <w:proofErr w:type="gramEnd"/>
                      <w:r w:rsidRPr="003C6B5B">
                        <w:rPr>
                          <w:rFonts w:asciiTheme="minorHAnsi" w:eastAsiaTheme="majorEastAsia" w:hAnsiTheme="minorHAnsi" w:cs="Arial"/>
                          <w:b/>
                          <w:bCs/>
                          <w:color w:val="000000" w:themeColor="text1"/>
                          <w:kern w:val="24"/>
                          <w:sz w:val="28"/>
                          <w:szCs w:val="28"/>
                        </w:rPr>
                        <w:t xml:space="preserve"> looking for on the Department's website.</w:t>
                      </w: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1. Extremely easily</w:t>
                      </w: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2. Reasonably easily</w:t>
                      </w: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3. Could find some areas more easily than others</w:t>
                      </w:r>
                    </w:p>
                    <w:p w:rsidR="00AF33E4" w:rsidRDefault="00AF33E4" w:rsidP="00317205">
                      <w:pPr>
                        <w:pStyle w:val="NormalWeb"/>
                        <w:spacing w:before="0" w:after="0"/>
                        <w:ind w:left="1134" w:right="-1521" w:firstLine="708"/>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4. </w:t>
                      </w:r>
                      <w:proofErr w:type="gramStart"/>
                      <w:r w:rsidRPr="003C6B5B">
                        <w:rPr>
                          <w:rFonts w:asciiTheme="minorHAnsi" w:eastAsiaTheme="majorEastAsia" w:hAnsiTheme="minorHAnsi" w:cs="Arial"/>
                          <w:b/>
                          <w:bCs/>
                          <w:color w:val="000000" w:themeColor="text1"/>
                          <w:kern w:val="24"/>
                          <w:sz w:val="28"/>
                          <w:szCs w:val="28"/>
                        </w:rPr>
                        <w:t>With</w:t>
                      </w:r>
                      <w:proofErr w:type="gramEnd"/>
                      <w:r w:rsidRPr="003C6B5B">
                        <w:rPr>
                          <w:rFonts w:asciiTheme="minorHAnsi" w:eastAsiaTheme="majorEastAsia" w:hAnsiTheme="minorHAnsi" w:cs="Arial"/>
                          <w:b/>
                          <w:bCs/>
                          <w:color w:val="000000" w:themeColor="text1"/>
                          <w:kern w:val="24"/>
                          <w:sz w:val="28"/>
                          <w:szCs w:val="28"/>
                        </w:rPr>
                        <w:t xml:space="preserve"> difficulty</w:t>
                      </w:r>
                    </w:p>
                    <w:p w:rsidR="00AF33E4" w:rsidRPr="003C6B5B" w:rsidRDefault="00AF33E4" w:rsidP="00317205">
                      <w:pPr>
                        <w:pStyle w:val="NormalWeb"/>
                        <w:spacing w:before="0" w:after="0"/>
                        <w:ind w:left="1134" w:right="-1521" w:firstLine="708"/>
                        <w:rPr>
                          <w:rFonts w:asciiTheme="minorHAnsi" w:hAnsiTheme="minorHAnsi"/>
                          <w:sz w:val="28"/>
                          <w:szCs w:val="28"/>
                        </w:rPr>
                      </w:pPr>
                      <w:r w:rsidRPr="003C6B5B">
                        <w:rPr>
                          <w:rFonts w:asciiTheme="minorHAnsi" w:eastAsiaTheme="majorEastAsia" w:hAnsiTheme="minorHAnsi" w:cs="Arial"/>
                          <w:b/>
                          <w:bCs/>
                          <w:color w:val="000000" w:themeColor="text1"/>
                          <w:kern w:val="24"/>
                          <w:sz w:val="28"/>
                          <w:szCs w:val="28"/>
                        </w:rPr>
                        <w:t>5. Could not find at all</w:t>
                      </w:r>
                    </w:p>
                  </w:txbxContent>
                </v:textbox>
              </v:rect>
            </w:pict>
          </mc:Fallback>
        </mc:AlternateContent>
      </w:r>
    </w:p>
    <w:p w:rsidR="00AD7274" w:rsidRPr="00AD7274" w:rsidRDefault="00AD7274" w:rsidP="00AD7274"/>
    <w:p w:rsidR="00AD7274" w:rsidRPr="00AD7274" w:rsidRDefault="00AD7274" w:rsidP="00AD7274"/>
    <w:p w:rsidR="00AD7274" w:rsidRPr="00AD7274" w:rsidRDefault="00AD7274" w:rsidP="00AD7274"/>
    <w:p w:rsidR="00AD7274" w:rsidRPr="00AD7274" w:rsidRDefault="00AD7274" w:rsidP="00AD7274"/>
    <w:p w:rsidR="00771370" w:rsidRDefault="00AD7274" w:rsidP="000A699E">
      <w:pPr>
        <w:tabs>
          <w:tab w:val="left" w:pos="1429"/>
          <w:tab w:val="left" w:pos="3960"/>
        </w:tabs>
      </w:pPr>
      <w:r>
        <w:tab/>
      </w:r>
      <w:r w:rsidR="000A699E">
        <w:tab/>
      </w:r>
      <w:r>
        <w:tab/>
      </w:r>
    </w:p>
    <w:p w:rsidR="00771370" w:rsidRDefault="00771370" w:rsidP="000A699E">
      <w:pPr>
        <w:tabs>
          <w:tab w:val="left" w:pos="1429"/>
          <w:tab w:val="left" w:pos="3960"/>
        </w:tabs>
      </w:pPr>
    </w:p>
    <w:p w:rsidR="00771370" w:rsidRDefault="00771370" w:rsidP="000A699E">
      <w:pPr>
        <w:tabs>
          <w:tab w:val="left" w:pos="1429"/>
          <w:tab w:val="left" w:pos="3960"/>
        </w:tabs>
      </w:pPr>
    </w:p>
    <w:p w:rsidR="00C8114F" w:rsidRDefault="00AD7274" w:rsidP="000A699E">
      <w:pPr>
        <w:tabs>
          <w:tab w:val="left" w:pos="1429"/>
          <w:tab w:val="left" w:pos="3960"/>
        </w:tabs>
      </w:pPr>
      <w:r>
        <w:rPr>
          <w:noProof/>
          <w:lang w:eastAsia="en-NZ"/>
        </w:rPr>
        <w:drawing>
          <wp:inline distT="0" distB="0" distL="0" distR="0" wp14:anchorId="3BA03246" wp14:editId="0BB582B2">
            <wp:extent cx="5388428" cy="2540000"/>
            <wp:effectExtent l="0" t="0" r="3175" b="0"/>
            <wp:docPr id="19" name="Picture 3" descr="chart6269308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269308870.png"/>
                    <pic:cNvPicPr>
                      <a:picLocks noChangeAspect="1"/>
                    </pic:cNvPicPr>
                  </pic:nvPicPr>
                  <pic:blipFill>
                    <a:blip r:embed="rId19"/>
                    <a:stretch>
                      <a:fillRect/>
                    </a:stretch>
                  </pic:blipFill>
                  <pic:spPr>
                    <a:xfrm>
                      <a:off x="0" y="0"/>
                      <a:ext cx="5388428" cy="2540000"/>
                    </a:xfrm>
                    <a:prstGeom prst="rect">
                      <a:avLst/>
                    </a:prstGeom>
                  </pic:spPr>
                </pic:pic>
              </a:graphicData>
            </a:graphic>
          </wp:inline>
        </w:drawing>
      </w:r>
    </w:p>
    <w:p w:rsidR="00AD7274" w:rsidRDefault="00AD7274" w:rsidP="00AD7274">
      <w:pPr>
        <w:tabs>
          <w:tab w:val="left" w:pos="1152"/>
        </w:tabs>
      </w:pPr>
    </w:p>
    <w:p w:rsidR="00AD7274" w:rsidRDefault="00771370" w:rsidP="00AD7274">
      <w:pPr>
        <w:tabs>
          <w:tab w:val="left" w:pos="1152"/>
        </w:tabs>
      </w:pPr>
      <w:r w:rsidRPr="00AD7274">
        <w:rPr>
          <w:noProof/>
          <w:lang w:eastAsia="en-NZ"/>
        </w:rPr>
        <mc:AlternateContent>
          <mc:Choice Requires="wps">
            <w:drawing>
              <wp:anchor distT="0" distB="0" distL="114300" distR="114300" simplePos="0" relativeHeight="251671552" behindDoc="0" locked="0" layoutInCell="1" allowOverlap="1" wp14:anchorId="4D63A348" wp14:editId="027BD8FA">
                <wp:simplePos x="0" y="0"/>
                <wp:positionH relativeFrom="column">
                  <wp:posOffset>-197485</wp:posOffset>
                </wp:positionH>
                <wp:positionV relativeFrom="paragraph">
                  <wp:posOffset>167640</wp:posOffset>
                </wp:positionV>
                <wp:extent cx="5332095" cy="248920"/>
                <wp:effectExtent l="0" t="0" r="0" b="0"/>
                <wp:wrapNone/>
                <wp:docPr id="18"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32095" cy="248920"/>
                        </a:xfrm>
                        <a:prstGeom prst="rect">
                          <a:avLst/>
                        </a:prstGeom>
                      </wps:spPr>
                      <wps:txbx>
                        <w:txbxContent>
                          <w:p w:rsidR="00AF33E4" w:rsidRPr="00AD7274" w:rsidRDefault="00AF33E4" w:rsidP="00AD7274">
                            <w:pPr>
                              <w:pStyle w:val="NormalWeb"/>
                              <w:spacing w:before="48" w:after="0"/>
                              <w:rPr>
                                <w:rFonts w:asciiTheme="minorHAnsi" w:hAnsiTheme="minorHAnsi"/>
                                <w:sz w:val="16"/>
                                <w:szCs w:val="16"/>
                              </w:rPr>
                            </w:pPr>
                            <w:r w:rsidRPr="00AD7274">
                              <w:rPr>
                                <w:rFonts w:asciiTheme="minorHAnsi" w:hAnsiTheme="minorHAnsi" w:cs="Arial"/>
                                <w:color w:val="000000" w:themeColor="text1"/>
                                <w:kern w:val="24"/>
                                <w:sz w:val="16"/>
                                <w:szCs w:val="16"/>
                              </w:rPr>
                              <w:t>Answered: 267    Skipped: 41</w:t>
                            </w:r>
                          </w:p>
                        </w:txbxContent>
                      </wps:txbx>
                      <wps:bodyPr vert="horz" lIns="91440" tIns="45720" rIns="91440" bIns="45720" rtlCol="0">
                        <a:normAutofit/>
                      </wps:bodyPr>
                    </wps:wsp>
                  </a:graphicData>
                </a:graphic>
              </wp:anchor>
            </w:drawing>
          </mc:Choice>
          <mc:Fallback>
            <w:pict>
              <v:rect id="_x0000_s1035" style="position:absolute;margin-left:-15.55pt;margin-top:13.2pt;width:419.85pt;height:19.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" filled="f" stroked="f">
                <v:path arrowok="t"/>
                <o:lock v:ext="edit" grouping="t"/>
                <v:textbox>
                  <w:txbxContent>
                    <w:p w:rsidR="00AF33E4" w:rsidRPr="00AD7274" w:rsidRDefault="00AF33E4" w:rsidP="00AD7274">
                      <w:pPr>
                        <w:pStyle w:val="NormalWeb"/>
                        <w:spacing w:before="48" w:after="0"/>
                        <w:rPr>
                          <w:rFonts w:asciiTheme="minorHAnsi" w:hAnsiTheme="minorHAnsi"/>
                          <w:sz w:val="16"/>
                          <w:szCs w:val="16"/>
                        </w:rPr>
                      </w:pPr>
                      <w:r w:rsidRPr="00AD7274">
                        <w:rPr>
                          <w:rFonts w:asciiTheme="minorHAnsi" w:hAnsiTheme="minorHAnsi" w:cs="Arial"/>
                          <w:color w:val="000000" w:themeColor="text1"/>
                          <w:kern w:val="24"/>
                          <w:sz w:val="16"/>
                          <w:szCs w:val="16"/>
                        </w:rPr>
                        <w:t>Answered: 267    Skipped: 41</w:t>
                      </w:r>
                    </w:p>
                  </w:txbxContent>
                </v:textbox>
              </v:rect>
            </w:pict>
          </mc:Fallback>
        </mc:AlternateContent>
      </w:r>
    </w:p>
    <w:p w:rsidR="000A699E" w:rsidRDefault="000A699E" w:rsidP="00AD7274">
      <w:pPr>
        <w:tabs>
          <w:tab w:val="left" w:pos="1152"/>
        </w:tabs>
      </w:pPr>
    </w:p>
    <w:p w:rsidR="00AD7274" w:rsidRDefault="00AD7274" w:rsidP="00AD7274">
      <w:pPr>
        <w:tabs>
          <w:tab w:val="left" w:pos="1152"/>
        </w:tabs>
      </w:pPr>
      <w:r w:rsidRPr="00AD7274">
        <w:rPr>
          <w:noProof/>
          <w:lang w:eastAsia="en-NZ"/>
        </w:rPr>
        <w:drawing>
          <wp:inline distT="0" distB="0" distL="0" distR="0" wp14:anchorId="643F9DCC" wp14:editId="7795970A">
            <wp:extent cx="5388428" cy="616857"/>
            <wp:effectExtent l="0" t="0" r="3175" b="0"/>
            <wp:docPr id="22" name="Picture 3" descr="table6269308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269308870.png"/>
                    <pic:cNvPicPr>
                      <a:picLocks noChangeAspect="1"/>
                    </pic:cNvPicPr>
                  </pic:nvPicPr>
                  <pic:blipFill>
                    <a:blip r:embed="rId20"/>
                    <a:stretch>
                      <a:fillRect/>
                    </a:stretch>
                  </pic:blipFill>
                  <pic:spPr>
                    <a:xfrm>
                      <a:off x="0" y="0"/>
                      <a:ext cx="5388428" cy="616857"/>
                    </a:xfrm>
                    <a:prstGeom prst="rect">
                      <a:avLst/>
                    </a:prstGeom>
                  </pic:spPr>
                </pic:pic>
              </a:graphicData>
            </a:graphic>
          </wp:inline>
        </w:drawing>
      </w:r>
    </w:p>
    <w:p w:rsidR="00AD7274" w:rsidRPr="00AD7274" w:rsidRDefault="00AD7274" w:rsidP="00AD7274"/>
    <w:p w:rsidR="00AD7274" w:rsidRPr="00AD7274" w:rsidRDefault="00AD7274" w:rsidP="00AD7274"/>
    <w:p w:rsidR="00AD7274" w:rsidRPr="00AD7274" w:rsidRDefault="00AD7274" w:rsidP="00AD7274"/>
    <w:p w:rsidR="00AD7274" w:rsidRDefault="00AD7274" w:rsidP="00AD7274"/>
    <w:p w:rsidR="00AD7274" w:rsidRDefault="00AD7274">
      <w:pPr>
        <w:keepLines w:val="0"/>
      </w:pPr>
    </w:p>
    <w:p w:rsidR="004B5673" w:rsidRDefault="00AD7274" w:rsidP="00BC7CDC">
      <w:pPr>
        <w:keepLines w:val="0"/>
        <w:rPr>
          <w:b/>
          <w:sz w:val="28"/>
          <w:szCs w:val="28"/>
        </w:rPr>
      </w:pPr>
      <w:r>
        <w:br w:type="page"/>
      </w:r>
      <w:r w:rsidR="005911C3" w:rsidRPr="004B5673">
        <w:rPr>
          <w:b/>
          <w:sz w:val="28"/>
          <w:szCs w:val="28"/>
        </w:rPr>
        <w:lastRenderedPageBreak/>
        <w:t>Q6: Please provide any comments on how easy the website was for you to use.</w:t>
      </w:r>
    </w:p>
    <w:p w:rsidR="00FE4B04" w:rsidRDefault="00FE4B04" w:rsidP="00FE4B04">
      <w:pPr>
        <w:pStyle w:val="CM48"/>
        <w:spacing w:after="195"/>
        <w:jc w:val="both"/>
        <w:rPr>
          <w:rFonts w:ascii="Arial" w:hAnsi="Arial" w:cs="Arial"/>
          <w:color w:val="2D2D2D"/>
          <w:sz w:val="16"/>
          <w:szCs w:val="16"/>
        </w:rPr>
      </w:pPr>
      <w:r>
        <w:rPr>
          <w:rFonts w:ascii="Arial" w:hAnsi="Arial" w:cs="Arial"/>
          <w:b/>
          <w:bCs/>
          <w:color w:val="2D2D2D"/>
          <w:sz w:val="16"/>
          <w:szCs w:val="16"/>
        </w:rPr>
        <w:t xml:space="preserve"># Responses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Good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as our business is quite simple, I can find what I need to do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Ease was due to simple structure of layout with menu on left side and main section is sections with accompanied links to the main documents such as the legislations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I found all required information to be found easily especially with the use of hyperlinks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Department using links to the act and other departments (e.g FIUNRA, ACT etc..).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The website is very informative and helpful.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n/a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Mostly seemed to be information not relating to Serviced Office business.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Still waiting on finalised information regarding futures/forex dealers. When is this going to be finalised?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could not gain access to message board or log on to any sit</w:t>
      </w:r>
      <w:r w:rsidR="009724BA">
        <w:rPr>
          <w:rFonts w:asciiTheme="minorHAnsi" w:hAnsiTheme="minorHAnsi"/>
          <w:color w:val="2D2D2D"/>
        </w:rPr>
        <w:t>e</w:t>
      </w:r>
      <w:r w:rsidRPr="00FE4B04">
        <w:rPr>
          <w:rFonts w:asciiTheme="minorHAnsi" w:hAnsiTheme="minorHAnsi"/>
          <w:color w:val="2D2D2D"/>
        </w:rPr>
        <w:t xml:space="preserve">s. Could not find any way to speak to someone.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Easy to find the information I need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Have a good search button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I could access the GoAML site through Firefox. When I had an issue with my password, the assistance was </w:t>
      </w:r>
      <w:r w:rsidR="009724BA" w:rsidRPr="00FE4B04">
        <w:rPr>
          <w:rFonts w:asciiTheme="minorHAnsi" w:hAnsiTheme="minorHAnsi"/>
          <w:color w:val="2D2D2D"/>
        </w:rPr>
        <w:t>expedited</w:t>
      </w:r>
      <w:r w:rsidRPr="00FE4B04">
        <w:rPr>
          <w:rFonts w:asciiTheme="minorHAnsi" w:hAnsiTheme="minorHAnsi"/>
          <w:color w:val="2D2D2D"/>
        </w:rPr>
        <w:t xml:space="preserve">. The email notifications allow me to keep up to date in all communications received.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The whole ACT is complex especially for SMEs -it's a huge overhead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The links were fairly easy to use but there was too much information some of which was not easy to understand as to how to put the information into practical </w:t>
      </w:r>
      <w:r w:rsidR="009724BA" w:rsidRPr="00FE4B04">
        <w:rPr>
          <w:rFonts w:asciiTheme="minorHAnsi" w:hAnsiTheme="minorHAnsi"/>
          <w:color w:val="2D2D2D"/>
        </w:rPr>
        <w:t xml:space="preserve">use.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The website is structured in a way that is user-friendly.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Spoke to officers and sent them drafts of my controls, etc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Quick keys could be better -search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The AML legislation refers to prescribed forms which I found a little hard to find. However, your staff have been extremely helpful in locating these.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we are ongoing studying about the website and we always update the information from DIA and NZ Police.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Didn't appear to be anything aimed at payroll providers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Please make it more user friendly. Please arrange training program for users to understand what's expected to be fully compliant. It</w:t>
      </w:r>
      <w:r w:rsidR="009724BA">
        <w:rPr>
          <w:rFonts w:asciiTheme="minorHAnsi" w:hAnsiTheme="minorHAnsi"/>
          <w:color w:val="2D2D2D"/>
        </w:rPr>
        <w:t>’</w:t>
      </w:r>
      <w:r w:rsidRPr="00FE4B04">
        <w:rPr>
          <w:rFonts w:asciiTheme="minorHAnsi" w:hAnsiTheme="minorHAnsi"/>
          <w:color w:val="2D2D2D"/>
        </w:rPr>
        <w:t>s new area for us so pl</w:t>
      </w:r>
      <w:r w:rsidR="0029118C">
        <w:rPr>
          <w:rFonts w:asciiTheme="minorHAnsi" w:hAnsiTheme="minorHAnsi"/>
          <w:color w:val="2D2D2D"/>
        </w:rPr>
        <w:t xml:space="preserve">ease need help. Our auditor </w:t>
      </w:r>
      <w:r w:rsidRPr="00FE4B04">
        <w:rPr>
          <w:rFonts w:asciiTheme="minorHAnsi" w:hAnsiTheme="minorHAnsi"/>
          <w:color w:val="2D2D2D"/>
        </w:rPr>
        <w:t xml:space="preserve">said that they would like to audit our business so again we do not know what to look for to be fully compliant, unknown, new area for us.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easy to find what we need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Easy to use the website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The font used is good and it is not harsh on the eyes. Colour also great as well. I think it is systematically organised and I like it. </w:t>
      </w:r>
      <w:r w:rsidR="009724BA" w:rsidRPr="00FE4B04">
        <w:rPr>
          <w:rFonts w:asciiTheme="minorHAnsi" w:hAnsiTheme="minorHAnsi"/>
          <w:color w:val="2D2D2D"/>
        </w:rPr>
        <w:t>Reasonably</w:t>
      </w:r>
      <w:r w:rsidRPr="00FE4B04">
        <w:rPr>
          <w:rFonts w:asciiTheme="minorHAnsi" w:hAnsiTheme="minorHAnsi"/>
          <w:color w:val="2D2D2D"/>
        </w:rPr>
        <w:t xml:space="preserve"> easy to find things I'm looking for.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Very difficult to access notices from FIU. Suggest they add a hyperlink to the bottom of the email.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We have found the website easy to navigate and the guideline documents etc. easy to locate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Quite simple and easy to browse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lastRenderedPageBreak/>
        <w:t xml:space="preserve">It has improved. Much better visually than before. A little easier to search.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There are multiple links before you get to source document so relatively time consuming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The website should be simpler in its </w:t>
      </w:r>
      <w:r w:rsidR="009724BA" w:rsidRPr="00FE4B04">
        <w:rPr>
          <w:rFonts w:asciiTheme="minorHAnsi" w:hAnsiTheme="minorHAnsi"/>
          <w:color w:val="2D2D2D"/>
        </w:rPr>
        <w:t>gramm</w:t>
      </w:r>
      <w:r w:rsidR="009724BA">
        <w:rPr>
          <w:rFonts w:asciiTheme="minorHAnsi" w:hAnsiTheme="minorHAnsi"/>
          <w:color w:val="2D2D2D"/>
        </w:rPr>
        <w:t>a</w:t>
      </w:r>
      <w:r w:rsidR="009724BA" w:rsidRPr="00FE4B04">
        <w:rPr>
          <w:rFonts w:asciiTheme="minorHAnsi" w:hAnsiTheme="minorHAnsi"/>
          <w:color w:val="2D2D2D"/>
        </w:rPr>
        <w:t xml:space="preserve">r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Confusion is caused through having multiple regulators and then separately reporting to the FIU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Not so easy to find things as there is the Act plus the additional parts with variations so you have to read lots of material to find out what you want.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We looked for and found info about getting an exemption.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Specific areas of the act were not easy to clarification the website e.g Designated Business Groups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I keep </w:t>
      </w:r>
      <w:r w:rsidR="009724BA" w:rsidRPr="00FE4B04">
        <w:rPr>
          <w:rFonts w:asciiTheme="minorHAnsi" w:hAnsiTheme="minorHAnsi"/>
          <w:color w:val="2D2D2D"/>
        </w:rPr>
        <w:t>receiving</w:t>
      </w:r>
      <w:r w:rsidRPr="00FE4B04">
        <w:rPr>
          <w:rFonts w:asciiTheme="minorHAnsi" w:hAnsiTheme="minorHAnsi"/>
          <w:color w:val="2D2D2D"/>
        </w:rPr>
        <w:t xml:space="preserve"> email that there are messages for me (for my business or all businesses ??) but I cannot find them.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too much information.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We employed a AMLFCT Act consultant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If you know what you are looking for, then it's reasonably easy. However to find out whether </w:t>
      </w:r>
      <w:r w:rsidR="009724BA" w:rsidRPr="00FE4B04">
        <w:rPr>
          <w:rFonts w:asciiTheme="minorHAnsi" w:hAnsiTheme="minorHAnsi"/>
          <w:color w:val="2D2D2D"/>
        </w:rPr>
        <w:t>or</w:t>
      </w:r>
      <w:r w:rsidRPr="00FE4B04">
        <w:rPr>
          <w:rFonts w:asciiTheme="minorHAnsi" w:hAnsiTheme="minorHAnsi"/>
          <w:color w:val="2D2D2D"/>
        </w:rPr>
        <w:t xml:space="preserve"> not we need to be registered is still an answer I cannot find, so have registered so as not to break any laws.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I found it difficult to understand information about how to write anti</w:t>
      </w:r>
      <w:r w:rsidR="0014190F">
        <w:rPr>
          <w:rFonts w:asciiTheme="minorHAnsi" w:hAnsiTheme="minorHAnsi"/>
          <w:color w:val="2D2D2D"/>
        </w:rPr>
        <w:t>-</w:t>
      </w:r>
      <w:r w:rsidRPr="00FE4B04">
        <w:rPr>
          <w:rFonts w:asciiTheme="minorHAnsi" w:hAnsiTheme="minorHAnsi"/>
          <w:color w:val="2D2D2D"/>
        </w:rPr>
        <w:t xml:space="preserve">money laundering policy. I think there should be one template with questions to be used as a guideline when writing this AML policy. Otherwise it becomes challenging, especially with the format. I think there should be a standard format, e.g. A written report.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The problems with the website use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Wasn't able to locate any info re annual audit had to phone DIA Auckland. Info slow to be posted to website.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I thought it was not for business people; a typical </w:t>
      </w:r>
      <w:r w:rsidR="0014190F" w:rsidRPr="00FE4B04">
        <w:rPr>
          <w:rFonts w:asciiTheme="minorHAnsi" w:hAnsiTheme="minorHAnsi"/>
          <w:color w:val="2D2D2D"/>
        </w:rPr>
        <w:t>bur</w:t>
      </w:r>
      <w:r w:rsidR="0014190F">
        <w:rPr>
          <w:rFonts w:asciiTheme="minorHAnsi" w:hAnsiTheme="minorHAnsi"/>
          <w:color w:val="2D2D2D"/>
        </w:rPr>
        <w:t>eau</w:t>
      </w:r>
      <w:r w:rsidR="0014190F" w:rsidRPr="00FE4B04">
        <w:rPr>
          <w:rFonts w:asciiTheme="minorHAnsi" w:hAnsiTheme="minorHAnsi"/>
          <w:color w:val="2D2D2D"/>
        </w:rPr>
        <w:t xml:space="preserve">cratic </w:t>
      </w:r>
      <w:r w:rsidRPr="00FE4B04">
        <w:rPr>
          <w:rFonts w:asciiTheme="minorHAnsi" w:hAnsiTheme="minorHAnsi"/>
          <w:color w:val="2D2D2D"/>
        </w:rPr>
        <w:t xml:space="preserve">product.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N/A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A bit hard to find out exactly what is relevant to our business.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We keep getting these emails when you hit the link who knows what they are trying to tell you not user friendly at all </w:t>
      </w:r>
    </w:p>
    <w:p w:rsidR="004B5673" w:rsidRPr="00FE4B04" w:rsidRDefault="0014190F" w:rsidP="004B5673">
      <w:pPr>
        <w:pStyle w:val="Default"/>
        <w:numPr>
          <w:ilvl w:val="0"/>
          <w:numId w:val="27"/>
        </w:numPr>
        <w:rPr>
          <w:rFonts w:asciiTheme="minorHAnsi" w:hAnsiTheme="minorHAnsi"/>
          <w:color w:val="2D2D2D"/>
        </w:rPr>
      </w:pPr>
      <w:r>
        <w:rPr>
          <w:rFonts w:asciiTheme="minorHAnsi" w:hAnsiTheme="minorHAnsi"/>
          <w:color w:val="2D2D2D"/>
        </w:rPr>
        <w:t>T</w:t>
      </w:r>
      <w:r w:rsidRPr="00FE4B04">
        <w:rPr>
          <w:rFonts w:asciiTheme="minorHAnsi" w:hAnsiTheme="minorHAnsi"/>
          <w:color w:val="2D2D2D"/>
        </w:rPr>
        <w:t xml:space="preserve">he </w:t>
      </w:r>
      <w:r w:rsidR="004B5673" w:rsidRPr="00FE4B04">
        <w:rPr>
          <w:rFonts w:asciiTheme="minorHAnsi" w:hAnsiTheme="minorHAnsi"/>
          <w:color w:val="2D2D2D"/>
        </w:rPr>
        <w:t xml:space="preserve">website seems easy enough but compliance to your standards seems very difficult. </w:t>
      </w:r>
      <w:r>
        <w:rPr>
          <w:rFonts w:asciiTheme="minorHAnsi" w:hAnsiTheme="minorHAnsi"/>
          <w:color w:val="2D2D2D"/>
        </w:rPr>
        <w:t>W</w:t>
      </w:r>
      <w:r w:rsidRPr="00FE4B04">
        <w:rPr>
          <w:rFonts w:asciiTheme="minorHAnsi" w:hAnsiTheme="minorHAnsi"/>
          <w:color w:val="2D2D2D"/>
        </w:rPr>
        <w:t xml:space="preserve">e </w:t>
      </w:r>
      <w:r w:rsidR="004B5673" w:rsidRPr="00FE4B04">
        <w:rPr>
          <w:rFonts w:asciiTheme="minorHAnsi" w:hAnsiTheme="minorHAnsi"/>
          <w:color w:val="2D2D2D"/>
        </w:rPr>
        <w:t xml:space="preserve">were chided for not being 'long enough' in our explanations when we felt we were being succinct. </w:t>
      </w:r>
      <w:r>
        <w:rPr>
          <w:rFonts w:asciiTheme="minorHAnsi" w:hAnsiTheme="minorHAnsi"/>
          <w:color w:val="2D2D2D"/>
        </w:rPr>
        <w:t>W</w:t>
      </w:r>
      <w:r w:rsidRPr="00FE4B04">
        <w:rPr>
          <w:rFonts w:asciiTheme="minorHAnsi" w:hAnsiTheme="minorHAnsi"/>
          <w:color w:val="2D2D2D"/>
        </w:rPr>
        <w:t xml:space="preserve">e </w:t>
      </w:r>
      <w:r w:rsidR="004B5673" w:rsidRPr="00FE4B04">
        <w:rPr>
          <w:rFonts w:asciiTheme="minorHAnsi" w:hAnsiTheme="minorHAnsi"/>
          <w:color w:val="2D2D2D"/>
        </w:rPr>
        <w:t xml:space="preserve">didn't change much content, increased the font size and made it double spacing and suddenly we were ok!! I think there needs to be a bit more sense around it.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FAQ Removing of outdated information. Grouping of documents belong to all 3 supervisors separate from DIA. If there is a DIA specific guidance or document, group them separately. Restart the old newsletter to keep REs informed. Share with RE on the common observations found among each sector.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It was not that easy because </w:t>
      </w:r>
      <w:r w:rsidR="0014190F" w:rsidRPr="00FE4B04">
        <w:rPr>
          <w:rFonts w:asciiTheme="minorHAnsi" w:hAnsiTheme="minorHAnsi"/>
          <w:color w:val="2D2D2D"/>
        </w:rPr>
        <w:t>th</w:t>
      </w:r>
      <w:r w:rsidR="0014190F">
        <w:rPr>
          <w:rFonts w:asciiTheme="minorHAnsi" w:hAnsiTheme="minorHAnsi"/>
          <w:color w:val="2D2D2D"/>
        </w:rPr>
        <w:t>is</w:t>
      </w:r>
      <w:r w:rsidR="0014190F" w:rsidRPr="00FE4B04">
        <w:rPr>
          <w:rFonts w:asciiTheme="minorHAnsi" w:hAnsiTheme="minorHAnsi"/>
          <w:color w:val="2D2D2D"/>
        </w:rPr>
        <w:t xml:space="preserve"> </w:t>
      </w:r>
      <w:r w:rsidRPr="00FE4B04">
        <w:rPr>
          <w:rFonts w:asciiTheme="minorHAnsi" w:hAnsiTheme="minorHAnsi"/>
          <w:color w:val="2D2D2D"/>
        </w:rPr>
        <w:t xml:space="preserve">information </w:t>
      </w:r>
      <w:r w:rsidR="0014190F">
        <w:rPr>
          <w:rFonts w:asciiTheme="minorHAnsi" w:hAnsiTheme="minorHAnsi"/>
          <w:color w:val="2D2D2D"/>
        </w:rPr>
        <w:t>is</w:t>
      </w:r>
      <w:r w:rsidR="0014190F" w:rsidRPr="00FE4B04">
        <w:rPr>
          <w:rFonts w:asciiTheme="minorHAnsi" w:hAnsiTheme="minorHAnsi"/>
          <w:color w:val="2D2D2D"/>
        </w:rPr>
        <w:t xml:space="preserve"> </w:t>
      </w:r>
      <w:r w:rsidRPr="00FE4B04">
        <w:rPr>
          <w:rFonts w:asciiTheme="minorHAnsi" w:hAnsiTheme="minorHAnsi"/>
          <w:color w:val="2D2D2D"/>
        </w:rPr>
        <w:t>all new to us and there were so many items listed. Sometimes we are already reading midway the information only to find out it doesn't really apply to us</w:t>
      </w:r>
      <w:r w:rsidR="0014190F">
        <w:rPr>
          <w:rFonts w:asciiTheme="minorHAnsi" w:hAnsiTheme="minorHAnsi"/>
          <w:color w:val="2D2D2D"/>
        </w:rPr>
        <w:t>.</w:t>
      </w:r>
      <w:r w:rsidRPr="00FE4B04">
        <w:rPr>
          <w:rFonts w:asciiTheme="minorHAnsi" w:hAnsiTheme="minorHAnsi"/>
          <w:color w:val="2D2D2D"/>
        </w:rPr>
        <w:t xml:space="preserve"> So we were hoping that all rules and other requirements will be available under a specific heading like for example us, "Money Transfer / Money Remitters" so that we can just spend time looking at that particular information.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It is possibly the worst designed website that I have to deal with. Because I only need to login occasionally I find the login process tedious, and very hard to find.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Straight forward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Difficult to find answers for my particular situation</w:t>
      </w:r>
      <w:r w:rsidR="0014190F">
        <w:rPr>
          <w:rFonts w:asciiTheme="minorHAnsi" w:hAnsiTheme="minorHAnsi"/>
          <w:color w:val="2D2D2D"/>
        </w:rPr>
        <w:t>.</w:t>
      </w:r>
      <w:r w:rsidRPr="00FE4B04">
        <w:rPr>
          <w:rFonts w:asciiTheme="minorHAnsi" w:hAnsiTheme="minorHAnsi"/>
          <w:color w:val="2D2D2D"/>
        </w:rPr>
        <w:t xml:space="preserve"> Appeared contradictory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lastRenderedPageBreak/>
        <w:t xml:space="preserve">Search functions made it easy to zero in on the information I was seeking </w:t>
      </w:r>
    </w:p>
    <w:p w:rsidR="004B5673" w:rsidRPr="00FE4B04" w:rsidRDefault="004B5673" w:rsidP="004B5673">
      <w:pPr>
        <w:pStyle w:val="Default"/>
        <w:numPr>
          <w:ilvl w:val="0"/>
          <w:numId w:val="27"/>
        </w:numPr>
        <w:rPr>
          <w:rFonts w:asciiTheme="minorHAnsi" w:hAnsiTheme="minorHAnsi"/>
          <w:color w:val="2D2D2D"/>
        </w:rPr>
      </w:pPr>
      <w:r w:rsidRPr="00FE4B04">
        <w:rPr>
          <w:rFonts w:asciiTheme="minorHAnsi" w:hAnsiTheme="minorHAnsi"/>
          <w:color w:val="2D2D2D"/>
        </w:rPr>
        <w:t xml:space="preserve">The information is there easy to be accessed, and we get email for new update information from time to time. </w:t>
      </w:r>
    </w:p>
    <w:p w:rsidR="004B5673" w:rsidRDefault="004B5673" w:rsidP="004B5673">
      <w:pPr>
        <w:pStyle w:val="Default"/>
        <w:numPr>
          <w:ilvl w:val="0"/>
          <w:numId w:val="27"/>
        </w:numPr>
        <w:ind w:left="282" w:hanging="283"/>
        <w:jc w:val="both"/>
        <w:rPr>
          <w:rFonts w:asciiTheme="minorHAnsi" w:hAnsiTheme="minorHAnsi"/>
          <w:color w:val="2D2D2D"/>
        </w:rPr>
      </w:pPr>
      <w:r w:rsidRPr="00FE4B04">
        <w:rPr>
          <w:rFonts w:asciiTheme="minorHAnsi" w:hAnsiTheme="minorHAnsi"/>
          <w:color w:val="2D2D2D"/>
        </w:rPr>
        <w:t>Would be good to have AML as a link on the home page however I have the AML page set as a favourite</w:t>
      </w:r>
      <w:r w:rsidR="00FE4B04" w:rsidRPr="00FE4B04">
        <w:rPr>
          <w:rFonts w:asciiTheme="minorHAnsi" w:hAnsiTheme="minorHAnsi"/>
          <w:color w:val="2D2D2D"/>
        </w:rPr>
        <w:t xml:space="preserve">. </w:t>
      </w:r>
      <w:r w:rsidRPr="00FE4B04">
        <w:rPr>
          <w:rFonts w:asciiTheme="minorHAnsi" w:hAnsiTheme="minorHAnsi"/>
          <w:color w:val="2D2D2D"/>
        </w:rPr>
        <w:t xml:space="preserve">Would be great to have an alert messaging so that when new items appear on a preferred page, an email with link is received. </w:t>
      </w:r>
    </w:p>
    <w:p w:rsidR="000018A2" w:rsidRPr="00995F86" w:rsidRDefault="000018A2" w:rsidP="000018A2">
      <w:pPr>
        <w:pStyle w:val="Default"/>
        <w:numPr>
          <w:ilvl w:val="0"/>
          <w:numId w:val="27"/>
        </w:numPr>
        <w:ind w:left="709" w:hanging="709"/>
        <w:rPr>
          <w:color w:val="2D2D2D"/>
        </w:rPr>
      </w:pPr>
      <w:r w:rsidRPr="00995F86">
        <w:rPr>
          <w:color w:val="2D2D2D"/>
        </w:rPr>
        <w:t xml:space="preserve">From my limited interaction with the website it's been easy to find the information that we require. </w:t>
      </w:r>
    </w:p>
    <w:p w:rsidR="000018A2" w:rsidRPr="00995F86" w:rsidRDefault="000018A2" w:rsidP="000018A2">
      <w:pPr>
        <w:pStyle w:val="Default"/>
        <w:numPr>
          <w:ilvl w:val="0"/>
          <w:numId w:val="27"/>
        </w:numPr>
        <w:ind w:left="709" w:hanging="709"/>
        <w:rPr>
          <w:color w:val="2D2D2D"/>
        </w:rPr>
      </w:pPr>
      <w:r w:rsidRPr="00995F86">
        <w:rPr>
          <w:color w:val="2D2D2D"/>
        </w:rPr>
        <w:t xml:space="preserve">web is easy but law too complicated for small business. </w:t>
      </w:r>
    </w:p>
    <w:p w:rsidR="000018A2" w:rsidRPr="00995F86" w:rsidRDefault="000018A2" w:rsidP="000018A2">
      <w:pPr>
        <w:pStyle w:val="Default"/>
        <w:numPr>
          <w:ilvl w:val="0"/>
          <w:numId w:val="27"/>
        </w:numPr>
        <w:ind w:left="709" w:hanging="709"/>
        <w:rPr>
          <w:color w:val="2D2D2D"/>
        </w:rPr>
      </w:pPr>
      <w:r w:rsidRPr="00995F86">
        <w:rPr>
          <w:color w:val="2D2D2D"/>
        </w:rPr>
        <w:t xml:space="preserve">I personally could not find some documents that were referred to in an email I received. </w:t>
      </w:r>
    </w:p>
    <w:p w:rsidR="000018A2" w:rsidRPr="00995F86" w:rsidRDefault="000018A2" w:rsidP="000018A2">
      <w:pPr>
        <w:pStyle w:val="Default"/>
        <w:numPr>
          <w:ilvl w:val="0"/>
          <w:numId w:val="27"/>
        </w:numPr>
        <w:ind w:left="709" w:hanging="709"/>
        <w:rPr>
          <w:color w:val="2D2D2D"/>
        </w:rPr>
      </w:pPr>
      <w:r w:rsidRPr="00995F86">
        <w:rPr>
          <w:color w:val="2D2D2D"/>
        </w:rPr>
        <w:t xml:space="preserve">It didn't take me long to find what I wanted, and having ability to download forms and guidelines on PDF was very helpful. The guidelines were easy to follow and understand and I think the average person (regardless of culture or ethnicity) would be able to understand the contents in the forms and the guideline documents. </w:t>
      </w:r>
    </w:p>
    <w:p w:rsidR="000018A2" w:rsidRPr="00995F86" w:rsidRDefault="000018A2" w:rsidP="000018A2">
      <w:pPr>
        <w:pStyle w:val="Default"/>
        <w:numPr>
          <w:ilvl w:val="0"/>
          <w:numId w:val="27"/>
        </w:numPr>
        <w:ind w:left="709" w:hanging="709"/>
        <w:rPr>
          <w:color w:val="2D2D2D"/>
        </w:rPr>
      </w:pPr>
      <w:r w:rsidRPr="00995F86">
        <w:rPr>
          <w:color w:val="2D2D2D"/>
        </w:rPr>
        <w:t xml:space="preserve">You need a MBA to understand it... make it easy to understand for the average Jo. </w:t>
      </w:r>
    </w:p>
    <w:p w:rsidR="000018A2" w:rsidRPr="00995F86" w:rsidRDefault="000018A2" w:rsidP="000018A2">
      <w:pPr>
        <w:pStyle w:val="Default"/>
        <w:numPr>
          <w:ilvl w:val="0"/>
          <w:numId w:val="27"/>
        </w:numPr>
        <w:ind w:left="709" w:hanging="709"/>
        <w:rPr>
          <w:color w:val="2D2D2D"/>
        </w:rPr>
      </w:pPr>
      <w:r w:rsidRPr="00995F86">
        <w:rPr>
          <w:color w:val="2D2D2D"/>
        </w:rPr>
        <w:t xml:space="preserve">Content is good and well labelled for ease of searching </w:t>
      </w:r>
    </w:p>
    <w:p w:rsidR="000018A2" w:rsidRPr="00995F86" w:rsidRDefault="000018A2" w:rsidP="000018A2">
      <w:pPr>
        <w:pStyle w:val="Default"/>
        <w:numPr>
          <w:ilvl w:val="0"/>
          <w:numId w:val="27"/>
        </w:numPr>
        <w:ind w:left="709" w:hanging="709"/>
        <w:rPr>
          <w:color w:val="2D2D2D"/>
        </w:rPr>
      </w:pPr>
      <w:r w:rsidRPr="00995F86">
        <w:rPr>
          <w:color w:val="2D2D2D"/>
        </w:rPr>
        <w:t>Found it difficult to navigate around the website. Don</w:t>
      </w:r>
      <w:r w:rsidR="0014190F">
        <w:rPr>
          <w:color w:val="2D2D2D"/>
        </w:rPr>
        <w:t>’</w:t>
      </w:r>
      <w:r w:rsidRPr="00995F86">
        <w:rPr>
          <w:color w:val="2D2D2D"/>
        </w:rPr>
        <w:t xml:space="preserve">t need to go there often at all and that is part of the problem but when </w:t>
      </w:r>
      <w:r w:rsidR="0014190F">
        <w:rPr>
          <w:color w:val="2D2D2D"/>
        </w:rPr>
        <w:t>I</w:t>
      </w:r>
      <w:r w:rsidR="0014190F" w:rsidRPr="00995F86">
        <w:rPr>
          <w:color w:val="2D2D2D"/>
        </w:rPr>
        <w:t xml:space="preserve"> </w:t>
      </w:r>
      <w:r w:rsidRPr="00995F86">
        <w:rPr>
          <w:color w:val="2D2D2D"/>
        </w:rPr>
        <w:t>do it</w:t>
      </w:r>
      <w:r w:rsidR="0014190F">
        <w:rPr>
          <w:color w:val="2D2D2D"/>
        </w:rPr>
        <w:t>’</w:t>
      </w:r>
      <w:r w:rsidRPr="00995F86">
        <w:rPr>
          <w:color w:val="2D2D2D"/>
        </w:rPr>
        <w:t xml:space="preserve">s not very easy to flow around the site. </w:t>
      </w:r>
    </w:p>
    <w:p w:rsidR="000018A2" w:rsidRPr="00995F86" w:rsidRDefault="000018A2" w:rsidP="000018A2">
      <w:pPr>
        <w:pStyle w:val="Default"/>
        <w:numPr>
          <w:ilvl w:val="0"/>
          <w:numId w:val="27"/>
        </w:numPr>
        <w:ind w:left="709" w:hanging="709"/>
        <w:rPr>
          <w:color w:val="2D2D2D"/>
        </w:rPr>
      </w:pPr>
      <w:r w:rsidRPr="00995F86">
        <w:rPr>
          <w:color w:val="2D2D2D"/>
        </w:rPr>
        <w:t xml:space="preserve">I find it easier to search Google for the exact phrases I need to find which then link into the DIA website. </w:t>
      </w:r>
    </w:p>
    <w:p w:rsidR="000018A2" w:rsidRPr="00995F86" w:rsidRDefault="000018A2" w:rsidP="000018A2">
      <w:pPr>
        <w:pStyle w:val="Default"/>
        <w:numPr>
          <w:ilvl w:val="0"/>
          <w:numId w:val="27"/>
        </w:numPr>
        <w:ind w:left="709" w:hanging="709"/>
        <w:rPr>
          <w:color w:val="2D2D2D"/>
        </w:rPr>
      </w:pPr>
      <w:r w:rsidRPr="00995F86">
        <w:rPr>
          <w:color w:val="2D2D2D"/>
        </w:rPr>
        <w:t xml:space="preserve">Reasonably easily to use </w:t>
      </w:r>
    </w:p>
    <w:p w:rsidR="000018A2" w:rsidRPr="00995F86" w:rsidRDefault="000018A2" w:rsidP="000018A2">
      <w:pPr>
        <w:pStyle w:val="Default"/>
        <w:numPr>
          <w:ilvl w:val="0"/>
          <w:numId w:val="27"/>
        </w:numPr>
        <w:ind w:left="709" w:hanging="709"/>
        <w:rPr>
          <w:color w:val="2D2D2D"/>
        </w:rPr>
      </w:pPr>
      <w:r w:rsidRPr="00995F86">
        <w:rPr>
          <w:color w:val="2D2D2D"/>
        </w:rPr>
        <w:t>I like the guidelines and other documents</w:t>
      </w:r>
      <w:r w:rsidR="0014190F">
        <w:rPr>
          <w:color w:val="2D2D2D"/>
        </w:rPr>
        <w:t xml:space="preserve"> </w:t>
      </w:r>
      <w:r w:rsidRPr="00995F86">
        <w:rPr>
          <w:color w:val="2D2D2D"/>
        </w:rPr>
        <w:t>-</w:t>
      </w:r>
      <w:r w:rsidR="0014190F">
        <w:rPr>
          <w:color w:val="2D2D2D"/>
        </w:rPr>
        <w:t xml:space="preserve"> </w:t>
      </w:r>
      <w:r w:rsidRPr="00995F86">
        <w:rPr>
          <w:color w:val="2D2D2D"/>
        </w:rPr>
        <w:t xml:space="preserve">very helpful. I did not know where they were or even existed until someone pointed them out </w:t>
      </w:r>
    </w:p>
    <w:p w:rsidR="000018A2" w:rsidRPr="00995F86" w:rsidRDefault="000018A2" w:rsidP="000018A2">
      <w:pPr>
        <w:pStyle w:val="Default"/>
        <w:numPr>
          <w:ilvl w:val="0"/>
          <w:numId w:val="27"/>
        </w:numPr>
        <w:ind w:left="709" w:hanging="709"/>
        <w:rPr>
          <w:color w:val="2D2D2D"/>
        </w:rPr>
      </w:pPr>
      <w:r w:rsidRPr="00995F86">
        <w:rPr>
          <w:color w:val="2D2D2D"/>
        </w:rPr>
        <w:t xml:space="preserve">normally if I would like to find some AML/CFT related information, I can easily access or google the website link online. I really like the function of search bar. </w:t>
      </w:r>
      <w:r w:rsidR="0014190F">
        <w:rPr>
          <w:color w:val="2D2D2D"/>
        </w:rPr>
        <w:t>B</w:t>
      </w:r>
      <w:r w:rsidR="0014190F" w:rsidRPr="00995F86">
        <w:rPr>
          <w:color w:val="2D2D2D"/>
        </w:rPr>
        <w:t xml:space="preserve">ut </w:t>
      </w:r>
      <w:r w:rsidRPr="00995F86">
        <w:rPr>
          <w:color w:val="2D2D2D"/>
        </w:rPr>
        <w:t xml:space="preserve">if the website can contain more case study, that will be great. </w:t>
      </w:r>
    </w:p>
    <w:p w:rsidR="000018A2" w:rsidRPr="00FE4B04" w:rsidRDefault="000018A2" w:rsidP="000018A2">
      <w:pPr>
        <w:pStyle w:val="Default"/>
        <w:numPr>
          <w:ilvl w:val="0"/>
          <w:numId w:val="27"/>
        </w:numPr>
        <w:ind w:left="282" w:hanging="283"/>
        <w:jc w:val="both"/>
        <w:rPr>
          <w:rFonts w:asciiTheme="minorHAnsi" w:hAnsiTheme="minorHAnsi"/>
          <w:color w:val="2D2D2D"/>
        </w:rPr>
      </w:pPr>
      <w:r w:rsidRPr="00995F86">
        <w:rPr>
          <w:color w:val="2D2D2D"/>
        </w:rPr>
        <w:t>Not overly user</w:t>
      </w:r>
      <w:r w:rsidR="0014190F">
        <w:rPr>
          <w:color w:val="2D2D2D"/>
        </w:rPr>
        <w:t xml:space="preserve"> </w:t>
      </w:r>
      <w:r w:rsidRPr="00995F86">
        <w:rPr>
          <w:color w:val="2D2D2D"/>
        </w:rPr>
        <w:t>friendly</w:t>
      </w:r>
    </w:p>
    <w:p w:rsidR="004B5673" w:rsidRPr="00FE4B04" w:rsidRDefault="004B5673" w:rsidP="00DB1C46">
      <w:pPr>
        <w:pStyle w:val="Default"/>
        <w:ind w:left="709"/>
        <w:rPr>
          <w:rFonts w:asciiTheme="minorHAnsi" w:hAnsiTheme="minorHAnsi"/>
          <w:color w:val="2D2D2D"/>
        </w:rPr>
      </w:pPr>
      <w:r w:rsidRPr="00FE4B04">
        <w:rPr>
          <w:rFonts w:asciiTheme="minorHAnsi" w:hAnsiTheme="minorHAnsi"/>
          <w:color w:val="2D2D2D"/>
        </w:rPr>
        <w:t xml:space="preserve"> </w:t>
      </w:r>
    </w:p>
    <w:p w:rsidR="004B5673" w:rsidRPr="00FE4B04" w:rsidRDefault="004B5673" w:rsidP="004B5673">
      <w:pPr>
        <w:pStyle w:val="Default"/>
        <w:rPr>
          <w:rFonts w:asciiTheme="minorHAnsi" w:hAnsiTheme="minorHAnsi"/>
        </w:rPr>
      </w:pPr>
    </w:p>
    <w:p w:rsidR="00AD7274" w:rsidRPr="00FE4B04" w:rsidRDefault="00AD7274">
      <w:pPr>
        <w:keepLines w:val="0"/>
        <w:rPr>
          <w:rFonts w:asciiTheme="minorHAnsi" w:hAnsiTheme="minorHAnsi"/>
        </w:rPr>
      </w:pPr>
      <w:r w:rsidRPr="00FE4B04">
        <w:rPr>
          <w:rFonts w:asciiTheme="minorHAnsi" w:hAnsiTheme="minorHAnsi"/>
        </w:rPr>
        <w:br w:type="page"/>
      </w:r>
    </w:p>
    <w:p w:rsidR="00AD7274" w:rsidRDefault="000018A2" w:rsidP="00AD7274">
      <w:pPr>
        <w:jc w:val="center"/>
      </w:pPr>
      <w:r w:rsidRPr="00AD7274">
        <w:rPr>
          <w:noProof/>
          <w:lang w:eastAsia="en-NZ"/>
        </w:rPr>
        <w:lastRenderedPageBreak/>
        <mc:AlternateContent>
          <mc:Choice Requires="wps">
            <w:drawing>
              <wp:anchor distT="0" distB="0" distL="114300" distR="114300" simplePos="0" relativeHeight="251673600" behindDoc="0" locked="0" layoutInCell="1" allowOverlap="1" wp14:anchorId="40D05C1C" wp14:editId="146A7338">
                <wp:simplePos x="0" y="0"/>
                <wp:positionH relativeFrom="column">
                  <wp:posOffset>-435610</wp:posOffset>
                </wp:positionH>
                <wp:positionV relativeFrom="paragraph">
                  <wp:posOffset>-92075</wp:posOffset>
                </wp:positionV>
                <wp:extent cx="8028305" cy="1861820"/>
                <wp:effectExtent l="0" t="0" r="0" b="0"/>
                <wp:wrapNone/>
                <wp:docPr id="2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028305" cy="1861820"/>
                        </a:xfrm>
                        <a:prstGeom prst="rect">
                          <a:avLst/>
                        </a:prstGeom>
                      </wps:spPr>
                      <wps:txbx>
                        <w:txbxContent>
                          <w:p w:rsidR="00AF33E4" w:rsidRDefault="00AF33E4" w:rsidP="00AD7274">
                            <w:pPr>
                              <w:pStyle w:val="NormalWeb"/>
                              <w:spacing w:before="0" w:after="0"/>
                              <w:ind w:left="426" w:right="2647"/>
                              <w:jc w:val="center"/>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Q</w:t>
                            </w:r>
                            <w:r>
                              <w:rPr>
                                <w:rFonts w:asciiTheme="minorHAnsi" w:eastAsiaTheme="majorEastAsia" w:hAnsiTheme="minorHAnsi" w:cs="Arial"/>
                                <w:b/>
                                <w:bCs/>
                                <w:color w:val="000000" w:themeColor="text1"/>
                                <w:kern w:val="24"/>
                                <w:sz w:val="28"/>
                                <w:szCs w:val="28"/>
                              </w:rPr>
                              <w:t>7</w:t>
                            </w:r>
                            <w:r w:rsidRPr="003C6B5B">
                              <w:rPr>
                                <w:rFonts w:asciiTheme="minorHAnsi" w:eastAsiaTheme="majorEastAsia" w:hAnsiTheme="minorHAnsi" w:cs="Arial"/>
                                <w:b/>
                                <w:bCs/>
                                <w:color w:val="000000" w:themeColor="text1"/>
                                <w:kern w:val="24"/>
                                <w:sz w:val="28"/>
                                <w:szCs w:val="28"/>
                              </w:rPr>
                              <w:t xml:space="preserve">: Please rate </w:t>
                            </w:r>
                            <w:r>
                              <w:rPr>
                                <w:rFonts w:asciiTheme="minorHAnsi" w:eastAsiaTheme="majorEastAsia" w:hAnsiTheme="minorHAnsi" w:cs="Arial"/>
                                <w:b/>
                                <w:bCs/>
                                <w:color w:val="000000" w:themeColor="text1"/>
                                <w:kern w:val="24"/>
                                <w:sz w:val="28"/>
                                <w:szCs w:val="28"/>
                              </w:rPr>
                              <w:t xml:space="preserve">the usefulness of </w:t>
                            </w:r>
                            <w:r w:rsidRPr="003C6B5B">
                              <w:rPr>
                                <w:rFonts w:asciiTheme="minorHAnsi" w:eastAsiaTheme="majorEastAsia" w:hAnsiTheme="minorHAnsi" w:cs="Arial"/>
                                <w:b/>
                                <w:bCs/>
                                <w:color w:val="000000" w:themeColor="text1"/>
                                <w:kern w:val="24"/>
                                <w:sz w:val="28"/>
                                <w:szCs w:val="28"/>
                              </w:rPr>
                              <w:t>the information</w:t>
                            </w:r>
                            <w:r>
                              <w:rPr>
                                <w:rFonts w:asciiTheme="minorHAnsi" w:eastAsiaTheme="majorEastAsia" w:hAnsiTheme="minorHAnsi" w:cs="Arial"/>
                                <w:b/>
                                <w:bCs/>
                                <w:color w:val="000000" w:themeColor="text1"/>
                                <w:kern w:val="24"/>
                                <w:sz w:val="28"/>
                                <w:szCs w:val="28"/>
                              </w:rPr>
                              <w:t xml:space="preserve"> provided on the Department’s website to assist you in complying with the AML/CFT Act.</w:t>
                            </w:r>
                          </w:p>
                          <w:p w:rsidR="00AF33E4" w:rsidRDefault="00AF33E4" w:rsidP="00AD7274">
                            <w:pPr>
                              <w:pStyle w:val="NormalWeb"/>
                              <w:spacing w:before="0" w:after="0"/>
                              <w:rPr>
                                <w:rFonts w:asciiTheme="minorHAnsi" w:eastAsiaTheme="majorEastAsia" w:hAnsiTheme="minorHAnsi" w:cs="Arial"/>
                                <w:b/>
                                <w:bCs/>
                                <w:color w:val="000000" w:themeColor="text1"/>
                                <w:kern w:val="24"/>
                                <w:sz w:val="28"/>
                                <w:szCs w:val="28"/>
                              </w:rPr>
                            </w:pPr>
                          </w:p>
                          <w:p w:rsidR="00AF33E4" w:rsidRDefault="00AF33E4" w:rsidP="005D2230">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1. Extremely useful</w:t>
                            </w:r>
                          </w:p>
                          <w:p w:rsidR="00AF33E4" w:rsidRDefault="00AF33E4" w:rsidP="005D2230">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2. Reasonably useful</w:t>
                            </w:r>
                          </w:p>
                          <w:p w:rsidR="00AF33E4" w:rsidRDefault="00AF33E4" w:rsidP="005D2230">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3. </w:t>
                            </w:r>
                            <w:r>
                              <w:rPr>
                                <w:rFonts w:asciiTheme="minorHAnsi" w:eastAsiaTheme="majorEastAsia" w:hAnsiTheme="minorHAnsi" w:cs="Arial"/>
                                <w:b/>
                                <w:bCs/>
                                <w:color w:val="000000" w:themeColor="text1"/>
                                <w:kern w:val="24"/>
                                <w:sz w:val="28"/>
                                <w:szCs w:val="28"/>
                              </w:rPr>
                              <w:t>S</w:t>
                            </w:r>
                            <w:r w:rsidRPr="003C6B5B">
                              <w:rPr>
                                <w:rFonts w:asciiTheme="minorHAnsi" w:eastAsiaTheme="majorEastAsia" w:hAnsiTheme="minorHAnsi" w:cs="Arial"/>
                                <w:b/>
                                <w:bCs/>
                                <w:color w:val="000000" w:themeColor="text1"/>
                                <w:kern w:val="24"/>
                                <w:sz w:val="28"/>
                                <w:szCs w:val="28"/>
                              </w:rPr>
                              <w:t xml:space="preserve">ome areas more </w:t>
                            </w:r>
                            <w:r>
                              <w:rPr>
                                <w:rFonts w:asciiTheme="minorHAnsi" w:eastAsiaTheme="majorEastAsia" w:hAnsiTheme="minorHAnsi" w:cs="Arial"/>
                                <w:b/>
                                <w:bCs/>
                                <w:color w:val="000000" w:themeColor="text1"/>
                                <w:kern w:val="24"/>
                                <w:sz w:val="28"/>
                                <w:szCs w:val="28"/>
                              </w:rPr>
                              <w:t xml:space="preserve">useful </w:t>
                            </w:r>
                            <w:r w:rsidRPr="003C6B5B">
                              <w:rPr>
                                <w:rFonts w:asciiTheme="minorHAnsi" w:eastAsiaTheme="majorEastAsia" w:hAnsiTheme="minorHAnsi" w:cs="Arial"/>
                                <w:b/>
                                <w:bCs/>
                                <w:color w:val="000000" w:themeColor="text1"/>
                                <w:kern w:val="24"/>
                                <w:sz w:val="28"/>
                                <w:szCs w:val="28"/>
                              </w:rPr>
                              <w:t>than others</w:t>
                            </w:r>
                          </w:p>
                          <w:p w:rsidR="00AF33E4" w:rsidRDefault="00AF33E4" w:rsidP="005D2230">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4. </w:t>
                            </w:r>
                            <w:r>
                              <w:rPr>
                                <w:rFonts w:asciiTheme="minorHAnsi" w:eastAsiaTheme="majorEastAsia" w:hAnsiTheme="minorHAnsi" w:cs="Arial"/>
                                <w:b/>
                                <w:bCs/>
                                <w:color w:val="000000" w:themeColor="text1"/>
                                <w:kern w:val="24"/>
                                <w:sz w:val="28"/>
                                <w:szCs w:val="28"/>
                              </w:rPr>
                              <w:t>Not very useful</w:t>
                            </w:r>
                          </w:p>
                          <w:p w:rsidR="00AF33E4" w:rsidRPr="003C6B5B" w:rsidRDefault="00AF33E4" w:rsidP="005D2230">
                            <w:pPr>
                              <w:pStyle w:val="NormalWeb"/>
                              <w:spacing w:before="0" w:after="0"/>
                              <w:rPr>
                                <w:rFonts w:asciiTheme="minorHAnsi" w:hAnsiTheme="minorHAnsi"/>
                                <w:sz w:val="28"/>
                                <w:szCs w:val="28"/>
                              </w:rPr>
                            </w:pPr>
                            <w:r w:rsidRPr="003C6B5B">
                              <w:rPr>
                                <w:rFonts w:asciiTheme="minorHAnsi" w:eastAsiaTheme="majorEastAsia" w:hAnsiTheme="minorHAnsi" w:cs="Arial"/>
                                <w:b/>
                                <w:bCs/>
                                <w:color w:val="000000" w:themeColor="text1"/>
                                <w:kern w:val="24"/>
                                <w:sz w:val="28"/>
                                <w:szCs w:val="28"/>
                              </w:rPr>
                              <w:t xml:space="preserve">5. </w:t>
                            </w:r>
                            <w:r>
                              <w:rPr>
                                <w:rFonts w:asciiTheme="minorHAnsi" w:eastAsiaTheme="majorEastAsia" w:hAnsiTheme="minorHAnsi" w:cs="Arial"/>
                                <w:b/>
                                <w:bCs/>
                                <w:color w:val="000000" w:themeColor="text1"/>
                                <w:kern w:val="24"/>
                                <w:sz w:val="28"/>
                                <w:szCs w:val="28"/>
                              </w:rPr>
                              <w:t>No use at all</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34.3pt;margin-top:-7.25pt;width:632.15pt;height:14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" filled="f" stroked="f">
                <v:path arrowok="t"/>
                <o:lock v:ext="edit" grouping="t"/>
                <v:textbox>
                  <w:txbxContent>
                    <w:p w:rsidR="00AF33E4" w:rsidRDefault="00AF33E4" w:rsidP="00AD7274">
                      <w:pPr>
                        <w:pStyle w:val="NormalWeb"/>
                        <w:spacing w:before="0" w:after="0"/>
                        <w:ind w:left="426" w:right="2647"/>
                        <w:jc w:val="center"/>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Q</w:t>
                      </w:r>
                      <w:r>
                        <w:rPr>
                          <w:rFonts w:asciiTheme="minorHAnsi" w:eastAsiaTheme="majorEastAsia" w:hAnsiTheme="minorHAnsi" w:cs="Arial"/>
                          <w:b/>
                          <w:bCs/>
                          <w:color w:val="000000" w:themeColor="text1"/>
                          <w:kern w:val="24"/>
                          <w:sz w:val="28"/>
                          <w:szCs w:val="28"/>
                        </w:rPr>
                        <w:t>7</w:t>
                      </w:r>
                      <w:r w:rsidRPr="003C6B5B">
                        <w:rPr>
                          <w:rFonts w:asciiTheme="minorHAnsi" w:eastAsiaTheme="majorEastAsia" w:hAnsiTheme="minorHAnsi" w:cs="Arial"/>
                          <w:b/>
                          <w:bCs/>
                          <w:color w:val="000000" w:themeColor="text1"/>
                          <w:kern w:val="24"/>
                          <w:sz w:val="28"/>
                          <w:szCs w:val="28"/>
                        </w:rPr>
                        <w:t xml:space="preserve">: Please rate </w:t>
                      </w:r>
                      <w:r>
                        <w:rPr>
                          <w:rFonts w:asciiTheme="minorHAnsi" w:eastAsiaTheme="majorEastAsia" w:hAnsiTheme="minorHAnsi" w:cs="Arial"/>
                          <w:b/>
                          <w:bCs/>
                          <w:color w:val="000000" w:themeColor="text1"/>
                          <w:kern w:val="24"/>
                          <w:sz w:val="28"/>
                          <w:szCs w:val="28"/>
                        </w:rPr>
                        <w:t xml:space="preserve">the usefulness of </w:t>
                      </w:r>
                      <w:r w:rsidRPr="003C6B5B">
                        <w:rPr>
                          <w:rFonts w:asciiTheme="minorHAnsi" w:eastAsiaTheme="majorEastAsia" w:hAnsiTheme="minorHAnsi" w:cs="Arial"/>
                          <w:b/>
                          <w:bCs/>
                          <w:color w:val="000000" w:themeColor="text1"/>
                          <w:kern w:val="24"/>
                          <w:sz w:val="28"/>
                          <w:szCs w:val="28"/>
                        </w:rPr>
                        <w:t>the information</w:t>
                      </w:r>
                      <w:r>
                        <w:rPr>
                          <w:rFonts w:asciiTheme="minorHAnsi" w:eastAsiaTheme="majorEastAsia" w:hAnsiTheme="minorHAnsi" w:cs="Arial"/>
                          <w:b/>
                          <w:bCs/>
                          <w:color w:val="000000" w:themeColor="text1"/>
                          <w:kern w:val="24"/>
                          <w:sz w:val="28"/>
                          <w:szCs w:val="28"/>
                        </w:rPr>
                        <w:t xml:space="preserve"> provided on the Department’s website to assist you in complying with the AML/CFT Act.</w:t>
                      </w:r>
                    </w:p>
                    <w:p w:rsidR="00AF33E4" w:rsidRDefault="00AF33E4" w:rsidP="00AD7274">
                      <w:pPr>
                        <w:pStyle w:val="NormalWeb"/>
                        <w:spacing w:before="0" w:after="0"/>
                        <w:rPr>
                          <w:rFonts w:asciiTheme="minorHAnsi" w:eastAsiaTheme="majorEastAsia" w:hAnsiTheme="minorHAnsi" w:cs="Arial"/>
                          <w:b/>
                          <w:bCs/>
                          <w:color w:val="000000" w:themeColor="text1"/>
                          <w:kern w:val="24"/>
                          <w:sz w:val="28"/>
                          <w:szCs w:val="28"/>
                        </w:rPr>
                      </w:pPr>
                    </w:p>
                    <w:p w:rsidR="00AF33E4" w:rsidRDefault="00AF33E4" w:rsidP="005D2230">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1. Extremely useful</w:t>
                      </w:r>
                    </w:p>
                    <w:p w:rsidR="00AF33E4" w:rsidRDefault="00AF33E4" w:rsidP="005D2230">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2. Reasonably useful</w:t>
                      </w:r>
                    </w:p>
                    <w:p w:rsidR="00AF33E4" w:rsidRDefault="00AF33E4" w:rsidP="005D2230">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3. </w:t>
                      </w:r>
                      <w:r>
                        <w:rPr>
                          <w:rFonts w:asciiTheme="minorHAnsi" w:eastAsiaTheme="majorEastAsia" w:hAnsiTheme="minorHAnsi" w:cs="Arial"/>
                          <w:b/>
                          <w:bCs/>
                          <w:color w:val="000000" w:themeColor="text1"/>
                          <w:kern w:val="24"/>
                          <w:sz w:val="28"/>
                          <w:szCs w:val="28"/>
                        </w:rPr>
                        <w:t>S</w:t>
                      </w:r>
                      <w:r w:rsidRPr="003C6B5B">
                        <w:rPr>
                          <w:rFonts w:asciiTheme="minorHAnsi" w:eastAsiaTheme="majorEastAsia" w:hAnsiTheme="minorHAnsi" w:cs="Arial"/>
                          <w:b/>
                          <w:bCs/>
                          <w:color w:val="000000" w:themeColor="text1"/>
                          <w:kern w:val="24"/>
                          <w:sz w:val="28"/>
                          <w:szCs w:val="28"/>
                        </w:rPr>
                        <w:t xml:space="preserve">ome areas more </w:t>
                      </w:r>
                      <w:r>
                        <w:rPr>
                          <w:rFonts w:asciiTheme="minorHAnsi" w:eastAsiaTheme="majorEastAsia" w:hAnsiTheme="minorHAnsi" w:cs="Arial"/>
                          <w:b/>
                          <w:bCs/>
                          <w:color w:val="000000" w:themeColor="text1"/>
                          <w:kern w:val="24"/>
                          <w:sz w:val="28"/>
                          <w:szCs w:val="28"/>
                        </w:rPr>
                        <w:t xml:space="preserve">useful </w:t>
                      </w:r>
                      <w:r w:rsidRPr="003C6B5B">
                        <w:rPr>
                          <w:rFonts w:asciiTheme="minorHAnsi" w:eastAsiaTheme="majorEastAsia" w:hAnsiTheme="minorHAnsi" w:cs="Arial"/>
                          <w:b/>
                          <w:bCs/>
                          <w:color w:val="000000" w:themeColor="text1"/>
                          <w:kern w:val="24"/>
                          <w:sz w:val="28"/>
                          <w:szCs w:val="28"/>
                        </w:rPr>
                        <w:t>than others</w:t>
                      </w:r>
                    </w:p>
                    <w:p w:rsidR="00AF33E4" w:rsidRDefault="00AF33E4" w:rsidP="005D2230">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4. </w:t>
                      </w:r>
                      <w:proofErr w:type="gramStart"/>
                      <w:r>
                        <w:rPr>
                          <w:rFonts w:asciiTheme="minorHAnsi" w:eastAsiaTheme="majorEastAsia" w:hAnsiTheme="minorHAnsi" w:cs="Arial"/>
                          <w:b/>
                          <w:bCs/>
                          <w:color w:val="000000" w:themeColor="text1"/>
                          <w:kern w:val="24"/>
                          <w:sz w:val="28"/>
                          <w:szCs w:val="28"/>
                        </w:rPr>
                        <w:t>Not</w:t>
                      </w:r>
                      <w:proofErr w:type="gramEnd"/>
                      <w:r>
                        <w:rPr>
                          <w:rFonts w:asciiTheme="minorHAnsi" w:eastAsiaTheme="majorEastAsia" w:hAnsiTheme="minorHAnsi" w:cs="Arial"/>
                          <w:b/>
                          <w:bCs/>
                          <w:color w:val="000000" w:themeColor="text1"/>
                          <w:kern w:val="24"/>
                          <w:sz w:val="28"/>
                          <w:szCs w:val="28"/>
                        </w:rPr>
                        <w:t xml:space="preserve"> very useful</w:t>
                      </w:r>
                    </w:p>
                    <w:p w:rsidR="00AF33E4" w:rsidRPr="003C6B5B" w:rsidRDefault="00AF33E4" w:rsidP="005D2230">
                      <w:pPr>
                        <w:pStyle w:val="NormalWeb"/>
                        <w:spacing w:before="0" w:after="0"/>
                        <w:rPr>
                          <w:rFonts w:asciiTheme="minorHAnsi" w:hAnsiTheme="minorHAnsi"/>
                          <w:sz w:val="28"/>
                          <w:szCs w:val="28"/>
                        </w:rPr>
                      </w:pPr>
                      <w:r w:rsidRPr="003C6B5B">
                        <w:rPr>
                          <w:rFonts w:asciiTheme="minorHAnsi" w:eastAsiaTheme="majorEastAsia" w:hAnsiTheme="minorHAnsi" w:cs="Arial"/>
                          <w:b/>
                          <w:bCs/>
                          <w:color w:val="000000" w:themeColor="text1"/>
                          <w:kern w:val="24"/>
                          <w:sz w:val="28"/>
                          <w:szCs w:val="28"/>
                        </w:rPr>
                        <w:t xml:space="preserve">5. </w:t>
                      </w:r>
                      <w:r>
                        <w:rPr>
                          <w:rFonts w:asciiTheme="minorHAnsi" w:eastAsiaTheme="majorEastAsia" w:hAnsiTheme="minorHAnsi" w:cs="Arial"/>
                          <w:b/>
                          <w:bCs/>
                          <w:color w:val="000000" w:themeColor="text1"/>
                          <w:kern w:val="24"/>
                          <w:sz w:val="28"/>
                          <w:szCs w:val="28"/>
                        </w:rPr>
                        <w:t>No use at all</w:t>
                      </w:r>
                    </w:p>
                  </w:txbxContent>
                </v:textbox>
              </v:rect>
            </w:pict>
          </mc:Fallback>
        </mc:AlternateContent>
      </w:r>
    </w:p>
    <w:p w:rsidR="00AD7274" w:rsidRPr="00AD7274" w:rsidRDefault="00AD7274" w:rsidP="00AD7274"/>
    <w:p w:rsidR="00AD7274" w:rsidRPr="00AD7274" w:rsidRDefault="00AD7274" w:rsidP="00AD7274"/>
    <w:p w:rsidR="00AD7274" w:rsidRPr="00AD7274" w:rsidRDefault="00AD7274" w:rsidP="00AD7274"/>
    <w:p w:rsidR="00AD7274" w:rsidRDefault="00AD7274" w:rsidP="00AD7274"/>
    <w:p w:rsidR="000018A2" w:rsidRDefault="000018A2" w:rsidP="00AD7274"/>
    <w:p w:rsidR="000018A2" w:rsidRDefault="000018A2" w:rsidP="00AD7274"/>
    <w:p w:rsidR="00AD7274" w:rsidRDefault="00AD7274" w:rsidP="00AD7274">
      <w:pPr>
        <w:tabs>
          <w:tab w:val="left" w:pos="2351"/>
        </w:tabs>
      </w:pPr>
      <w:r>
        <w:tab/>
      </w:r>
      <w:r>
        <w:rPr>
          <w:noProof/>
          <w:lang w:eastAsia="en-NZ"/>
        </w:rPr>
        <w:drawing>
          <wp:inline distT="0" distB="0" distL="0" distR="0" wp14:anchorId="52D2E50A" wp14:editId="7FA98539">
            <wp:extent cx="5391150" cy="2543175"/>
            <wp:effectExtent l="0" t="0" r="0" b="9525"/>
            <wp:docPr id="24" name="Picture 3" descr="chart6269314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269314370.png"/>
                    <pic:cNvPicPr>
                      <a:picLocks noChangeAspect="1"/>
                    </pic:cNvPicPr>
                  </pic:nvPicPr>
                  <pic:blipFill>
                    <a:blip r:embed="rId21"/>
                    <a:stretch>
                      <a:fillRect/>
                    </a:stretch>
                  </pic:blipFill>
                  <pic:spPr>
                    <a:xfrm>
                      <a:off x="0" y="0"/>
                      <a:ext cx="5391150" cy="2543175"/>
                    </a:xfrm>
                    <a:prstGeom prst="rect">
                      <a:avLst/>
                    </a:prstGeom>
                  </pic:spPr>
                </pic:pic>
              </a:graphicData>
            </a:graphic>
          </wp:inline>
        </w:drawing>
      </w:r>
    </w:p>
    <w:p w:rsidR="000018A2" w:rsidRDefault="000018A2" w:rsidP="00AD7274">
      <w:r w:rsidRPr="00AD7274">
        <w:rPr>
          <w:noProof/>
          <w:lang w:eastAsia="en-NZ"/>
        </w:rPr>
        <mc:AlternateContent>
          <mc:Choice Requires="wps">
            <w:drawing>
              <wp:anchor distT="0" distB="0" distL="114300" distR="114300" simplePos="0" relativeHeight="251675648" behindDoc="0" locked="0" layoutInCell="1" allowOverlap="1" wp14:anchorId="2568DEAF" wp14:editId="4333A688">
                <wp:simplePos x="0" y="0"/>
                <wp:positionH relativeFrom="column">
                  <wp:posOffset>-333375</wp:posOffset>
                </wp:positionH>
                <wp:positionV relativeFrom="paragraph">
                  <wp:posOffset>146050</wp:posOffset>
                </wp:positionV>
                <wp:extent cx="5332095" cy="248920"/>
                <wp:effectExtent l="0" t="0" r="0" b="0"/>
                <wp:wrapNone/>
                <wp:docPr id="25"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32095" cy="248920"/>
                        </a:xfrm>
                        <a:prstGeom prst="rect">
                          <a:avLst/>
                        </a:prstGeom>
                      </wps:spPr>
                      <wps:txbx>
                        <w:txbxContent>
                          <w:p w:rsidR="00AF33E4" w:rsidRPr="00317205" w:rsidRDefault="00AF33E4" w:rsidP="00AD7274">
                            <w:pPr>
                              <w:pStyle w:val="NormalWeb"/>
                              <w:spacing w:before="48" w:after="0"/>
                              <w:rPr>
                                <w:rFonts w:asciiTheme="minorHAnsi" w:hAnsiTheme="minorHAnsi"/>
                                <w:sz w:val="16"/>
                                <w:szCs w:val="16"/>
                              </w:rPr>
                            </w:pPr>
                            <w:r w:rsidRPr="00317205">
                              <w:rPr>
                                <w:rFonts w:asciiTheme="minorHAnsi" w:hAnsiTheme="minorHAnsi" w:cs="Arial"/>
                                <w:color w:val="000000" w:themeColor="text1"/>
                                <w:kern w:val="24"/>
                                <w:sz w:val="16"/>
                                <w:szCs w:val="16"/>
                              </w:rPr>
                              <w:t>Answered: 267    Skipped: 41</w:t>
                            </w:r>
                          </w:p>
                        </w:txbxContent>
                      </wps:txbx>
                      <wps:bodyPr vert="horz" lIns="91440" tIns="45720" rIns="91440" bIns="45720" rtlCol="0">
                        <a:normAutofit/>
                      </wps:bodyPr>
                    </wps:wsp>
                  </a:graphicData>
                </a:graphic>
              </wp:anchor>
            </w:drawing>
          </mc:Choice>
          <mc:Fallback>
            <w:pict>
              <v:rect id="_x0000_s1037" style="position:absolute;margin-left:-26.25pt;margin-top:11.5pt;width:419.85pt;height:19.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" filled="f" stroked="f">
                <v:path arrowok="t"/>
                <o:lock v:ext="edit" grouping="t"/>
                <v:textbox>
                  <w:txbxContent>
                    <w:p w:rsidR="00AF33E4" w:rsidRPr="00317205" w:rsidRDefault="00AF33E4" w:rsidP="00AD7274">
                      <w:pPr>
                        <w:pStyle w:val="NormalWeb"/>
                        <w:spacing w:before="48" w:after="0"/>
                        <w:rPr>
                          <w:rFonts w:asciiTheme="minorHAnsi" w:hAnsiTheme="minorHAnsi"/>
                          <w:sz w:val="16"/>
                          <w:szCs w:val="16"/>
                        </w:rPr>
                      </w:pPr>
                      <w:r w:rsidRPr="00317205">
                        <w:rPr>
                          <w:rFonts w:asciiTheme="minorHAnsi" w:hAnsiTheme="minorHAnsi" w:cs="Arial"/>
                          <w:color w:val="000000" w:themeColor="text1"/>
                          <w:kern w:val="24"/>
                          <w:sz w:val="16"/>
                          <w:szCs w:val="16"/>
                        </w:rPr>
                        <w:t>Answered: 267    Skipped: 41</w:t>
                      </w:r>
                    </w:p>
                  </w:txbxContent>
                </v:textbox>
              </v:rect>
            </w:pict>
          </mc:Fallback>
        </mc:AlternateContent>
      </w:r>
    </w:p>
    <w:p w:rsidR="00317205" w:rsidRDefault="00AD7274" w:rsidP="00317205">
      <w:pPr>
        <w:tabs>
          <w:tab w:val="left" w:pos="911"/>
          <w:tab w:val="left" w:pos="2926"/>
        </w:tabs>
      </w:pPr>
      <w:r>
        <w:tab/>
      </w:r>
      <w:r w:rsidR="00317205">
        <w:tab/>
      </w:r>
      <w:r w:rsidR="00317205">
        <w:rPr>
          <w:noProof/>
          <w:lang w:eastAsia="en-NZ"/>
        </w:rPr>
        <w:drawing>
          <wp:inline distT="0" distB="0" distL="0" distR="0" wp14:anchorId="2F8889C5" wp14:editId="241A26A8">
            <wp:extent cx="5388428" cy="616857"/>
            <wp:effectExtent l="0" t="0" r="3175" b="0"/>
            <wp:docPr id="26" name="Picture 3" descr="table6269314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269314370.png"/>
                    <pic:cNvPicPr>
                      <a:picLocks noChangeAspect="1"/>
                    </pic:cNvPicPr>
                  </pic:nvPicPr>
                  <pic:blipFill>
                    <a:blip r:embed="rId22"/>
                    <a:stretch>
                      <a:fillRect/>
                    </a:stretch>
                  </pic:blipFill>
                  <pic:spPr>
                    <a:xfrm>
                      <a:off x="0" y="0"/>
                      <a:ext cx="5388428" cy="616857"/>
                    </a:xfrm>
                    <a:prstGeom prst="rect">
                      <a:avLst/>
                    </a:prstGeom>
                  </pic:spPr>
                </pic:pic>
              </a:graphicData>
            </a:graphic>
          </wp:inline>
        </w:drawing>
      </w:r>
    </w:p>
    <w:p w:rsidR="00317205" w:rsidRDefault="00317205">
      <w:pPr>
        <w:keepLines w:val="0"/>
      </w:pPr>
      <w:r>
        <w:br w:type="page"/>
      </w:r>
    </w:p>
    <w:p w:rsidR="004B5673" w:rsidRDefault="00615EFC" w:rsidP="004B5673">
      <w:pPr>
        <w:tabs>
          <w:tab w:val="left" w:pos="911"/>
          <w:tab w:val="left" w:pos="2926"/>
        </w:tabs>
        <w:jc w:val="center"/>
        <w:rPr>
          <w:b/>
          <w:sz w:val="28"/>
          <w:szCs w:val="28"/>
        </w:rPr>
      </w:pPr>
      <w:r w:rsidRPr="00615EFC">
        <w:rPr>
          <w:b/>
          <w:sz w:val="28"/>
          <w:szCs w:val="28"/>
        </w:rPr>
        <w:lastRenderedPageBreak/>
        <w:t>Q8 Please provide any comments on the usefulness of the information on the website</w:t>
      </w:r>
      <w:r w:rsidR="004B5673">
        <w:rPr>
          <w:b/>
          <w:sz w:val="28"/>
          <w:szCs w:val="28"/>
        </w:rPr>
        <w:t>.</w:t>
      </w:r>
    </w:p>
    <w:p w:rsidR="004B5673" w:rsidRDefault="004B5673" w:rsidP="004B5673">
      <w:pPr>
        <w:tabs>
          <w:tab w:val="left" w:pos="911"/>
          <w:tab w:val="left" w:pos="2926"/>
        </w:tabs>
        <w:rPr>
          <w:rFonts w:ascii="Arial" w:hAnsi="Arial" w:cs="Arial"/>
          <w:color w:val="2D2D2D"/>
          <w:sz w:val="16"/>
          <w:szCs w:val="16"/>
        </w:rPr>
      </w:pPr>
      <w:r>
        <w:rPr>
          <w:rFonts w:ascii="Arial" w:hAnsi="Arial" w:cs="Arial"/>
          <w:b/>
          <w:bCs/>
          <w:color w:val="2D2D2D"/>
          <w:sz w:val="16"/>
          <w:szCs w:val="16"/>
        </w:rPr>
        <w:t xml:space="preserve"># Responses </w:t>
      </w:r>
    </w:p>
    <w:p w:rsidR="004B5673" w:rsidRPr="00995F86" w:rsidRDefault="004B5673" w:rsidP="004B5673">
      <w:pPr>
        <w:pStyle w:val="Default"/>
        <w:numPr>
          <w:ilvl w:val="0"/>
          <w:numId w:val="29"/>
        </w:numPr>
        <w:ind w:left="360" w:hanging="360"/>
        <w:rPr>
          <w:rFonts w:asciiTheme="minorHAnsi" w:hAnsiTheme="minorHAnsi" w:cs="Arial"/>
          <w:color w:val="2D2D2D"/>
        </w:rPr>
      </w:pPr>
      <w:r w:rsidRPr="00995F86">
        <w:rPr>
          <w:rFonts w:asciiTheme="minorHAnsi" w:hAnsiTheme="minorHAnsi" w:cs="Arial"/>
          <w:color w:val="2D2D2D"/>
        </w:rPr>
        <w:t xml:space="preserve">I am hoping we can establish more information following this survey about DBG </w:t>
      </w:r>
    </w:p>
    <w:p w:rsidR="004B5673" w:rsidRPr="00995F86" w:rsidRDefault="004B5673" w:rsidP="004B5673">
      <w:pPr>
        <w:pStyle w:val="Default"/>
        <w:numPr>
          <w:ilvl w:val="0"/>
          <w:numId w:val="29"/>
        </w:numPr>
        <w:ind w:left="360" w:hanging="360"/>
        <w:rPr>
          <w:rFonts w:asciiTheme="minorHAnsi" w:hAnsiTheme="minorHAnsi" w:cs="Arial"/>
          <w:color w:val="2D2D2D"/>
        </w:rPr>
      </w:pPr>
      <w:r w:rsidRPr="00995F86">
        <w:rPr>
          <w:rFonts w:asciiTheme="minorHAnsi" w:hAnsiTheme="minorHAnsi" w:cs="Arial"/>
          <w:color w:val="2D2D2D"/>
        </w:rPr>
        <w:t>The website provides useful information that</w:t>
      </w:r>
      <w:r w:rsidR="0014190F">
        <w:rPr>
          <w:rFonts w:asciiTheme="minorHAnsi" w:hAnsiTheme="minorHAnsi" w:cs="Arial"/>
          <w:color w:val="2D2D2D"/>
        </w:rPr>
        <w:t>’</w:t>
      </w:r>
      <w:r w:rsidRPr="00995F86">
        <w:rPr>
          <w:rFonts w:asciiTheme="minorHAnsi" w:hAnsiTheme="minorHAnsi" w:cs="Arial"/>
          <w:color w:val="2D2D2D"/>
        </w:rPr>
        <w:t xml:space="preserve">s useful in assisting in complying </w:t>
      </w:r>
    </w:p>
    <w:p w:rsidR="004B5673" w:rsidRPr="00995F86" w:rsidRDefault="004B5673" w:rsidP="004B5673">
      <w:pPr>
        <w:pStyle w:val="Default"/>
        <w:numPr>
          <w:ilvl w:val="0"/>
          <w:numId w:val="29"/>
        </w:numPr>
        <w:ind w:left="360" w:hanging="360"/>
        <w:rPr>
          <w:rFonts w:asciiTheme="minorHAnsi" w:hAnsiTheme="minorHAnsi" w:cs="Arial"/>
          <w:color w:val="2D2D2D"/>
        </w:rPr>
      </w:pPr>
      <w:r w:rsidRPr="00995F86">
        <w:rPr>
          <w:rFonts w:asciiTheme="minorHAnsi" w:hAnsiTheme="minorHAnsi" w:cs="Arial"/>
          <w:color w:val="2D2D2D"/>
        </w:rPr>
        <w:t xml:space="preserve">It will be nice if you can put a AML Programme template. </w:t>
      </w:r>
    </w:p>
    <w:p w:rsidR="004B5673" w:rsidRPr="00995F86" w:rsidRDefault="004B5673" w:rsidP="004B5673">
      <w:pPr>
        <w:pStyle w:val="Default"/>
        <w:numPr>
          <w:ilvl w:val="0"/>
          <w:numId w:val="29"/>
        </w:numPr>
        <w:ind w:left="360" w:hanging="360"/>
        <w:rPr>
          <w:rFonts w:asciiTheme="minorHAnsi" w:hAnsiTheme="minorHAnsi" w:cs="Arial"/>
          <w:color w:val="2D2D2D"/>
        </w:rPr>
      </w:pPr>
      <w:r w:rsidRPr="00995F86">
        <w:rPr>
          <w:rFonts w:asciiTheme="minorHAnsi" w:hAnsiTheme="minorHAnsi" w:cs="Arial"/>
          <w:color w:val="2D2D2D"/>
        </w:rPr>
        <w:t xml:space="preserve">Assist with risk assessments and compliance programme, Customer Due Diligence and our manual &amp; procedures </w:t>
      </w:r>
    </w:p>
    <w:p w:rsidR="004B5673" w:rsidRPr="00995F86" w:rsidRDefault="004B5673" w:rsidP="004B5673">
      <w:pPr>
        <w:pStyle w:val="Default"/>
        <w:numPr>
          <w:ilvl w:val="0"/>
          <w:numId w:val="29"/>
        </w:numPr>
        <w:ind w:left="360" w:hanging="360"/>
        <w:rPr>
          <w:rFonts w:asciiTheme="minorHAnsi" w:hAnsiTheme="minorHAnsi" w:cs="Arial"/>
          <w:color w:val="2D2D2D"/>
        </w:rPr>
      </w:pPr>
      <w:r w:rsidRPr="00995F86">
        <w:rPr>
          <w:rFonts w:asciiTheme="minorHAnsi" w:hAnsiTheme="minorHAnsi" w:cs="Arial"/>
          <w:color w:val="2D2D2D"/>
        </w:rPr>
        <w:t xml:space="preserve">Easy access, and useful </w:t>
      </w:r>
    </w:p>
    <w:p w:rsidR="004B5673" w:rsidRPr="00995F86" w:rsidRDefault="004B5673" w:rsidP="004B5673">
      <w:pPr>
        <w:pStyle w:val="Default"/>
        <w:numPr>
          <w:ilvl w:val="0"/>
          <w:numId w:val="29"/>
        </w:numPr>
        <w:ind w:left="360" w:hanging="360"/>
        <w:rPr>
          <w:rFonts w:asciiTheme="minorHAnsi" w:hAnsiTheme="minorHAnsi" w:cs="Arial"/>
          <w:color w:val="2D2D2D"/>
        </w:rPr>
      </w:pPr>
      <w:r w:rsidRPr="00995F86">
        <w:rPr>
          <w:rFonts w:asciiTheme="minorHAnsi" w:hAnsiTheme="minorHAnsi" w:cs="Arial"/>
          <w:color w:val="2D2D2D"/>
        </w:rPr>
        <w:t xml:space="preserve">Finding specific things can be difficult. Finding the GoAML login page was initially very difficult. All links seemed to talk about it but not actually get to it. </w:t>
      </w:r>
    </w:p>
    <w:p w:rsidR="004B5673" w:rsidRPr="00995F86" w:rsidRDefault="004B5673" w:rsidP="004B5673">
      <w:pPr>
        <w:pStyle w:val="Default"/>
        <w:numPr>
          <w:ilvl w:val="0"/>
          <w:numId w:val="29"/>
        </w:numPr>
        <w:ind w:left="360" w:hanging="360"/>
        <w:rPr>
          <w:rFonts w:asciiTheme="minorHAnsi" w:hAnsiTheme="minorHAnsi" w:cs="Arial"/>
          <w:color w:val="2D2D2D"/>
        </w:rPr>
      </w:pPr>
      <w:r w:rsidRPr="00995F86">
        <w:rPr>
          <w:rFonts w:asciiTheme="minorHAnsi" w:hAnsiTheme="minorHAnsi" w:cs="Arial"/>
          <w:color w:val="2D2D2D"/>
        </w:rPr>
        <w:t xml:space="preserve">N/A </w:t>
      </w:r>
    </w:p>
    <w:p w:rsidR="004B5673" w:rsidRPr="00995F86" w:rsidRDefault="004B5673" w:rsidP="004B5673">
      <w:pPr>
        <w:pStyle w:val="Default"/>
        <w:numPr>
          <w:ilvl w:val="0"/>
          <w:numId w:val="29"/>
        </w:numPr>
        <w:ind w:left="360" w:hanging="360"/>
        <w:rPr>
          <w:rFonts w:asciiTheme="minorHAnsi" w:hAnsiTheme="minorHAnsi" w:cs="Arial"/>
          <w:color w:val="2D2D2D"/>
        </w:rPr>
      </w:pPr>
      <w:r w:rsidRPr="00995F86">
        <w:rPr>
          <w:rFonts w:asciiTheme="minorHAnsi" w:hAnsiTheme="minorHAnsi" w:cs="Arial"/>
          <w:color w:val="2D2D2D"/>
        </w:rPr>
        <w:t xml:space="preserve">Had to refer to online legislation. I just hope I have got it right. </w:t>
      </w:r>
    </w:p>
    <w:p w:rsidR="004B5673" w:rsidRPr="00995F86" w:rsidRDefault="004B5673" w:rsidP="004B5673">
      <w:pPr>
        <w:pStyle w:val="Default"/>
        <w:numPr>
          <w:ilvl w:val="0"/>
          <w:numId w:val="29"/>
        </w:numPr>
        <w:ind w:left="360" w:hanging="360"/>
        <w:rPr>
          <w:rFonts w:asciiTheme="minorHAnsi" w:hAnsiTheme="minorHAnsi" w:cs="Arial"/>
          <w:color w:val="2D2D2D"/>
        </w:rPr>
      </w:pPr>
      <w:r w:rsidRPr="00995F86">
        <w:rPr>
          <w:rFonts w:asciiTheme="minorHAnsi" w:hAnsiTheme="minorHAnsi" w:cs="Arial"/>
          <w:color w:val="2D2D2D"/>
        </w:rPr>
        <w:t xml:space="preserve">the website provide all the information we need to assist us in complying with act </w:t>
      </w:r>
    </w:p>
    <w:p w:rsidR="004B5673" w:rsidRPr="00995F86" w:rsidRDefault="004B5673" w:rsidP="004B5673">
      <w:pPr>
        <w:pStyle w:val="Default"/>
        <w:numPr>
          <w:ilvl w:val="0"/>
          <w:numId w:val="29"/>
        </w:numPr>
        <w:rPr>
          <w:rFonts w:asciiTheme="minorHAnsi" w:hAnsiTheme="minorHAnsi" w:cs="Arial"/>
          <w:color w:val="2D2D2D"/>
        </w:rPr>
      </w:pPr>
      <w:r w:rsidRPr="00995F86">
        <w:rPr>
          <w:rFonts w:asciiTheme="minorHAnsi" w:hAnsiTheme="minorHAnsi" w:cs="Arial"/>
          <w:color w:val="2D2D2D"/>
        </w:rPr>
        <w:t xml:space="preserve">Easy to find useful info.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11.</w:t>
      </w:r>
      <w:r w:rsidR="0014190F">
        <w:rPr>
          <w:rFonts w:asciiTheme="minorHAnsi" w:hAnsiTheme="minorHAnsi" w:cs="Arial"/>
          <w:color w:val="2D2D2D"/>
        </w:rPr>
        <w:t xml:space="preserve"> </w:t>
      </w:r>
      <w:r w:rsidRPr="00995F86">
        <w:rPr>
          <w:rFonts w:asciiTheme="minorHAnsi" w:hAnsiTheme="minorHAnsi" w:cs="Arial"/>
          <w:color w:val="2D2D2D"/>
        </w:rPr>
        <w:t xml:space="preserve">I find the answers to some of my questions on the website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 xml:space="preserve">12.Example of useful information received: Anti-Money Laundering Countering Financing of Terrorism Seminar 2014 Notification to keep date free 10 &amp; 11 July 2014 Te Papa, Wellington Registrations coming soon A Joint venture between ACAMS and the Financial Intelligence Unit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13.</w:t>
      </w:r>
      <w:r w:rsidR="0014190F">
        <w:rPr>
          <w:rFonts w:asciiTheme="minorHAnsi" w:hAnsiTheme="minorHAnsi" w:cs="Arial"/>
          <w:color w:val="2D2D2D"/>
        </w:rPr>
        <w:t xml:space="preserve"> </w:t>
      </w:r>
      <w:r w:rsidRPr="00995F86">
        <w:rPr>
          <w:rFonts w:asciiTheme="minorHAnsi" w:hAnsiTheme="minorHAnsi" w:cs="Arial"/>
          <w:color w:val="2D2D2D"/>
        </w:rPr>
        <w:t>It was useful to assist us in understanding what t</w:t>
      </w:r>
      <w:r w:rsidR="0014190F">
        <w:rPr>
          <w:rFonts w:asciiTheme="minorHAnsi" w:hAnsiTheme="minorHAnsi" w:cs="Arial"/>
          <w:color w:val="2D2D2D"/>
        </w:rPr>
        <w:t>h</w:t>
      </w:r>
      <w:r w:rsidRPr="00995F86">
        <w:rPr>
          <w:rFonts w:asciiTheme="minorHAnsi" w:hAnsiTheme="minorHAnsi" w:cs="Arial"/>
          <w:color w:val="2D2D2D"/>
        </w:rPr>
        <w:t xml:space="preserve">e act was about and compliance requirements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14.</w:t>
      </w:r>
      <w:r w:rsidR="0014190F">
        <w:rPr>
          <w:rFonts w:asciiTheme="minorHAnsi" w:hAnsiTheme="minorHAnsi" w:cs="Arial"/>
          <w:color w:val="2D2D2D"/>
        </w:rPr>
        <w:t xml:space="preserve"> </w:t>
      </w:r>
      <w:r w:rsidRPr="00995F86">
        <w:rPr>
          <w:rFonts w:asciiTheme="minorHAnsi" w:hAnsiTheme="minorHAnsi" w:cs="Arial"/>
          <w:color w:val="2D2D2D"/>
        </w:rPr>
        <w:t xml:space="preserve">Useful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15.</w:t>
      </w:r>
      <w:r w:rsidR="0014190F">
        <w:rPr>
          <w:rFonts w:asciiTheme="minorHAnsi" w:hAnsiTheme="minorHAnsi" w:cs="Arial"/>
          <w:color w:val="2D2D2D"/>
        </w:rPr>
        <w:t xml:space="preserve"> </w:t>
      </w:r>
      <w:r w:rsidRPr="00995F86">
        <w:rPr>
          <w:rFonts w:asciiTheme="minorHAnsi" w:hAnsiTheme="minorHAnsi" w:cs="Arial"/>
          <w:color w:val="2D2D2D"/>
        </w:rPr>
        <w:t xml:space="preserve">Better the Police one which I still contact login to as they haven't supplied me with login details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16.</w:t>
      </w:r>
      <w:r w:rsidR="0014190F">
        <w:rPr>
          <w:rFonts w:asciiTheme="minorHAnsi" w:hAnsiTheme="minorHAnsi" w:cs="Arial"/>
          <w:color w:val="2D2D2D"/>
        </w:rPr>
        <w:t xml:space="preserve"> </w:t>
      </w:r>
      <w:r w:rsidRPr="00995F86">
        <w:rPr>
          <w:rFonts w:asciiTheme="minorHAnsi" w:hAnsiTheme="minorHAnsi" w:cs="Arial"/>
          <w:color w:val="2D2D2D"/>
        </w:rPr>
        <w:t xml:space="preserve">The guidance on identity verification is limited value as it does not articulate how to verify address details. The standard customer due diligence requirements under ss15 &amp; 16 of the AML/CFT Act require address to be collected and verified, yet the guidance is silent on this requirement ?????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17.</w:t>
      </w:r>
      <w:r w:rsidR="0014190F">
        <w:rPr>
          <w:rFonts w:asciiTheme="minorHAnsi" w:hAnsiTheme="minorHAnsi" w:cs="Arial"/>
          <w:color w:val="2D2D2D"/>
        </w:rPr>
        <w:t xml:space="preserve"> </w:t>
      </w:r>
      <w:r w:rsidRPr="00995F86">
        <w:rPr>
          <w:rFonts w:asciiTheme="minorHAnsi" w:hAnsiTheme="minorHAnsi" w:cs="Arial"/>
          <w:color w:val="2D2D2D"/>
        </w:rPr>
        <w:t xml:space="preserve">The website is extremely useful for getting information if you are looking for specific answers to queries. The issues only arises if the business does not perform some of the functions if a procedure mentioned on the website must be included in the manual or if a simple not applicable would be sufficient .e.g if a small business does not have a lot of additional staff how to practically write procedures for training etc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18.</w:t>
      </w:r>
      <w:r w:rsidR="0014190F">
        <w:rPr>
          <w:rFonts w:asciiTheme="minorHAnsi" w:hAnsiTheme="minorHAnsi" w:cs="Arial"/>
          <w:color w:val="2D2D2D"/>
        </w:rPr>
        <w:t xml:space="preserve"> </w:t>
      </w:r>
      <w:r w:rsidRPr="00995F86">
        <w:rPr>
          <w:rFonts w:asciiTheme="minorHAnsi" w:hAnsiTheme="minorHAnsi" w:cs="Arial"/>
          <w:color w:val="2D2D2D"/>
        </w:rPr>
        <w:t xml:space="preserve">Provides us with relevant information. It educates us.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19.</w:t>
      </w:r>
      <w:r w:rsidR="0014190F">
        <w:rPr>
          <w:rFonts w:asciiTheme="minorHAnsi" w:hAnsiTheme="minorHAnsi" w:cs="Arial"/>
          <w:color w:val="2D2D2D"/>
        </w:rPr>
        <w:t xml:space="preserve"> </w:t>
      </w:r>
      <w:r w:rsidRPr="00995F86">
        <w:rPr>
          <w:rFonts w:asciiTheme="minorHAnsi" w:hAnsiTheme="minorHAnsi" w:cs="Arial"/>
          <w:color w:val="2D2D2D"/>
        </w:rPr>
        <w:t xml:space="preserve">DIA is our supervisor, we have to follow all information that DIA provides.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20.</w:t>
      </w:r>
      <w:r w:rsidR="0014190F">
        <w:rPr>
          <w:rFonts w:asciiTheme="minorHAnsi" w:hAnsiTheme="minorHAnsi" w:cs="Arial"/>
          <w:color w:val="2D2D2D"/>
        </w:rPr>
        <w:t xml:space="preserve"> </w:t>
      </w:r>
      <w:r w:rsidRPr="00995F86">
        <w:rPr>
          <w:rFonts w:asciiTheme="minorHAnsi" w:hAnsiTheme="minorHAnsi" w:cs="Arial"/>
          <w:color w:val="2D2D2D"/>
        </w:rPr>
        <w:t xml:space="preserve">Difficulties in finding relevant information for example AML guidelines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21.</w:t>
      </w:r>
      <w:r w:rsidR="0014190F">
        <w:rPr>
          <w:rFonts w:asciiTheme="minorHAnsi" w:hAnsiTheme="minorHAnsi" w:cs="Arial"/>
          <w:color w:val="2D2D2D"/>
        </w:rPr>
        <w:t xml:space="preserve"> </w:t>
      </w:r>
      <w:r w:rsidRPr="00995F86">
        <w:rPr>
          <w:rFonts w:asciiTheme="minorHAnsi" w:hAnsiTheme="minorHAnsi" w:cs="Arial"/>
          <w:color w:val="2D2D2D"/>
        </w:rPr>
        <w:t xml:space="preserve">Couldn't find anything simple for payroll providers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22.</w:t>
      </w:r>
      <w:r w:rsidR="0014190F">
        <w:rPr>
          <w:rFonts w:asciiTheme="minorHAnsi" w:hAnsiTheme="minorHAnsi" w:cs="Arial"/>
          <w:color w:val="2D2D2D"/>
        </w:rPr>
        <w:t xml:space="preserve"> </w:t>
      </w:r>
      <w:r w:rsidRPr="00995F86">
        <w:rPr>
          <w:rFonts w:asciiTheme="minorHAnsi" w:hAnsiTheme="minorHAnsi" w:cs="Arial"/>
          <w:color w:val="2D2D2D"/>
        </w:rPr>
        <w:t xml:space="preserve">Few areas are easy to find, another could spend time looking for information. Do not know what relevant and what's not. Sometime feel what relates to our business and what not. Finally, had to involve Solicitor as Being an Associate Chartered Accountant I could not find all useful information. </w:t>
      </w:r>
    </w:p>
    <w:p w:rsidR="004B5673" w:rsidRPr="00995F86" w:rsidRDefault="004B5673" w:rsidP="004B5673">
      <w:pPr>
        <w:pStyle w:val="CM15"/>
        <w:jc w:val="both"/>
        <w:rPr>
          <w:rFonts w:asciiTheme="minorHAnsi" w:hAnsiTheme="minorHAnsi" w:cs="Arial"/>
          <w:color w:val="2D2D2D"/>
        </w:rPr>
      </w:pPr>
      <w:r w:rsidRPr="00995F86">
        <w:rPr>
          <w:rFonts w:asciiTheme="minorHAnsi" w:hAnsiTheme="minorHAnsi" w:cs="Arial"/>
          <w:color w:val="2D2D2D"/>
        </w:rPr>
        <w:t>23.</w:t>
      </w:r>
      <w:r w:rsidR="0014190F">
        <w:rPr>
          <w:rFonts w:asciiTheme="minorHAnsi" w:hAnsiTheme="minorHAnsi" w:cs="Arial"/>
          <w:color w:val="2D2D2D"/>
        </w:rPr>
        <w:t xml:space="preserve"> </w:t>
      </w:r>
      <w:r w:rsidRPr="00995F86">
        <w:rPr>
          <w:rFonts w:asciiTheme="minorHAnsi" w:hAnsiTheme="minorHAnsi" w:cs="Arial"/>
          <w:color w:val="2D2D2D"/>
        </w:rPr>
        <w:t xml:space="preserve">All the information is there. </w:t>
      </w:r>
    </w:p>
    <w:p w:rsidR="004B5673" w:rsidRPr="00995F86" w:rsidRDefault="004B5673" w:rsidP="004B5673">
      <w:pPr>
        <w:pStyle w:val="CM15"/>
        <w:jc w:val="both"/>
        <w:rPr>
          <w:rFonts w:asciiTheme="minorHAnsi" w:hAnsiTheme="minorHAnsi" w:cs="Arial"/>
          <w:color w:val="2D2D2D"/>
        </w:rPr>
      </w:pPr>
      <w:r w:rsidRPr="00995F86">
        <w:rPr>
          <w:rFonts w:asciiTheme="minorHAnsi" w:hAnsiTheme="minorHAnsi" w:cs="Arial"/>
          <w:color w:val="2D2D2D"/>
        </w:rPr>
        <w:t>24.</w:t>
      </w:r>
      <w:r w:rsidR="0014190F">
        <w:rPr>
          <w:rFonts w:asciiTheme="minorHAnsi" w:hAnsiTheme="minorHAnsi" w:cs="Arial"/>
          <w:color w:val="2D2D2D"/>
        </w:rPr>
        <w:t xml:space="preserve"> </w:t>
      </w:r>
      <w:r w:rsidRPr="00995F86">
        <w:rPr>
          <w:rFonts w:asciiTheme="minorHAnsi" w:hAnsiTheme="minorHAnsi" w:cs="Arial"/>
          <w:color w:val="2D2D2D"/>
        </w:rPr>
        <w:t xml:space="preserve">I've applied some of the information to our business. </w:t>
      </w:r>
    </w:p>
    <w:p w:rsidR="004B5673" w:rsidRPr="00995F86" w:rsidRDefault="004B5673" w:rsidP="004B5673">
      <w:pPr>
        <w:pStyle w:val="CM15"/>
        <w:jc w:val="both"/>
        <w:rPr>
          <w:rFonts w:asciiTheme="minorHAnsi" w:hAnsiTheme="minorHAnsi" w:cs="Arial"/>
          <w:color w:val="2D2D2D"/>
        </w:rPr>
      </w:pPr>
      <w:r w:rsidRPr="00995F86">
        <w:rPr>
          <w:rFonts w:asciiTheme="minorHAnsi" w:hAnsiTheme="minorHAnsi" w:cs="Arial"/>
          <w:color w:val="2D2D2D"/>
        </w:rPr>
        <w:t>25.</w:t>
      </w:r>
      <w:r w:rsidR="0014190F">
        <w:rPr>
          <w:rFonts w:asciiTheme="minorHAnsi" w:hAnsiTheme="minorHAnsi" w:cs="Arial"/>
          <w:color w:val="2D2D2D"/>
        </w:rPr>
        <w:t xml:space="preserve"> </w:t>
      </w:r>
      <w:r w:rsidRPr="00995F86">
        <w:rPr>
          <w:rFonts w:asciiTheme="minorHAnsi" w:hAnsiTheme="minorHAnsi" w:cs="Arial"/>
          <w:color w:val="2D2D2D"/>
        </w:rPr>
        <w:t xml:space="preserve">Quite useful towards preparation of AML Programme </w:t>
      </w:r>
    </w:p>
    <w:p w:rsidR="004B5673" w:rsidRPr="00995F86" w:rsidRDefault="004B5673" w:rsidP="004B5673">
      <w:pPr>
        <w:pStyle w:val="CM15"/>
        <w:jc w:val="both"/>
        <w:rPr>
          <w:rFonts w:asciiTheme="minorHAnsi" w:hAnsiTheme="minorHAnsi" w:cs="Arial"/>
          <w:color w:val="2D2D2D"/>
        </w:rPr>
      </w:pPr>
      <w:r w:rsidRPr="00995F86">
        <w:rPr>
          <w:rFonts w:asciiTheme="minorHAnsi" w:hAnsiTheme="minorHAnsi" w:cs="Arial"/>
          <w:color w:val="2D2D2D"/>
        </w:rPr>
        <w:lastRenderedPageBreak/>
        <w:t>26.</w:t>
      </w:r>
      <w:r w:rsidR="0014190F">
        <w:rPr>
          <w:rFonts w:asciiTheme="minorHAnsi" w:hAnsiTheme="minorHAnsi" w:cs="Arial"/>
          <w:color w:val="2D2D2D"/>
        </w:rPr>
        <w:t xml:space="preserve"> </w:t>
      </w:r>
      <w:r w:rsidRPr="00995F86">
        <w:rPr>
          <w:rFonts w:asciiTheme="minorHAnsi" w:hAnsiTheme="minorHAnsi" w:cs="Arial"/>
          <w:color w:val="2D2D2D"/>
        </w:rPr>
        <w:t xml:space="preserve">The information is limited to guidance notes; not industry specific; limited examples. </w:t>
      </w:r>
    </w:p>
    <w:p w:rsidR="004B5673" w:rsidRPr="00995F86" w:rsidRDefault="004B5673" w:rsidP="004B5673">
      <w:pPr>
        <w:pStyle w:val="Default"/>
        <w:spacing w:line="266" w:lineRule="atLeast"/>
        <w:rPr>
          <w:rFonts w:asciiTheme="minorHAnsi" w:hAnsiTheme="minorHAnsi" w:cs="Arial"/>
          <w:color w:val="2D2D2D"/>
        </w:rPr>
      </w:pPr>
      <w:r w:rsidRPr="00995F86">
        <w:rPr>
          <w:rFonts w:asciiTheme="minorHAnsi" w:hAnsiTheme="minorHAnsi" w:cs="Arial"/>
          <w:color w:val="2D2D2D"/>
        </w:rPr>
        <w:t>27.</w:t>
      </w:r>
      <w:r w:rsidR="0014190F">
        <w:rPr>
          <w:rFonts w:asciiTheme="minorHAnsi" w:hAnsiTheme="minorHAnsi" w:cs="Arial"/>
          <w:color w:val="2D2D2D"/>
        </w:rPr>
        <w:t xml:space="preserve"> </w:t>
      </w:r>
      <w:r w:rsidRPr="00995F86">
        <w:rPr>
          <w:rFonts w:asciiTheme="minorHAnsi" w:hAnsiTheme="minorHAnsi" w:cs="Arial"/>
          <w:color w:val="2D2D2D"/>
        </w:rPr>
        <w:t xml:space="preserve">It seems like </w:t>
      </w:r>
      <w:r w:rsidR="0014190F" w:rsidRPr="00995F86">
        <w:rPr>
          <w:rFonts w:asciiTheme="minorHAnsi" w:hAnsiTheme="minorHAnsi" w:cs="Arial"/>
          <w:color w:val="2D2D2D"/>
        </w:rPr>
        <w:t>whoever</w:t>
      </w:r>
      <w:r w:rsidRPr="00995F86">
        <w:rPr>
          <w:rFonts w:asciiTheme="minorHAnsi" w:hAnsiTheme="minorHAnsi" w:cs="Arial"/>
          <w:color w:val="2D2D2D"/>
        </w:rPr>
        <w:t xml:space="preserve"> writes the info is too scared to commit to their word which makes things vague. This makes things unclear. </w:t>
      </w:r>
    </w:p>
    <w:p w:rsidR="004B5673" w:rsidRPr="00995F86" w:rsidRDefault="004B5673" w:rsidP="004B5673">
      <w:pPr>
        <w:pStyle w:val="Default"/>
        <w:spacing w:line="266" w:lineRule="atLeast"/>
        <w:rPr>
          <w:rFonts w:asciiTheme="minorHAnsi" w:hAnsiTheme="minorHAnsi" w:cs="Arial"/>
          <w:color w:val="2D2D2D"/>
        </w:rPr>
      </w:pPr>
      <w:r w:rsidRPr="00995F86">
        <w:rPr>
          <w:rFonts w:asciiTheme="minorHAnsi" w:hAnsiTheme="minorHAnsi" w:cs="Arial"/>
          <w:color w:val="2D2D2D"/>
        </w:rPr>
        <w:t>28.</w:t>
      </w:r>
      <w:r w:rsidR="0014190F">
        <w:rPr>
          <w:rFonts w:asciiTheme="minorHAnsi" w:hAnsiTheme="minorHAnsi" w:cs="Arial"/>
          <w:color w:val="2D2D2D"/>
        </w:rPr>
        <w:t xml:space="preserve"> </w:t>
      </w:r>
      <w:r w:rsidRPr="00995F86">
        <w:rPr>
          <w:rFonts w:asciiTheme="minorHAnsi" w:hAnsiTheme="minorHAnsi" w:cs="Arial"/>
          <w:color w:val="2D2D2D"/>
        </w:rPr>
        <w:t xml:space="preserve">See previous comment </w:t>
      </w:r>
    </w:p>
    <w:p w:rsidR="004B5673" w:rsidRPr="00995F86" w:rsidRDefault="004B5673" w:rsidP="004B5673">
      <w:pPr>
        <w:pStyle w:val="Default"/>
        <w:spacing w:line="266" w:lineRule="atLeast"/>
        <w:rPr>
          <w:rFonts w:asciiTheme="minorHAnsi" w:hAnsiTheme="minorHAnsi" w:cs="Arial"/>
          <w:color w:val="2D2D2D"/>
        </w:rPr>
      </w:pPr>
      <w:r w:rsidRPr="00995F86">
        <w:rPr>
          <w:rFonts w:asciiTheme="minorHAnsi" w:hAnsiTheme="minorHAnsi" w:cs="Arial"/>
          <w:color w:val="2D2D2D"/>
        </w:rPr>
        <w:t>29.</w:t>
      </w:r>
      <w:r w:rsidR="0014190F">
        <w:rPr>
          <w:rFonts w:asciiTheme="minorHAnsi" w:hAnsiTheme="minorHAnsi" w:cs="Arial"/>
          <w:color w:val="2D2D2D"/>
        </w:rPr>
        <w:t xml:space="preserve"> </w:t>
      </w:r>
      <w:r w:rsidRPr="00995F86">
        <w:rPr>
          <w:rFonts w:asciiTheme="minorHAnsi" w:hAnsiTheme="minorHAnsi" w:cs="Arial"/>
          <w:color w:val="2D2D2D"/>
        </w:rPr>
        <w:t xml:space="preserve">Police dept. letters, Cannot find them. </w:t>
      </w:r>
    </w:p>
    <w:p w:rsidR="004B5673" w:rsidRPr="00995F86" w:rsidRDefault="004B5673" w:rsidP="000018A2">
      <w:pPr>
        <w:pStyle w:val="Default"/>
        <w:spacing w:line="266" w:lineRule="atLeast"/>
        <w:rPr>
          <w:rFonts w:asciiTheme="minorHAnsi" w:hAnsiTheme="minorHAnsi" w:cs="Arial"/>
          <w:color w:val="2D2D2D"/>
        </w:rPr>
      </w:pPr>
      <w:r w:rsidRPr="00995F86">
        <w:rPr>
          <w:rFonts w:asciiTheme="minorHAnsi" w:hAnsiTheme="minorHAnsi" w:cs="Arial"/>
          <w:color w:val="2D2D2D"/>
        </w:rPr>
        <w:t>30.</w:t>
      </w:r>
      <w:r w:rsidR="0014190F">
        <w:rPr>
          <w:rFonts w:asciiTheme="minorHAnsi" w:hAnsiTheme="minorHAnsi" w:cs="Arial"/>
          <w:color w:val="2D2D2D"/>
        </w:rPr>
        <w:t xml:space="preserve"> </w:t>
      </w:r>
      <w:r w:rsidRPr="00995F86">
        <w:rPr>
          <w:rFonts w:asciiTheme="minorHAnsi" w:hAnsiTheme="minorHAnsi" w:cs="Arial"/>
          <w:color w:val="2D2D2D"/>
        </w:rPr>
        <w:t xml:space="preserve">Would be good to have FAQ's and tips and tricks so to speak. Discussion on specific topics e.g. </w:t>
      </w:r>
    </w:p>
    <w:p w:rsidR="000018A2" w:rsidRPr="00995F86" w:rsidRDefault="004B5673" w:rsidP="000018A2">
      <w:pPr>
        <w:pStyle w:val="CM16"/>
        <w:ind w:left="282"/>
        <w:jc w:val="both"/>
        <w:rPr>
          <w:rFonts w:asciiTheme="minorHAnsi" w:hAnsiTheme="minorHAnsi" w:cs="Arial"/>
          <w:color w:val="2D2D2D"/>
        </w:rPr>
      </w:pPr>
      <w:r w:rsidRPr="00995F86">
        <w:rPr>
          <w:rFonts w:asciiTheme="minorHAnsi" w:hAnsiTheme="minorHAnsi" w:cs="Arial"/>
          <w:color w:val="2D2D2D"/>
        </w:rPr>
        <w:t xml:space="preserve">Customer due diligence relating to FX transactions or Address Verification requirements in relation to different transaction types </w:t>
      </w:r>
    </w:p>
    <w:p w:rsidR="00FE4B04" w:rsidRPr="00995F86" w:rsidRDefault="004B5673" w:rsidP="00697E30">
      <w:pPr>
        <w:pStyle w:val="CM16"/>
        <w:jc w:val="both"/>
        <w:rPr>
          <w:rFonts w:asciiTheme="minorHAnsi" w:hAnsiTheme="minorHAnsi" w:cs="Arial"/>
          <w:color w:val="2D2D2D"/>
        </w:rPr>
      </w:pPr>
      <w:r w:rsidRPr="00995F86">
        <w:rPr>
          <w:rFonts w:asciiTheme="minorHAnsi" w:hAnsiTheme="minorHAnsi" w:cs="Arial"/>
          <w:color w:val="2D2D2D"/>
        </w:rPr>
        <w:t>31.</w:t>
      </w:r>
      <w:r w:rsidR="0014190F">
        <w:rPr>
          <w:rFonts w:asciiTheme="minorHAnsi" w:hAnsiTheme="minorHAnsi" w:cs="Arial"/>
          <w:color w:val="2D2D2D"/>
        </w:rPr>
        <w:t xml:space="preserve"> </w:t>
      </w:r>
      <w:r w:rsidRPr="00995F86">
        <w:rPr>
          <w:rFonts w:asciiTheme="minorHAnsi" w:hAnsiTheme="minorHAnsi" w:cs="Arial"/>
          <w:color w:val="2D2D2D"/>
        </w:rPr>
        <w:t xml:space="preserve">Sometimes it was not specific when required </w:t>
      </w:r>
    </w:p>
    <w:p w:rsidR="004B5673" w:rsidRPr="00995F86" w:rsidRDefault="004B5673" w:rsidP="004B5673">
      <w:pPr>
        <w:pStyle w:val="CM6"/>
        <w:rPr>
          <w:rFonts w:asciiTheme="minorHAnsi" w:hAnsiTheme="minorHAnsi" w:cs="Arial"/>
          <w:color w:val="2D2D2D"/>
        </w:rPr>
      </w:pPr>
      <w:r w:rsidRPr="00995F86">
        <w:rPr>
          <w:rFonts w:asciiTheme="minorHAnsi" w:hAnsiTheme="minorHAnsi" w:cs="Arial"/>
          <w:color w:val="2D2D2D"/>
        </w:rPr>
        <w:t>32.</w:t>
      </w:r>
      <w:r w:rsidR="0014190F">
        <w:rPr>
          <w:rFonts w:asciiTheme="minorHAnsi" w:hAnsiTheme="minorHAnsi" w:cs="Arial"/>
          <w:color w:val="2D2D2D"/>
        </w:rPr>
        <w:t xml:space="preserve"> </w:t>
      </w:r>
      <w:r w:rsidRPr="00995F86">
        <w:rPr>
          <w:rFonts w:asciiTheme="minorHAnsi" w:hAnsiTheme="minorHAnsi" w:cs="Arial"/>
          <w:color w:val="2D2D2D"/>
        </w:rPr>
        <w:t xml:space="preserve">The information supplied seems to be for large businesses at high risk.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33.</w:t>
      </w:r>
      <w:r w:rsidR="0014190F">
        <w:rPr>
          <w:rFonts w:asciiTheme="minorHAnsi" w:hAnsiTheme="minorHAnsi" w:cs="Arial"/>
          <w:color w:val="2D2D2D"/>
        </w:rPr>
        <w:t xml:space="preserve"> </w:t>
      </w:r>
      <w:r w:rsidRPr="00995F86">
        <w:rPr>
          <w:rFonts w:asciiTheme="minorHAnsi" w:hAnsiTheme="minorHAnsi" w:cs="Arial"/>
          <w:color w:val="2D2D2D"/>
        </w:rPr>
        <w:t xml:space="preserve">I find it somewhat useful but I think it needs to be simplified. It talks a lot about AML but I think the main points should be summarised at the end of the article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34.</w:t>
      </w:r>
      <w:r w:rsidR="00721E6E">
        <w:rPr>
          <w:rFonts w:asciiTheme="minorHAnsi" w:hAnsiTheme="minorHAnsi" w:cs="Arial"/>
          <w:color w:val="2D2D2D"/>
        </w:rPr>
        <w:t xml:space="preserve"> </w:t>
      </w:r>
      <w:r w:rsidRPr="00995F86">
        <w:rPr>
          <w:rFonts w:asciiTheme="minorHAnsi" w:hAnsiTheme="minorHAnsi" w:cs="Arial"/>
          <w:color w:val="2D2D2D"/>
        </w:rPr>
        <w:t xml:space="preserve">Generally usefuI.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35.</w:t>
      </w:r>
      <w:r w:rsidR="00721E6E">
        <w:rPr>
          <w:rFonts w:asciiTheme="minorHAnsi" w:hAnsiTheme="minorHAnsi" w:cs="Arial"/>
          <w:color w:val="2D2D2D"/>
        </w:rPr>
        <w:t xml:space="preserve"> </w:t>
      </w:r>
      <w:r w:rsidRPr="00995F86">
        <w:rPr>
          <w:rFonts w:asciiTheme="minorHAnsi" w:hAnsiTheme="minorHAnsi" w:cs="Arial"/>
          <w:color w:val="2D2D2D"/>
        </w:rPr>
        <w:t xml:space="preserve">Found info guidelines useful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36.</w:t>
      </w:r>
      <w:r w:rsidR="00721E6E">
        <w:rPr>
          <w:rFonts w:asciiTheme="minorHAnsi" w:hAnsiTheme="minorHAnsi" w:cs="Arial"/>
          <w:color w:val="2D2D2D"/>
        </w:rPr>
        <w:t xml:space="preserve"> </w:t>
      </w:r>
      <w:r w:rsidRPr="00995F86">
        <w:rPr>
          <w:rFonts w:asciiTheme="minorHAnsi" w:hAnsiTheme="minorHAnsi" w:cs="Arial"/>
          <w:color w:val="2D2D2D"/>
        </w:rPr>
        <w:t xml:space="preserve">No comment.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37.</w:t>
      </w:r>
      <w:r w:rsidR="00721E6E">
        <w:rPr>
          <w:rFonts w:asciiTheme="minorHAnsi" w:hAnsiTheme="minorHAnsi" w:cs="Arial"/>
          <w:color w:val="2D2D2D"/>
        </w:rPr>
        <w:t xml:space="preserve"> </w:t>
      </w:r>
      <w:r w:rsidRPr="00995F86">
        <w:rPr>
          <w:rFonts w:asciiTheme="minorHAnsi" w:hAnsiTheme="minorHAnsi" w:cs="Arial"/>
          <w:color w:val="2D2D2D"/>
        </w:rPr>
        <w:t xml:space="preserve">N/A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38.</w:t>
      </w:r>
      <w:r w:rsidR="00721E6E">
        <w:rPr>
          <w:rFonts w:asciiTheme="minorHAnsi" w:hAnsiTheme="minorHAnsi" w:cs="Arial"/>
          <w:color w:val="2D2D2D"/>
        </w:rPr>
        <w:t xml:space="preserve"> </w:t>
      </w:r>
      <w:r w:rsidRPr="00995F86">
        <w:rPr>
          <w:rFonts w:asciiTheme="minorHAnsi" w:hAnsiTheme="minorHAnsi" w:cs="Arial"/>
          <w:color w:val="2D2D2D"/>
        </w:rPr>
        <w:t xml:space="preserve">Relevancy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39.</w:t>
      </w:r>
      <w:r w:rsidR="00721E6E">
        <w:rPr>
          <w:rFonts w:asciiTheme="minorHAnsi" w:hAnsiTheme="minorHAnsi" w:cs="Arial"/>
          <w:color w:val="2D2D2D"/>
        </w:rPr>
        <w:t xml:space="preserve"> </w:t>
      </w:r>
      <w:r w:rsidRPr="00995F86">
        <w:rPr>
          <w:rFonts w:asciiTheme="minorHAnsi" w:hAnsiTheme="minorHAnsi" w:cs="Arial"/>
          <w:color w:val="2D2D2D"/>
        </w:rPr>
        <w:t xml:space="preserve">I'm a university graduate, well able to write an essay and understand the complexities of language and I found it difficult to know exactly what you were getting at in some cases. I doubt the people who find English difficult would be able to understand what they had to do.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40.</w:t>
      </w:r>
      <w:r w:rsidR="00721E6E">
        <w:rPr>
          <w:rFonts w:asciiTheme="minorHAnsi" w:hAnsiTheme="minorHAnsi" w:cs="Arial"/>
          <w:color w:val="2D2D2D"/>
        </w:rPr>
        <w:t xml:space="preserve"> </w:t>
      </w:r>
      <w:r w:rsidRPr="00995F86">
        <w:rPr>
          <w:rFonts w:asciiTheme="minorHAnsi" w:hAnsiTheme="minorHAnsi" w:cs="Arial"/>
          <w:color w:val="2D2D2D"/>
        </w:rPr>
        <w:t xml:space="preserve">Some information are a little confusing.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41.</w:t>
      </w:r>
      <w:r w:rsidR="00721E6E">
        <w:rPr>
          <w:rFonts w:asciiTheme="minorHAnsi" w:hAnsiTheme="minorHAnsi" w:cs="Arial"/>
          <w:color w:val="2D2D2D"/>
        </w:rPr>
        <w:t xml:space="preserve"> F</w:t>
      </w:r>
      <w:r w:rsidR="00721E6E" w:rsidRPr="00995F86">
        <w:rPr>
          <w:rFonts w:asciiTheme="minorHAnsi" w:hAnsiTheme="minorHAnsi" w:cs="Arial"/>
          <w:color w:val="2D2D2D"/>
        </w:rPr>
        <w:t xml:space="preserve">ar </w:t>
      </w:r>
      <w:r w:rsidRPr="00995F86">
        <w:rPr>
          <w:rFonts w:asciiTheme="minorHAnsi" w:hAnsiTheme="minorHAnsi" w:cs="Arial"/>
          <w:color w:val="2D2D2D"/>
        </w:rPr>
        <w:t xml:space="preserve">too wordy.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42.</w:t>
      </w:r>
      <w:r w:rsidR="00721E6E">
        <w:rPr>
          <w:rFonts w:asciiTheme="minorHAnsi" w:hAnsiTheme="minorHAnsi" w:cs="Arial"/>
          <w:color w:val="2D2D2D"/>
        </w:rPr>
        <w:t xml:space="preserve"> </w:t>
      </w:r>
      <w:r w:rsidRPr="00995F86">
        <w:rPr>
          <w:rFonts w:asciiTheme="minorHAnsi" w:hAnsiTheme="minorHAnsi" w:cs="Arial"/>
          <w:color w:val="2D2D2D"/>
        </w:rPr>
        <w:t xml:space="preserve">Didn't have to use the web-site particularly as most the information was provided by the staff.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43.</w:t>
      </w:r>
      <w:r w:rsidR="00721E6E">
        <w:rPr>
          <w:rFonts w:asciiTheme="minorHAnsi" w:hAnsiTheme="minorHAnsi" w:cs="Arial"/>
          <w:color w:val="2D2D2D"/>
        </w:rPr>
        <w:t xml:space="preserve"> </w:t>
      </w:r>
      <w:r w:rsidRPr="00995F86">
        <w:rPr>
          <w:rFonts w:asciiTheme="minorHAnsi" w:hAnsiTheme="minorHAnsi" w:cs="Arial"/>
          <w:color w:val="2D2D2D"/>
        </w:rPr>
        <w:t xml:space="preserve">The requirements are listed clearly and straight forward, so it is very helpful.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44.</w:t>
      </w:r>
      <w:r w:rsidR="00721E6E">
        <w:rPr>
          <w:rFonts w:asciiTheme="minorHAnsi" w:hAnsiTheme="minorHAnsi" w:cs="Arial"/>
          <w:color w:val="2D2D2D"/>
        </w:rPr>
        <w:t xml:space="preserve"> </w:t>
      </w:r>
      <w:r w:rsidRPr="00995F86">
        <w:rPr>
          <w:rFonts w:asciiTheme="minorHAnsi" w:hAnsiTheme="minorHAnsi" w:cs="Arial"/>
          <w:color w:val="2D2D2D"/>
        </w:rPr>
        <w:t xml:space="preserve">Useful but some parts require legal background to understand.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45.</w:t>
      </w:r>
      <w:r w:rsidR="00721E6E">
        <w:rPr>
          <w:rFonts w:asciiTheme="minorHAnsi" w:hAnsiTheme="minorHAnsi" w:cs="Arial"/>
          <w:color w:val="2D2D2D"/>
        </w:rPr>
        <w:t xml:space="preserve"> </w:t>
      </w:r>
      <w:r w:rsidRPr="00995F86">
        <w:rPr>
          <w:rFonts w:asciiTheme="minorHAnsi" w:hAnsiTheme="minorHAnsi" w:cs="Arial"/>
          <w:color w:val="2D2D2D"/>
        </w:rPr>
        <w:t xml:space="preserve">Some checklists would be handy.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46.</w:t>
      </w:r>
      <w:r w:rsidR="00721E6E">
        <w:rPr>
          <w:rFonts w:asciiTheme="minorHAnsi" w:hAnsiTheme="minorHAnsi" w:cs="Arial"/>
          <w:color w:val="2D2D2D"/>
        </w:rPr>
        <w:t xml:space="preserve"> </w:t>
      </w:r>
      <w:r w:rsidRPr="00995F86">
        <w:rPr>
          <w:rFonts w:asciiTheme="minorHAnsi" w:hAnsiTheme="minorHAnsi" w:cs="Arial"/>
          <w:color w:val="2D2D2D"/>
        </w:rPr>
        <w:t>Every time I have called to ask questions... You never get to talk with someone and when you do</w:t>
      </w:r>
      <w:r w:rsidR="00721E6E">
        <w:rPr>
          <w:rFonts w:asciiTheme="minorHAnsi" w:hAnsiTheme="minorHAnsi" w:cs="Arial"/>
          <w:color w:val="2D2D2D"/>
        </w:rPr>
        <w:t>,</w:t>
      </w:r>
      <w:r w:rsidRPr="00995F86">
        <w:rPr>
          <w:rFonts w:asciiTheme="minorHAnsi" w:hAnsiTheme="minorHAnsi" w:cs="Arial"/>
          <w:color w:val="2D2D2D"/>
        </w:rPr>
        <w:t xml:space="preserve"> you get just the basics and not the answer you need. Would be nice if when you call, the person </w:t>
      </w:r>
      <w:r w:rsidR="00721E6E" w:rsidRPr="00995F86">
        <w:rPr>
          <w:rFonts w:asciiTheme="minorHAnsi" w:hAnsiTheme="minorHAnsi" w:cs="Arial"/>
          <w:color w:val="2D2D2D"/>
        </w:rPr>
        <w:t>se</w:t>
      </w:r>
      <w:r w:rsidR="00721E6E">
        <w:rPr>
          <w:rFonts w:asciiTheme="minorHAnsi" w:hAnsiTheme="minorHAnsi" w:cs="Arial"/>
          <w:color w:val="2D2D2D"/>
        </w:rPr>
        <w:t>e</w:t>
      </w:r>
      <w:r w:rsidR="00721E6E" w:rsidRPr="00995F86">
        <w:rPr>
          <w:rFonts w:asciiTheme="minorHAnsi" w:hAnsiTheme="minorHAnsi" w:cs="Arial"/>
          <w:color w:val="2D2D2D"/>
        </w:rPr>
        <w:t xml:space="preserve">med </w:t>
      </w:r>
      <w:r w:rsidRPr="00995F86">
        <w:rPr>
          <w:rFonts w:asciiTheme="minorHAnsi" w:hAnsiTheme="minorHAnsi" w:cs="Arial"/>
          <w:color w:val="2D2D2D"/>
        </w:rPr>
        <w:t xml:space="preserve">like they want to help... and do help.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47.</w:t>
      </w:r>
      <w:r w:rsidR="00721E6E">
        <w:rPr>
          <w:rFonts w:asciiTheme="minorHAnsi" w:hAnsiTheme="minorHAnsi" w:cs="Arial"/>
          <w:color w:val="2D2D2D"/>
        </w:rPr>
        <w:t xml:space="preserve"> </w:t>
      </w:r>
      <w:r w:rsidRPr="00995F86">
        <w:rPr>
          <w:rFonts w:asciiTheme="minorHAnsi" w:hAnsiTheme="minorHAnsi" w:cs="Arial"/>
          <w:color w:val="2D2D2D"/>
        </w:rPr>
        <w:t xml:space="preserve">maybe more hyperlinks would be useful. </w:t>
      </w:r>
    </w:p>
    <w:p w:rsidR="004B5673" w:rsidRPr="00995F86" w:rsidRDefault="004B5673" w:rsidP="004B5673">
      <w:pPr>
        <w:pStyle w:val="CM14"/>
        <w:ind w:left="287" w:hanging="288"/>
        <w:jc w:val="both"/>
        <w:rPr>
          <w:rFonts w:asciiTheme="minorHAnsi" w:hAnsiTheme="minorHAnsi" w:cs="Arial"/>
          <w:color w:val="2D2D2D"/>
        </w:rPr>
      </w:pPr>
      <w:r w:rsidRPr="00995F86">
        <w:rPr>
          <w:rFonts w:asciiTheme="minorHAnsi" w:hAnsiTheme="minorHAnsi" w:cs="Arial"/>
          <w:color w:val="2D2D2D"/>
        </w:rPr>
        <w:t>48.</w:t>
      </w:r>
      <w:r w:rsidR="00721E6E">
        <w:rPr>
          <w:rFonts w:asciiTheme="minorHAnsi" w:hAnsiTheme="minorHAnsi" w:cs="Arial"/>
          <w:color w:val="2D2D2D"/>
        </w:rPr>
        <w:t xml:space="preserve"> </w:t>
      </w:r>
      <w:r w:rsidRPr="00995F86">
        <w:rPr>
          <w:rFonts w:asciiTheme="minorHAnsi" w:hAnsiTheme="minorHAnsi" w:cs="Arial"/>
          <w:color w:val="2D2D2D"/>
        </w:rPr>
        <w:t xml:space="preserve">On the whole I have found it much easier learning from my AML consultants who tend to have information and answers more readily at hand. </w:t>
      </w:r>
    </w:p>
    <w:p w:rsidR="004B5673" w:rsidRPr="00995F86" w:rsidRDefault="00995F86" w:rsidP="004B5673">
      <w:pPr>
        <w:pStyle w:val="CM4"/>
        <w:jc w:val="both"/>
        <w:rPr>
          <w:rFonts w:asciiTheme="minorHAnsi" w:hAnsiTheme="minorHAnsi" w:cs="Arial"/>
          <w:color w:val="2D2D2D"/>
        </w:rPr>
      </w:pPr>
      <w:r>
        <w:rPr>
          <w:rFonts w:asciiTheme="minorHAnsi" w:hAnsiTheme="minorHAnsi" w:cs="Arial"/>
          <w:color w:val="2D2D2D"/>
        </w:rPr>
        <w:t>49.</w:t>
      </w:r>
      <w:r w:rsidR="00721E6E">
        <w:rPr>
          <w:rFonts w:asciiTheme="minorHAnsi" w:hAnsiTheme="minorHAnsi" w:cs="Arial"/>
          <w:color w:val="2D2D2D"/>
        </w:rPr>
        <w:t xml:space="preserve"> </w:t>
      </w:r>
      <w:r>
        <w:rPr>
          <w:rFonts w:asciiTheme="minorHAnsi" w:hAnsiTheme="minorHAnsi" w:cs="Arial"/>
          <w:color w:val="2D2D2D"/>
        </w:rPr>
        <w:t>Had all the info I</w:t>
      </w:r>
      <w:r w:rsidR="004B5673" w:rsidRPr="00995F86">
        <w:rPr>
          <w:rFonts w:asciiTheme="minorHAnsi" w:hAnsiTheme="minorHAnsi" w:cs="Arial"/>
          <w:color w:val="2D2D2D"/>
        </w:rPr>
        <w:t xml:space="preserve"> required </w:t>
      </w:r>
    </w:p>
    <w:p w:rsidR="004B5673" w:rsidRPr="00995F86" w:rsidRDefault="004B5673" w:rsidP="004B5673">
      <w:pPr>
        <w:pStyle w:val="CM4"/>
        <w:jc w:val="both"/>
        <w:rPr>
          <w:rFonts w:asciiTheme="minorHAnsi" w:hAnsiTheme="minorHAnsi" w:cs="Arial"/>
          <w:color w:val="2D2D2D"/>
        </w:rPr>
      </w:pPr>
      <w:r w:rsidRPr="00995F86">
        <w:rPr>
          <w:rFonts w:asciiTheme="minorHAnsi" w:hAnsiTheme="minorHAnsi" w:cs="Arial"/>
          <w:color w:val="2D2D2D"/>
        </w:rPr>
        <w:t>50.</w:t>
      </w:r>
      <w:r w:rsidR="00721E6E">
        <w:rPr>
          <w:rFonts w:asciiTheme="minorHAnsi" w:hAnsiTheme="minorHAnsi" w:cs="Arial"/>
          <w:color w:val="2D2D2D"/>
        </w:rPr>
        <w:t xml:space="preserve"> </w:t>
      </w:r>
      <w:r w:rsidRPr="00995F86">
        <w:rPr>
          <w:rFonts w:asciiTheme="minorHAnsi" w:hAnsiTheme="minorHAnsi" w:cs="Arial"/>
          <w:color w:val="2D2D2D"/>
        </w:rPr>
        <w:t xml:space="preserve">Information provided helped for guidelines and report responsibilities </w:t>
      </w:r>
    </w:p>
    <w:p w:rsidR="00FE4B04" w:rsidRPr="00995F86" w:rsidRDefault="004B5673" w:rsidP="00995F86">
      <w:pPr>
        <w:pStyle w:val="CM15"/>
        <w:jc w:val="both"/>
        <w:rPr>
          <w:rFonts w:asciiTheme="minorHAnsi" w:hAnsiTheme="minorHAnsi" w:cs="Arial"/>
          <w:color w:val="2D2D2D"/>
        </w:rPr>
      </w:pPr>
      <w:r w:rsidRPr="00995F86">
        <w:rPr>
          <w:rFonts w:asciiTheme="minorHAnsi" w:hAnsiTheme="minorHAnsi" w:cs="Arial"/>
          <w:color w:val="2D2D2D"/>
        </w:rPr>
        <w:t>51.</w:t>
      </w:r>
      <w:r w:rsidR="00721E6E">
        <w:rPr>
          <w:rFonts w:asciiTheme="minorHAnsi" w:hAnsiTheme="minorHAnsi" w:cs="Arial"/>
          <w:color w:val="2D2D2D"/>
        </w:rPr>
        <w:t xml:space="preserve"> </w:t>
      </w:r>
      <w:r w:rsidRPr="00995F86">
        <w:rPr>
          <w:rFonts w:asciiTheme="minorHAnsi" w:hAnsiTheme="minorHAnsi" w:cs="Arial"/>
          <w:color w:val="2D2D2D"/>
        </w:rPr>
        <w:t>The Risk Assessment guidelines would be helpful if there was a more comprehensive list of questions we could ask ourselves about the potential risks and develop a score or rating method. It</w:t>
      </w:r>
      <w:r w:rsidR="00721E6E">
        <w:rPr>
          <w:rFonts w:asciiTheme="minorHAnsi" w:hAnsiTheme="minorHAnsi" w:cs="Arial"/>
          <w:color w:val="2D2D2D"/>
        </w:rPr>
        <w:t>’</w:t>
      </w:r>
      <w:r w:rsidRPr="00995F86">
        <w:rPr>
          <w:rFonts w:asciiTheme="minorHAnsi" w:hAnsiTheme="minorHAnsi" w:cs="Arial"/>
          <w:color w:val="2D2D2D"/>
        </w:rPr>
        <w:t xml:space="preserve">s quite subjective </w:t>
      </w:r>
    </w:p>
    <w:p w:rsidR="004B5673" w:rsidRPr="00995F86" w:rsidRDefault="004B5673" w:rsidP="00FE4B04">
      <w:pPr>
        <w:pStyle w:val="Default"/>
        <w:spacing w:line="266" w:lineRule="atLeast"/>
        <w:rPr>
          <w:rFonts w:asciiTheme="minorHAnsi" w:hAnsiTheme="minorHAnsi" w:cs="Arial"/>
          <w:color w:val="2D2D2D"/>
        </w:rPr>
      </w:pPr>
      <w:r w:rsidRPr="00995F86">
        <w:rPr>
          <w:rFonts w:asciiTheme="minorHAnsi" w:hAnsiTheme="minorHAnsi" w:cs="Arial"/>
          <w:color w:val="2D2D2D"/>
        </w:rPr>
        <w:t>52.</w:t>
      </w:r>
      <w:r w:rsidR="00721E6E">
        <w:rPr>
          <w:rFonts w:asciiTheme="minorHAnsi" w:hAnsiTheme="minorHAnsi" w:cs="Arial"/>
          <w:color w:val="2D2D2D"/>
        </w:rPr>
        <w:t xml:space="preserve"> </w:t>
      </w:r>
      <w:r w:rsidRPr="00995F86">
        <w:rPr>
          <w:rFonts w:asciiTheme="minorHAnsi" w:hAnsiTheme="minorHAnsi" w:cs="Arial"/>
          <w:color w:val="2D2D2D"/>
        </w:rPr>
        <w:t>some information are useful such as regulation details, gui</w:t>
      </w:r>
      <w:r w:rsidR="00721E6E">
        <w:rPr>
          <w:rFonts w:asciiTheme="minorHAnsi" w:hAnsiTheme="minorHAnsi" w:cs="Arial"/>
          <w:color w:val="2D2D2D"/>
        </w:rPr>
        <w:t>d</w:t>
      </w:r>
      <w:r w:rsidRPr="00995F86">
        <w:rPr>
          <w:rFonts w:asciiTheme="minorHAnsi" w:hAnsiTheme="minorHAnsi" w:cs="Arial"/>
          <w:color w:val="2D2D2D"/>
        </w:rPr>
        <w:t xml:space="preserve">eline, support documents from other organizations. </w:t>
      </w:r>
    </w:p>
    <w:p w:rsidR="00615EFC" w:rsidRDefault="004B5673" w:rsidP="00DB1C46">
      <w:pPr>
        <w:pStyle w:val="CM4"/>
        <w:spacing w:after="6307"/>
        <w:jc w:val="both"/>
        <w:rPr>
          <w:b/>
          <w:sz w:val="28"/>
          <w:szCs w:val="28"/>
        </w:rPr>
      </w:pPr>
      <w:r w:rsidRPr="00DB1C46">
        <w:rPr>
          <w:rFonts w:asciiTheme="minorHAnsi" w:hAnsiTheme="minorHAnsi" w:cs="Calibri"/>
          <w:color w:val="000000"/>
        </w:rPr>
        <w:t xml:space="preserve">53. </w:t>
      </w:r>
      <w:r w:rsidRPr="00DB1C46">
        <w:rPr>
          <w:rFonts w:asciiTheme="minorHAnsi" w:hAnsiTheme="minorHAnsi" w:cs="Arial"/>
          <w:color w:val="2D2D2D"/>
        </w:rPr>
        <w:t xml:space="preserve">Not very relevant to our business </w:t>
      </w:r>
      <w:r w:rsidR="00615EFC">
        <w:rPr>
          <w:b/>
          <w:sz w:val="28"/>
          <w:szCs w:val="28"/>
        </w:rPr>
        <w:br w:type="page"/>
      </w:r>
    </w:p>
    <w:p w:rsidR="00615EFC" w:rsidRDefault="00615EFC" w:rsidP="00615EFC">
      <w:pPr>
        <w:tabs>
          <w:tab w:val="left" w:pos="911"/>
          <w:tab w:val="left" w:pos="2926"/>
        </w:tabs>
        <w:jc w:val="center"/>
        <w:rPr>
          <w:b/>
          <w:sz w:val="28"/>
          <w:szCs w:val="28"/>
        </w:rPr>
      </w:pPr>
      <w:r>
        <w:rPr>
          <w:b/>
          <w:sz w:val="28"/>
          <w:szCs w:val="28"/>
        </w:rPr>
        <w:lastRenderedPageBreak/>
        <w:t>Q9 Have you had any contact with the Department of Internal Affairs, either directly or indirectly (other than the Department’s website or newsletters), regarding the AML/CFT Act?</w:t>
      </w:r>
    </w:p>
    <w:p w:rsidR="00983A3B" w:rsidRDefault="00983A3B" w:rsidP="00615EFC">
      <w:pPr>
        <w:tabs>
          <w:tab w:val="left" w:pos="911"/>
          <w:tab w:val="left" w:pos="2926"/>
        </w:tabs>
        <w:jc w:val="center"/>
        <w:rPr>
          <w:b/>
          <w:sz w:val="28"/>
          <w:szCs w:val="28"/>
        </w:rPr>
      </w:pPr>
    </w:p>
    <w:p w:rsidR="00983A3B" w:rsidRDefault="00983A3B" w:rsidP="00983A3B">
      <w:pPr>
        <w:pStyle w:val="NormalWeb"/>
        <w:spacing w:before="48" w:after="0"/>
        <w:rPr>
          <w:rFonts w:asciiTheme="minorHAnsi" w:hAnsiTheme="minorHAnsi" w:cs="Arial"/>
          <w:color w:val="000000" w:themeColor="text1"/>
          <w:kern w:val="24"/>
          <w:sz w:val="16"/>
          <w:szCs w:val="16"/>
        </w:rPr>
      </w:pPr>
    </w:p>
    <w:p w:rsidR="00983A3B" w:rsidRPr="00983A3B" w:rsidRDefault="00983A3B" w:rsidP="00983A3B">
      <w:pPr>
        <w:pStyle w:val="NormalWeb"/>
        <w:spacing w:before="48" w:after="0"/>
        <w:rPr>
          <w:rFonts w:asciiTheme="minorHAnsi" w:hAnsiTheme="minorHAnsi" w:cs="Arial"/>
          <w:color w:val="000000" w:themeColor="text1"/>
          <w:kern w:val="24"/>
          <w:sz w:val="16"/>
          <w:szCs w:val="16"/>
        </w:rPr>
      </w:pPr>
      <w:r>
        <w:rPr>
          <w:noProof/>
          <w:lang w:eastAsia="en-NZ"/>
        </w:rPr>
        <w:drawing>
          <wp:inline distT="0" distB="0" distL="0" distR="0" wp14:anchorId="1A49B793" wp14:editId="19145341">
            <wp:extent cx="5388428" cy="2267857"/>
            <wp:effectExtent l="0" t="0" r="3175" b="0"/>
            <wp:docPr id="28" name="Picture 3" descr="chart6269358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269358560.png"/>
                    <pic:cNvPicPr>
                      <a:picLocks noChangeAspect="1"/>
                    </pic:cNvPicPr>
                  </pic:nvPicPr>
                  <pic:blipFill>
                    <a:blip r:embed="rId23"/>
                    <a:stretch>
                      <a:fillRect/>
                    </a:stretch>
                  </pic:blipFill>
                  <pic:spPr>
                    <a:xfrm>
                      <a:off x="0" y="0"/>
                      <a:ext cx="5388428" cy="2267857"/>
                    </a:xfrm>
                    <a:prstGeom prst="rect">
                      <a:avLst/>
                    </a:prstGeom>
                  </pic:spPr>
                </pic:pic>
              </a:graphicData>
            </a:graphic>
          </wp:inline>
        </w:drawing>
      </w:r>
    </w:p>
    <w:p w:rsidR="00615EFC" w:rsidRDefault="00615EFC" w:rsidP="000A699E">
      <w:pPr>
        <w:tabs>
          <w:tab w:val="left" w:pos="911"/>
          <w:tab w:val="left" w:pos="2926"/>
        </w:tabs>
        <w:ind w:right="-1135"/>
        <w:rPr>
          <w:b/>
          <w:sz w:val="28"/>
          <w:szCs w:val="28"/>
        </w:rPr>
      </w:pPr>
    </w:p>
    <w:p w:rsidR="000A699E" w:rsidRDefault="000A699E" w:rsidP="000A699E">
      <w:pPr>
        <w:pStyle w:val="NormalWeb"/>
        <w:spacing w:before="48" w:after="0"/>
        <w:rPr>
          <w:b/>
          <w:sz w:val="28"/>
          <w:szCs w:val="28"/>
        </w:rPr>
      </w:pPr>
      <w:r w:rsidRPr="00983A3B">
        <w:rPr>
          <w:rFonts w:asciiTheme="minorHAnsi" w:hAnsiTheme="minorHAnsi" w:cs="Arial"/>
          <w:color w:val="000000" w:themeColor="text1"/>
          <w:kern w:val="24"/>
          <w:sz w:val="16"/>
          <w:szCs w:val="16"/>
        </w:rPr>
        <w:t>Answered: 301  Skipped:7</w:t>
      </w:r>
    </w:p>
    <w:p w:rsidR="00983A3B" w:rsidRDefault="00983A3B" w:rsidP="00615EFC">
      <w:pPr>
        <w:tabs>
          <w:tab w:val="left" w:pos="911"/>
          <w:tab w:val="left" w:pos="2926"/>
        </w:tabs>
        <w:ind w:right="-1135"/>
        <w:jc w:val="center"/>
        <w:rPr>
          <w:b/>
          <w:sz w:val="28"/>
          <w:szCs w:val="28"/>
        </w:rPr>
      </w:pPr>
    </w:p>
    <w:p w:rsidR="00DE0601" w:rsidRDefault="00983A3B" w:rsidP="00615EFC">
      <w:pPr>
        <w:tabs>
          <w:tab w:val="left" w:pos="911"/>
          <w:tab w:val="left" w:pos="2926"/>
        </w:tabs>
        <w:ind w:right="-1135"/>
        <w:jc w:val="center"/>
        <w:rPr>
          <w:b/>
          <w:sz w:val="28"/>
          <w:szCs w:val="28"/>
        </w:rPr>
      </w:pPr>
      <w:r>
        <w:rPr>
          <w:noProof/>
          <w:lang w:eastAsia="en-NZ"/>
        </w:rPr>
        <w:drawing>
          <wp:inline distT="0" distB="0" distL="0" distR="0" wp14:anchorId="3BCA97B7" wp14:editId="662B1CAC">
            <wp:extent cx="5388428" cy="1034142"/>
            <wp:effectExtent l="0" t="0" r="3175" b="0"/>
            <wp:docPr id="29" name="Picture 3" descr="table6269358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269358560.png"/>
                    <pic:cNvPicPr>
                      <a:picLocks noChangeAspect="1"/>
                    </pic:cNvPicPr>
                  </pic:nvPicPr>
                  <pic:blipFill>
                    <a:blip r:embed="rId24"/>
                    <a:stretch>
                      <a:fillRect/>
                    </a:stretch>
                  </pic:blipFill>
                  <pic:spPr>
                    <a:xfrm>
                      <a:off x="0" y="0"/>
                      <a:ext cx="5388428" cy="1034142"/>
                    </a:xfrm>
                    <a:prstGeom prst="rect">
                      <a:avLst/>
                    </a:prstGeom>
                  </pic:spPr>
                </pic:pic>
              </a:graphicData>
            </a:graphic>
          </wp:inline>
        </w:drawing>
      </w:r>
    </w:p>
    <w:p w:rsidR="00DE0601" w:rsidRPr="00DE0601" w:rsidRDefault="00DE0601" w:rsidP="00DE0601">
      <w:pPr>
        <w:rPr>
          <w:sz w:val="28"/>
          <w:szCs w:val="28"/>
        </w:rPr>
      </w:pPr>
    </w:p>
    <w:p w:rsidR="00DE0601" w:rsidRPr="00DE0601" w:rsidRDefault="00DE0601" w:rsidP="00DE0601">
      <w:pPr>
        <w:rPr>
          <w:sz w:val="28"/>
          <w:szCs w:val="28"/>
        </w:rPr>
      </w:pPr>
    </w:p>
    <w:p w:rsidR="00DE0601" w:rsidRPr="00DE0601" w:rsidRDefault="00DE0601" w:rsidP="00DE0601">
      <w:pPr>
        <w:rPr>
          <w:sz w:val="28"/>
          <w:szCs w:val="28"/>
        </w:rPr>
      </w:pPr>
    </w:p>
    <w:p w:rsidR="00DE0601" w:rsidRPr="00DE0601" w:rsidRDefault="00DE0601" w:rsidP="00DE0601">
      <w:pPr>
        <w:rPr>
          <w:sz w:val="28"/>
          <w:szCs w:val="28"/>
        </w:rPr>
      </w:pPr>
    </w:p>
    <w:p w:rsidR="00DE0601" w:rsidRPr="00DE0601" w:rsidRDefault="00DE0601" w:rsidP="00DE0601">
      <w:pPr>
        <w:rPr>
          <w:sz w:val="28"/>
          <w:szCs w:val="28"/>
        </w:rPr>
      </w:pPr>
    </w:p>
    <w:p w:rsidR="00DE0601" w:rsidRDefault="00DE0601" w:rsidP="00DE0601">
      <w:pPr>
        <w:rPr>
          <w:sz w:val="28"/>
          <w:szCs w:val="28"/>
        </w:rPr>
      </w:pPr>
    </w:p>
    <w:p w:rsidR="00DE0601" w:rsidRDefault="00DE0601" w:rsidP="00DE0601">
      <w:pPr>
        <w:tabs>
          <w:tab w:val="left" w:pos="5370"/>
        </w:tabs>
        <w:rPr>
          <w:sz w:val="28"/>
          <w:szCs w:val="28"/>
        </w:rPr>
      </w:pPr>
      <w:r>
        <w:rPr>
          <w:sz w:val="28"/>
          <w:szCs w:val="28"/>
        </w:rPr>
        <w:tab/>
      </w:r>
    </w:p>
    <w:p w:rsidR="00DE0601" w:rsidRDefault="00DE0601">
      <w:pPr>
        <w:keepLines w:val="0"/>
        <w:rPr>
          <w:sz w:val="28"/>
          <w:szCs w:val="28"/>
        </w:rPr>
      </w:pPr>
      <w:r>
        <w:rPr>
          <w:sz w:val="28"/>
          <w:szCs w:val="28"/>
        </w:rPr>
        <w:br w:type="page"/>
      </w:r>
    </w:p>
    <w:p w:rsidR="00983A3B" w:rsidRDefault="00DE0601" w:rsidP="00DE0601">
      <w:pPr>
        <w:tabs>
          <w:tab w:val="left" w:pos="5370"/>
        </w:tabs>
        <w:rPr>
          <w:b/>
          <w:sz w:val="28"/>
          <w:szCs w:val="28"/>
        </w:rPr>
      </w:pPr>
      <w:r>
        <w:rPr>
          <w:b/>
          <w:sz w:val="28"/>
          <w:szCs w:val="28"/>
        </w:rPr>
        <w:lastRenderedPageBreak/>
        <w:t>Q10: What t</w:t>
      </w:r>
      <w:r w:rsidR="009122E9">
        <w:rPr>
          <w:b/>
          <w:sz w:val="28"/>
          <w:szCs w:val="28"/>
        </w:rPr>
        <w:t>ype</w:t>
      </w:r>
      <w:r>
        <w:rPr>
          <w:b/>
          <w:sz w:val="28"/>
          <w:szCs w:val="28"/>
        </w:rPr>
        <w:t xml:space="preserve"> of interaction best describes that interaction?</w:t>
      </w:r>
    </w:p>
    <w:p w:rsidR="00DE0601" w:rsidRPr="00DE0601" w:rsidRDefault="00DE0601" w:rsidP="00DE0601">
      <w:pPr>
        <w:rPr>
          <w:sz w:val="28"/>
          <w:szCs w:val="28"/>
        </w:rPr>
      </w:pPr>
    </w:p>
    <w:p w:rsidR="00DE0601" w:rsidRDefault="00DE0601" w:rsidP="00DE0601">
      <w:pPr>
        <w:tabs>
          <w:tab w:val="left" w:pos="750"/>
        </w:tabs>
        <w:rPr>
          <w:sz w:val="28"/>
          <w:szCs w:val="28"/>
        </w:rPr>
      </w:pPr>
      <w:r>
        <w:rPr>
          <w:noProof/>
          <w:lang w:eastAsia="en-NZ"/>
        </w:rPr>
        <w:drawing>
          <wp:inline distT="0" distB="0" distL="0" distR="0" wp14:anchorId="2E4682A2" wp14:editId="620E4350">
            <wp:extent cx="5388428" cy="2540000"/>
            <wp:effectExtent l="0" t="0" r="3175" b="0"/>
            <wp:docPr id="31" name="Picture 3" descr="chart6269360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269360280.png"/>
                    <pic:cNvPicPr>
                      <a:picLocks noChangeAspect="1"/>
                    </pic:cNvPicPr>
                  </pic:nvPicPr>
                  <pic:blipFill>
                    <a:blip r:embed="rId25"/>
                    <a:stretch>
                      <a:fillRect/>
                    </a:stretch>
                  </pic:blipFill>
                  <pic:spPr>
                    <a:xfrm>
                      <a:off x="0" y="0"/>
                      <a:ext cx="5388428" cy="2540000"/>
                    </a:xfrm>
                    <a:prstGeom prst="rect">
                      <a:avLst/>
                    </a:prstGeom>
                  </pic:spPr>
                </pic:pic>
              </a:graphicData>
            </a:graphic>
          </wp:inline>
        </w:drawing>
      </w:r>
    </w:p>
    <w:p w:rsidR="00DE0601" w:rsidRDefault="000A699E" w:rsidP="00DE0601">
      <w:pPr>
        <w:rPr>
          <w:sz w:val="28"/>
          <w:szCs w:val="28"/>
        </w:rPr>
      </w:pPr>
      <w:r w:rsidRPr="00DE0601">
        <w:rPr>
          <w:noProof/>
          <w:sz w:val="28"/>
          <w:szCs w:val="28"/>
          <w:lang w:eastAsia="en-NZ"/>
        </w:rPr>
        <mc:AlternateContent>
          <mc:Choice Requires="wps">
            <w:drawing>
              <wp:anchor distT="0" distB="0" distL="114300" distR="114300" simplePos="0" relativeHeight="251677696" behindDoc="0" locked="0" layoutInCell="1" allowOverlap="1" wp14:anchorId="58393252" wp14:editId="254C60F6">
                <wp:simplePos x="0" y="0"/>
                <wp:positionH relativeFrom="column">
                  <wp:posOffset>-405130</wp:posOffset>
                </wp:positionH>
                <wp:positionV relativeFrom="paragraph">
                  <wp:posOffset>328295</wp:posOffset>
                </wp:positionV>
                <wp:extent cx="5332095" cy="248920"/>
                <wp:effectExtent l="0" t="0" r="0" b="0"/>
                <wp:wrapNone/>
                <wp:docPr id="30"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32095" cy="248920"/>
                        </a:xfrm>
                        <a:prstGeom prst="rect">
                          <a:avLst/>
                        </a:prstGeom>
                      </wps:spPr>
                      <wps:txbx>
                        <w:txbxContent>
                          <w:p w:rsidR="00AF33E4" w:rsidRPr="000A699E" w:rsidRDefault="00AF33E4" w:rsidP="00DE0601">
                            <w:pPr>
                              <w:pStyle w:val="NormalWeb"/>
                              <w:spacing w:before="48" w:after="0"/>
                              <w:rPr>
                                <w:rFonts w:asciiTheme="minorHAnsi" w:hAnsiTheme="minorHAnsi"/>
                                <w:sz w:val="16"/>
                                <w:szCs w:val="16"/>
                              </w:rPr>
                            </w:pPr>
                            <w:r w:rsidRPr="000A699E">
                              <w:rPr>
                                <w:rFonts w:asciiTheme="minorHAnsi" w:hAnsiTheme="minorHAnsi" w:cs="Arial"/>
                                <w:color w:val="000000" w:themeColor="text1"/>
                                <w:kern w:val="24"/>
                                <w:sz w:val="16"/>
                                <w:szCs w:val="16"/>
                              </w:rPr>
                              <w:t>Answered: 184    Skipped: 124</w:t>
                            </w:r>
                          </w:p>
                        </w:txbxContent>
                      </wps:txbx>
                      <wps:bodyPr vert="horz" lIns="91440" tIns="45720" rIns="91440" bIns="45720" rtlCol="0">
                        <a:normAutofit/>
                      </wps:bodyPr>
                    </wps:wsp>
                  </a:graphicData>
                </a:graphic>
              </wp:anchor>
            </w:drawing>
          </mc:Choice>
          <mc:Fallback>
            <w:pict>
              <v:rect id="_x0000_s1038" style="position:absolute;margin-left:-31.9pt;margin-top:25.85pt;width:419.85pt;height:19.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" filled="f" stroked="f">
                <v:path arrowok="t"/>
                <o:lock v:ext="edit" grouping="t"/>
                <v:textbox>
                  <w:txbxContent>
                    <w:p w:rsidR="00AF33E4" w:rsidRPr="000A699E" w:rsidRDefault="00AF33E4" w:rsidP="00DE0601">
                      <w:pPr>
                        <w:pStyle w:val="NormalWeb"/>
                        <w:spacing w:before="48" w:after="0"/>
                        <w:rPr>
                          <w:rFonts w:asciiTheme="minorHAnsi" w:hAnsiTheme="minorHAnsi"/>
                          <w:sz w:val="16"/>
                          <w:szCs w:val="16"/>
                        </w:rPr>
                      </w:pPr>
                      <w:r w:rsidRPr="000A699E">
                        <w:rPr>
                          <w:rFonts w:asciiTheme="minorHAnsi" w:hAnsiTheme="minorHAnsi" w:cs="Arial"/>
                          <w:color w:val="000000" w:themeColor="text1"/>
                          <w:kern w:val="24"/>
                          <w:sz w:val="16"/>
                          <w:szCs w:val="16"/>
                        </w:rPr>
                        <w:t>Answered: 184    Skipped: 124</w:t>
                      </w:r>
                    </w:p>
                  </w:txbxContent>
                </v:textbox>
              </v:rect>
            </w:pict>
          </mc:Fallback>
        </mc:AlternateContent>
      </w:r>
    </w:p>
    <w:p w:rsidR="000A699E" w:rsidRDefault="000A699E" w:rsidP="00DE0601">
      <w:pPr>
        <w:rPr>
          <w:sz w:val="28"/>
          <w:szCs w:val="28"/>
        </w:rPr>
      </w:pPr>
    </w:p>
    <w:p w:rsidR="00954C09" w:rsidRDefault="00DE0601" w:rsidP="00DE0601">
      <w:pPr>
        <w:jc w:val="center"/>
        <w:rPr>
          <w:sz w:val="28"/>
          <w:szCs w:val="28"/>
        </w:rPr>
      </w:pPr>
      <w:r>
        <w:rPr>
          <w:noProof/>
          <w:lang w:eastAsia="en-NZ"/>
        </w:rPr>
        <w:drawing>
          <wp:inline distT="0" distB="0" distL="0" distR="0" wp14:anchorId="7E3089CA" wp14:editId="27231514">
            <wp:extent cx="5388428" cy="2485571"/>
            <wp:effectExtent l="0" t="0" r="3175" b="0"/>
            <wp:docPr id="32" name="Picture 3" descr="table6269360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269360280.png"/>
                    <pic:cNvPicPr>
                      <a:picLocks noChangeAspect="1"/>
                    </pic:cNvPicPr>
                  </pic:nvPicPr>
                  <pic:blipFill>
                    <a:blip r:embed="rId26"/>
                    <a:stretch>
                      <a:fillRect/>
                    </a:stretch>
                  </pic:blipFill>
                  <pic:spPr>
                    <a:xfrm>
                      <a:off x="0" y="0"/>
                      <a:ext cx="5388428" cy="2485571"/>
                    </a:xfrm>
                    <a:prstGeom prst="rect">
                      <a:avLst/>
                    </a:prstGeom>
                  </pic:spPr>
                </pic:pic>
              </a:graphicData>
            </a:graphic>
          </wp:inline>
        </w:drawing>
      </w:r>
    </w:p>
    <w:p w:rsidR="00954C09" w:rsidRDefault="00954C09">
      <w:pPr>
        <w:keepLines w:val="0"/>
        <w:rPr>
          <w:sz w:val="28"/>
          <w:szCs w:val="28"/>
        </w:rPr>
      </w:pPr>
      <w:r>
        <w:rPr>
          <w:sz w:val="28"/>
          <w:szCs w:val="28"/>
        </w:rPr>
        <w:br w:type="page"/>
      </w:r>
    </w:p>
    <w:p w:rsidR="00DE0601" w:rsidRDefault="00954C09" w:rsidP="00DE0601">
      <w:pPr>
        <w:jc w:val="center"/>
        <w:rPr>
          <w:b/>
          <w:sz w:val="28"/>
          <w:szCs w:val="28"/>
        </w:rPr>
      </w:pPr>
      <w:r>
        <w:rPr>
          <w:b/>
          <w:sz w:val="28"/>
          <w:szCs w:val="28"/>
        </w:rPr>
        <w:lastRenderedPageBreak/>
        <w:t>Q11: How would you rate your business’</w:t>
      </w:r>
      <w:r w:rsidR="00721E6E">
        <w:rPr>
          <w:b/>
          <w:sz w:val="28"/>
          <w:szCs w:val="28"/>
        </w:rPr>
        <w:t>s</w:t>
      </w:r>
      <w:r>
        <w:rPr>
          <w:b/>
          <w:sz w:val="28"/>
          <w:szCs w:val="28"/>
        </w:rPr>
        <w:t xml:space="preserve"> understanding around conducting a risk assessment to assess the money laundering and terrorist financing risks your business reasonably expects to face.</w:t>
      </w:r>
    </w:p>
    <w:p w:rsidR="00954C09" w:rsidRDefault="00954C09" w:rsidP="00954C09">
      <w:pPr>
        <w:rPr>
          <w:b/>
          <w:sz w:val="28"/>
          <w:szCs w:val="28"/>
        </w:rPr>
      </w:pPr>
      <w:r>
        <w:rPr>
          <w:b/>
          <w:sz w:val="28"/>
          <w:szCs w:val="28"/>
        </w:rPr>
        <w:t>Please rate as follows</w:t>
      </w:r>
    </w:p>
    <w:p w:rsidR="00954C09" w:rsidRDefault="00954C09" w:rsidP="00954C09">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1. No understanding at all</w:t>
      </w:r>
    </w:p>
    <w:p w:rsidR="00954C09" w:rsidRDefault="00954C09" w:rsidP="00954C09">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2. Very little understanding of the requirements</w:t>
      </w:r>
    </w:p>
    <w:p w:rsidR="00954C09" w:rsidRDefault="00954C09" w:rsidP="00954C09">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3. </w:t>
      </w:r>
      <w:r>
        <w:rPr>
          <w:rFonts w:asciiTheme="minorHAnsi" w:eastAsiaTheme="majorEastAsia" w:hAnsiTheme="minorHAnsi" w:cs="Arial"/>
          <w:b/>
          <w:bCs/>
          <w:color w:val="000000" w:themeColor="text1"/>
          <w:kern w:val="24"/>
          <w:sz w:val="28"/>
          <w:szCs w:val="28"/>
        </w:rPr>
        <w:t>Some understanding of the requirements</w:t>
      </w:r>
    </w:p>
    <w:p w:rsidR="00954C09" w:rsidRDefault="00954C09" w:rsidP="00954C09">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4. </w:t>
      </w:r>
      <w:r>
        <w:rPr>
          <w:rFonts w:asciiTheme="minorHAnsi" w:eastAsiaTheme="majorEastAsia" w:hAnsiTheme="minorHAnsi" w:cs="Arial"/>
          <w:b/>
          <w:bCs/>
          <w:color w:val="000000" w:themeColor="text1"/>
          <w:kern w:val="24"/>
          <w:sz w:val="28"/>
          <w:szCs w:val="28"/>
        </w:rPr>
        <w:t>A reasonable understanding of the requirements</w:t>
      </w:r>
    </w:p>
    <w:p w:rsidR="00954C09" w:rsidRDefault="00954C09" w:rsidP="00954C09">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5. </w:t>
      </w:r>
      <w:r>
        <w:rPr>
          <w:rFonts w:asciiTheme="minorHAnsi" w:eastAsiaTheme="majorEastAsia" w:hAnsiTheme="minorHAnsi" w:cs="Arial"/>
          <w:b/>
          <w:bCs/>
          <w:color w:val="000000" w:themeColor="text1"/>
          <w:kern w:val="24"/>
          <w:sz w:val="28"/>
          <w:szCs w:val="28"/>
        </w:rPr>
        <w:t>An extremely good understanding of the requirements</w:t>
      </w:r>
      <w:r w:rsidR="00721E6E">
        <w:rPr>
          <w:rFonts w:asciiTheme="minorHAnsi" w:eastAsiaTheme="majorEastAsia" w:hAnsiTheme="minorHAnsi" w:cs="Arial"/>
          <w:b/>
          <w:bCs/>
          <w:color w:val="000000" w:themeColor="text1"/>
          <w:kern w:val="24"/>
          <w:sz w:val="28"/>
          <w:szCs w:val="28"/>
        </w:rPr>
        <w:t>.</w:t>
      </w:r>
    </w:p>
    <w:p w:rsidR="00954C09" w:rsidRPr="003C6B5B" w:rsidRDefault="00954C09" w:rsidP="00954C09">
      <w:pPr>
        <w:pStyle w:val="NormalWeb"/>
        <w:spacing w:before="0" w:after="0"/>
        <w:rPr>
          <w:rFonts w:asciiTheme="minorHAnsi" w:hAnsiTheme="minorHAnsi"/>
          <w:sz w:val="28"/>
          <w:szCs w:val="28"/>
        </w:rPr>
      </w:pPr>
    </w:p>
    <w:p w:rsidR="00954C09" w:rsidRDefault="00954C09" w:rsidP="00DE0601">
      <w:pPr>
        <w:jc w:val="center"/>
        <w:rPr>
          <w:noProof/>
          <w:lang w:eastAsia="en-NZ"/>
        </w:rPr>
      </w:pPr>
    </w:p>
    <w:p w:rsidR="00954C09" w:rsidRDefault="00954C09" w:rsidP="00DE0601">
      <w:pPr>
        <w:jc w:val="center"/>
        <w:rPr>
          <w:noProof/>
          <w:lang w:eastAsia="en-NZ"/>
        </w:rPr>
      </w:pPr>
    </w:p>
    <w:p w:rsidR="00954C09" w:rsidRDefault="00954C09" w:rsidP="00DE0601">
      <w:pPr>
        <w:jc w:val="center"/>
        <w:rPr>
          <w:sz w:val="28"/>
          <w:szCs w:val="28"/>
        </w:rPr>
      </w:pPr>
      <w:r>
        <w:rPr>
          <w:noProof/>
          <w:lang w:eastAsia="en-NZ"/>
        </w:rPr>
        <w:drawing>
          <wp:inline distT="0" distB="0" distL="0" distR="0" wp14:anchorId="07EC5C23" wp14:editId="11976337">
            <wp:extent cx="5388428" cy="2676071"/>
            <wp:effectExtent l="0" t="0" r="3175" b="0"/>
            <wp:docPr id="34" name="Picture 3" descr="chart6331733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331733020.png"/>
                    <pic:cNvPicPr>
                      <a:picLocks noChangeAspect="1"/>
                    </pic:cNvPicPr>
                  </pic:nvPicPr>
                  <pic:blipFill>
                    <a:blip r:embed="rId27"/>
                    <a:stretch>
                      <a:fillRect/>
                    </a:stretch>
                  </pic:blipFill>
                  <pic:spPr>
                    <a:xfrm>
                      <a:off x="0" y="0"/>
                      <a:ext cx="5388428" cy="2676071"/>
                    </a:xfrm>
                    <a:prstGeom prst="rect">
                      <a:avLst/>
                    </a:prstGeom>
                  </pic:spPr>
                </pic:pic>
              </a:graphicData>
            </a:graphic>
          </wp:inline>
        </w:drawing>
      </w:r>
    </w:p>
    <w:p w:rsidR="00954C09" w:rsidRDefault="000A699E" w:rsidP="00954C09">
      <w:pPr>
        <w:rPr>
          <w:sz w:val="28"/>
          <w:szCs w:val="28"/>
        </w:rPr>
      </w:pPr>
      <w:r w:rsidRPr="00954C09">
        <w:rPr>
          <w:rFonts w:asciiTheme="minorHAnsi" w:hAnsiTheme="minorHAnsi"/>
          <w:noProof/>
          <w:sz w:val="28"/>
          <w:szCs w:val="28"/>
          <w:lang w:eastAsia="en-NZ"/>
        </w:rPr>
        <mc:AlternateContent>
          <mc:Choice Requires="wps">
            <w:drawing>
              <wp:anchor distT="0" distB="0" distL="114300" distR="114300" simplePos="0" relativeHeight="251679744" behindDoc="0" locked="0" layoutInCell="1" allowOverlap="1" wp14:anchorId="77C5E6CE" wp14:editId="7E346504">
                <wp:simplePos x="0" y="0"/>
                <wp:positionH relativeFrom="column">
                  <wp:posOffset>-271780</wp:posOffset>
                </wp:positionH>
                <wp:positionV relativeFrom="paragraph">
                  <wp:posOffset>264795</wp:posOffset>
                </wp:positionV>
                <wp:extent cx="5332095" cy="248920"/>
                <wp:effectExtent l="0" t="0" r="0" b="0"/>
                <wp:wrapNone/>
                <wp:docPr id="3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32095" cy="248920"/>
                        </a:xfrm>
                        <a:prstGeom prst="rect">
                          <a:avLst/>
                        </a:prstGeom>
                      </wps:spPr>
                      <wps:txbx>
                        <w:txbxContent>
                          <w:p w:rsidR="00AF33E4" w:rsidRPr="00954C09" w:rsidRDefault="00AF33E4" w:rsidP="00954C09">
                            <w:pPr>
                              <w:pStyle w:val="NormalWeb"/>
                              <w:spacing w:before="48" w:after="0"/>
                              <w:rPr>
                                <w:rFonts w:asciiTheme="minorHAnsi" w:hAnsiTheme="minorHAnsi" w:cs="Arial"/>
                                <w:color w:val="000000" w:themeColor="text1"/>
                                <w:kern w:val="24"/>
                                <w:sz w:val="16"/>
                                <w:szCs w:val="16"/>
                              </w:rPr>
                            </w:pPr>
                            <w:r w:rsidRPr="00954C09">
                              <w:rPr>
                                <w:rFonts w:asciiTheme="minorHAnsi" w:hAnsiTheme="minorHAnsi" w:cs="Arial"/>
                                <w:color w:val="000000" w:themeColor="text1"/>
                                <w:kern w:val="24"/>
                                <w:sz w:val="16"/>
                                <w:szCs w:val="16"/>
                              </w:rPr>
                              <w:t>Answered: 294    Skipped: 14</w:t>
                            </w:r>
                          </w:p>
                        </w:txbxContent>
                      </wps:txbx>
                      <wps:bodyPr vert="horz" lIns="91440" tIns="45720" rIns="91440" bIns="45720" rtlCol="0">
                        <a:normAutofit/>
                      </wps:bodyPr>
                    </wps:wsp>
                  </a:graphicData>
                </a:graphic>
              </wp:anchor>
            </w:drawing>
          </mc:Choice>
          <mc:Fallback>
            <w:pict>
              <v:rect id="_x0000_s1039" style="position:absolute;margin-left:-21.4pt;margin-top:20.85pt;width:419.85pt;height:19.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" filled="f" stroked="f">
                <v:path arrowok="t"/>
                <o:lock v:ext="edit" grouping="t"/>
                <v:textbox>
                  <w:txbxContent>
                    <w:p w:rsidR="00AF33E4" w:rsidRPr="00954C09" w:rsidRDefault="00AF33E4" w:rsidP="00954C09">
                      <w:pPr>
                        <w:pStyle w:val="NormalWeb"/>
                        <w:spacing w:before="48" w:after="0"/>
                        <w:rPr>
                          <w:rFonts w:asciiTheme="minorHAnsi" w:hAnsiTheme="minorHAnsi" w:cs="Arial"/>
                          <w:color w:val="000000" w:themeColor="text1"/>
                          <w:kern w:val="24"/>
                          <w:sz w:val="16"/>
                          <w:szCs w:val="16"/>
                        </w:rPr>
                      </w:pPr>
                      <w:r w:rsidRPr="00954C09">
                        <w:rPr>
                          <w:rFonts w:asciiTheme="minorHAnsi" w:hAnsiTheme="minorHAnsi" w:cs="Arial"/>
                          <w:color w:val="000000" w:themeColor="text1"/>
                          <w:kern w:val="24"/>
                          <w:sz w:val="16"/>
                          <w:szCs w:val="16"/>
                        </w:rPr>
                        <w:t>Answered: 294    Skipped: 14</w:t>
                      </w:r>
                    </w:p>
                  </w:txbxContent>
                </v:textbox>
              </v:rect>
            </w:pict>
          </mc:Fallback>
        </mc:AlternateContent>
      </w:r>
    </w:p>
    <w:p w:rsidR="000A699E" w:rsidRPr="00954C09" w:rsidRDefault="000A699E" w:rsidP="00954C09">
      <w:pPr>
        <w:rPr>
          <w:sz w:val="28"/>
          <w:szCs w:val="28"/>
        </w:rPr>
      </w:pPr>
    </w:p>
    <w:p w:rsidR="00954C09" w:rsidRDefault="00954C09" w:rsidP="00954C09">
      <w:pPr>
        <w:tabs>
          <w:tab w:val="left" w:pos="4035"/>
        </w:tabs>
        <w:rPr>
          <w:sz w:val="28"/>
          <w:szCs w:val="28"/>
        </w:rPr>
      </w:pPr>
      <w:r>
        <w:rPr>
          <w:noProof/>
          <w:lang w:eastAsia="en-NZ"/>
        </w:rPr>
        <w:drawing>
          <wp:inline distT="0" distB="0" distL="0" distR="0" wp14:anchorId="3B145825" wp14:editId="16864981">
            <wp:extent cx="5388428" cy="1514928"/>
            <wp:effectExtent l="0" t="0" r="3175" b="9525"/>
            <wp:docPr id="35" name="Picture 3" descr="table6331733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331733020.png"/>
                    <pic:cNvPicPr>
                      <a:picLocks noChangeAspect="1"/>
                    </pic:cNvPicPr>
                  </pic:nvPicPr>
                  <pic:blipFill>
                    <a:blip r:embed="rId28"/>
                    <a:stretch>
                      <a:fillRect/>
                    </a:stretch>
                  </pic:blipFill>
                  <pic:spPr>
                    <a:xfrm>
                      <a:off x="0" y="0"/>
                      <a:ext cx="5388428" cy="1514928"/>
                    </a:xfrm>
                    <a:prstGeom prst="rect">
                      <a:avLst/>
                    </a:prstGeom>
                  </pic:spPr>
                </pic:pic>
              </a:graphicData>
            </a:graphic>
          </wp:inline>
        </w:drawing>
      </w:r>
    </w:p>
    <w:p w:rsidR="00954C09" w:rsidRPr="00954C09" w:rsidRDefault="00954C09" w:rsidP="00954C09">
      <w:pPr>
        <w:rPr>
          <w:sz w:val="28"/>
          <w:szCs w:val="28"/>
        </w:rPr>
      </w:pPr>
    </w:p>
    <w:p w:rsidR="00180482" w:rsidRDefault="000A699E" w:rsidP="005D2230">
      <w:pPr>
        <w:tabs>
          <w:tab w:val="left" w:pos="6810"/>
        </w:tabs>
        <w:rPr>
          <w:b/>
          <w:sz w:val="28"/>
          <w:szCs w:val="28"/>
        </w:rPr>
      </w:pPr>
      <w:r>
        <w:rPr>
          <w:b/>
          <w:sz w:val="28"/>
          <w:szCs w:val="28"/>
        </w:rPr>
        <w:lastRenderedPageBreak/>
        <w:t xml:space="preserve">Q12: </w:t>
      </w:r>
      <w:r w:rsidR="00DB1C46">
        <w:rPr>
          <w:b/>
          <w:sz w:val="28"/>
          <w:szCs w:val="28"/>
        </w:rPr>
        <w:t>Do you have any comments about your business’</w:t>
      </w:r>
      <w:r w:rsidR="00721E6E">
        <w:rPr>
          <w:b/>
          <w:sz w:val="28"/>
          <w:szCs w:val="28"/>
        </w:rPr>
        <w:t>s</w:t>
      </w:r>
      <w:r w:rsidR="00DB1C46">
        <w:rPr>
          <w:b/>
          <w:sz w:val="28"/>
          <w:szCs w:val="28"/>
        </w:rPr>
        <w:t xml:space="preserve"> understanding around conducting a risk assessment to assess the money laundering and terrorist financing risks your business reasonably expects to face?</w:t>
      </w:r>
    </w:p>
    <w:p w:rsidR="00180482" w:rsidRPr="005F6A20" w:rsidRDefault="00180482" w:rsidP="00180482">
      <w:pPr>
        <w:pStyle w:val="CM48"/>
        <w:spacing w:after="195"/>
        <w:jc w:val="both"/>
        <w:rPr>
          <w:rFonts w:asciiTheme="minorHAnsi" w:hAnsiTheme="minorHAnsi" w:cs="Arial"/>
          <w:color w:val="2D2D2D"/>
        </w:rPr>
      </w:pPr>
      <w:r w:rsidRPr="005F6A20">
        <w:rPr>
          <w:rFonts w:asciiTheme="minorHAnsi" w:hAnsiTheme="minorHAnsi" w:cs="Arial"/>
          <w:b/>
          <w:bCs/>
          <w:color w:val="2D2D2D"/>
        </w:rPr>
        <w:t xml:space="preserve"># Responses </w:t>
      </w:r>
    </w:p>
    <w:p w:rsidR="00180482" w:rsidRPr="005F6A20" w:rsidRDefault="00180482" w:rsidP="00180482">
      <w:pPr>
        <w:pStyle w:val="Default"/>
        <w:numPr>
          <w:ilvl w:val="0"/>
          <w:numId w:val="31"/>
        </w:numPr>
        <w:ind w:left="360" w:hanging="360"/>
        <w:rPr>
          <w:rFonts w:asciiTheme="minorHAnsi" w:hAnsiTheme="minorHAnsi" w:cs="Arial"/>
          <w:color w:val="2D2D2D"/>
        </w:rPr>
      </w:pPr>
      <w:r w:rsidRPr="005F6A20">
        <w:rPr>
          <w:rFonts w:asciiTheme="minorHAnsi" w:hAnsiTheme="minorHAnsi" w:cs="Arial"/>
          <w:color w:val="2D2D2D"/>
        </w:rPr>
        <w:t xml:space="preserve">We don't expect to face any </w:t>
      </w:r>
    </w:p>
    <w:p w:rsidR="00180482" w:rsidRPr="005F6A20" w:rsidRDefault="00180482" w:rsidP="00180482">
      <w:pPr>
        <w:pStyle w:val="Default"/>
        <w:numPr>
          <w:ilvl w:val="0"/>
          <w:numId w:val="31"/>
        </w:numPr>
        <w:ind w:left="360" w:hanging="360"/>
        <w:rPr>
          <w:rFonts w:asciiTheme="minorHAnsi" w:hAnsiTheme="minorHAnsi" w:cs="Arial"/>
          <w:color w:val="2D2D2D"/>
        </w:rPr>
      </w:pPr>
      <w:r w:rsidRPr="005F6A20">
        <w:rPr>
          <w:rFonts w:asciiTheme="minorHAnsi" w:hAnsiTheme="minorHAnsi" w:cs="Arial"/>
          <w:color w:val="2D2D2D"/>
        </w:rPr>
        <w:t xml:space="preserve">with the programme, we have reduced the risk greatly. it is helpful. </w:t>
      </w:r>
    </w:p>
    <w:p w:rsidR="00180482" w:rsidRPr="005F6A20" w:rsidRDefault="00180482" w:rsidP="00180482">
      <w:pPr>
        <w:pStyle w:val="Default"/>
        <w:numPr>
          <w:ilvl w:val="0"/>
          <w:numId w:val="31"/>
        </w:numPr>
        <w:ind w:left="360" w:hanging="360"/>
        <w:rPr>
          <w:rFonts w:asciiTheme="minorHAnsi" w:hAnsiTheme="minorHAnsi" w:cs="Arial"/>
          <w:color w:val="2D2D2D"/>
        </w:rPr>
      </w:pPr>
      <w:r w:rsidRPr="005F6A20">
        <w:rPr>
          <w:rFonts w:asciiTheme="minorHAnsi" w:hAnsiTheme="minorHAnsi" w:cs="Arial"/>
          <w:color w:val="2D2D2D"/>
        </w:rPr>
        <w:t xml:space="preserve">We provide company services, our main risk is one of due diligence on the type of customer, the geographical risks, product risks and service risks. </w:t>
      </w:r>
    </w:p>
    <w:p w:rsidR="00180482" w:rsidRPr="005F6A20" w:rsidRDefault="00180482" w:rsidP="00180482">
      <w:pPr>
        <w:pStyle w:val="Default"/>
        <w:numPr>
          <w:ilvl w:val="0"/>
          <w:numId w:val="31"/>
        </w:numPr>
        <w:ind w:left="360" w:hanging="360"/>
        <w:rPr>
          <w:rFonts w:asciiTheme="minorHAnsi" w:hAnsiTheme="minorHAnsi" w:cs="Arial"/>
          <w:color w:val="2D2D2D"/>
        </w:rPr>
      </w:pPr>
      <w:r w:rsidRPr="005F6A20">
        <w:rPr>
          <w:rFonts w:asciiTheme="minorHAnsi" w:hAnsiTheme="minorHAnsi" w:cs="Arial"/>
          <w:color w:val="2D2D2D"/>
        </w:rPr>
        <w:t xml:space="preserve">Will be relying on a Risk Assessment and Compliance Programme being completed to better understand our requirements under this Act. </w:t>
      </w:r>
    </w:p>
    <w:p w:rsidR="00180482" w:rsidRPr="005F6A20" w:rsidRDefault="00180482" w:rsidP="00180482">
      <w:pPr>
        <w:pStyle w:val="Default"/>
        <w:numPr>
          <w:ilvl w:val="0"/>
          <w:numId w:val="31"/>
        </w:numPr>
        <w:ind w:left="360" w:hanging="360"/>
        <w:rPr>
          <w:rFonts w:asciiTheme="minorHAnsi" w:hAnsiTheme="minorHAnsi" w:cs="Arial"/>
          <w:color w:val="2D2D2D"/>
        </w:rPr>
      </w:pPr>
      <w:r w:rsidRPr="005F6A20">
        <w:rPr>
          <w:rFonts w:asciiTheme="minorHAnsi" w:hAnsiTheme="minorHAnsi" w:cs="Arial"/>
          <w:color w:val="2D2D2D"/>
        </w:rPr>
        <w:t xml:space="preserve">As a Payroll Provider the risk is virtually nil for us. We don't pay anyone overseas, we only pay employees who have a NZ IRD Number and NZ Bank Account so both these entities have already validated the persons and we only receive funds from a company </w:t>
      </w:r>
      <w:r w:rsidR="00721E6E">
        <w:rPr>
          <w:rFonts w:asciiTheme="minorHAnsi" w:hAnsiTheme="minorHAnsi" w:cs="Arial"/>
          <w:color w:val="2D2D2D"/>
        </w:rPr>
        <w:t>o</w:t>
      </w:r>
      <w:r w:rsidR="00721E6E" w:rsidRPr="005F6A20">
        <w:rPr>
          <w:rFonts w:asciiTheme="minorHAnsi" w:hAnsiTheme="minorHAnsi" w:cs="Arial"/>
          <w:color w:val="2D2D2D"/>
        </w:rPr>
        <w:t xml:space="preserve">verseas </w:t>
      </w:r>
      <w:r w:rsidRPr="005F6A20">
        <w:rPr>
          <w:rFonts w:asciiTheme="minorHAnsi" w:hAnsiTheme="minorHAnsi" w:cs="Arial"/>
          <w:color w:val="2D2D2D"/>
        </w:rPr>
        <w:t xml:space="preserve">to pay 5 NZ employees. </w:t>
      </w:r>
    </w:p>
    <w:p w:rsidR="00180482" w:rsidRPr="005F6A20" w:rsidRDefault="00180482" w:rsidP="00180482">
      <w:pPr>
        <w:pStyle w:val="Default"/>
        <w:numPr>
          <w:ilvl w:val="0"/>
          <w:numId w:val="31"/>
        </w:numPr>
        <w:ind w:left="360" w:hanging="360"/>
        <w:rPr>
          <w:rFonts w:asciiTheme="minorHAnsi" w:hAnsiTheme="minorHAnsi" w:cs="Arial"/>
          <w:color w:val="2D2D2D"/>
        </w:rPr>
      </w:pPr>
      <w:r w:rsidRPr="005F6A20">
        <w:rPr>
          <w:rFonts w:asciiTheme="minorHAnsi" w:hAnsiTheme="minorHAnsi" w:cs="Arial"/>
          <w:color w:val="2D2D2D"/>
        </w:rPr>
        <w:t xml:space="preserve">We know our client base and the reason why they remit funds to </w:t>
      </w:r>
      <w:r w:rsidR="00721E6E">
        <w:rPr>
          <w:rFonts w:asciiTheme="minorHAnsi" w:hAnsiTheme="minorHAnsi" w:cs="Arial"/>
          <w:color w:val="2D2D2D"/>
        </w:rPr>
        <w:t>S</w:t>
      </w:r>
      <w:r w:rsidR="00721E6E" w:rsidRPr="005F6A20">
        <w:rPr>
          <w:rFonts w:asciiTheme="minorHAnsi" w:hAnsiTheme="minorHAnsi" w:cs="Arial"/>
          <w:color w:val="2D2D2D"/>
        </w:rPr>
        <w:t xml:space="preserve">amoa </w:t>
      </w:r>
      <w:r w:rsidRPr="005F6A20">
        <w:rPr>
          <w:rFonts w:asciiTheme="minorHAnsi" w:hAnsiTheme="minorHAnsi" w:cs="Arial"/>
          <w:color w:val="2D2D2D"/>
        </w:rPr>
        <w:t xml:space="preserve">-systems in place to ensure that AML requirements are met. With the good understanding of our business plus the information found on DoIA websites helped us with conducting our risk assessment to assess the money laundering and terrorist financing risks that our business reasonably expects to face. </w:t>
      </w:r>
    </w:p>
    <w:p w:rsidR="00180482" w:rsidRPr="005F6A20" w:rsidRDefault="00180482" w:rsidP="00180482">
      <w:pPr>
        <w:pStyle w:val="Default"/>
        <w:numPr>
          <w:ilvl w:val="0"/>
          <w:numId w:val="31"/>
        </w:numPr>
        <w:ind w:left="360" w:hanging="360"/>
        <w:rPr>
          <w:rFonts w:asciiTheme="minorHAnsi" w:hAnsiTheme="minorHAnsi" w:cs="Arial"/>
          <w:color w:val="2D2D2D"/>
        </w:rPr>
      </w:pPr>
      <w:r w:rsidRPr="005F6A20">
        <w:rPr>
          <w:rFonts w:asciiTheme="minorHAnsi" w:hAnsiTheme="minorHAnsi" w:cs="Arial"/>
          <w:color w:val="2D2D2D"/>
        </w:rPr>
        <w:t xml:space="preserve">Not sure how to do this. </w:t>
      </w:r>
    </w:p>
    <w:p w:rsidR="00180482" w:rsidRPr="005F6A20" w:rsidRDefault="00180482" w:rsidP="00180482">
      <w:pPr>
        <w:pStyle w:val="Default"/>
        <w:numPr>
          <w:ilvl w:val="0"/>
          <w:numId w:val="31"/>
        </w:numPr>
        <w:ind w:left="360" w:hanging="360"/>
        <w:rPr>
          <w:rFonts w:asciiTheme="minorHAnsi" w:hAnsiTheme="minorHAnsi" w:cs="Arial"/>
          <w:color w:val="2D2D2D"/>
        </w:rPr>
      </w:pPr>
      <w:r w:rsidRPr="005F6A20">
        <w:rPr>
          <w:rFonts w:asciiTheme="minorHAnsi" w:hAnsiTheme="minorHAnsi" w:cs="Arial"/>
          <w:color w:val="2D2D2D"/>
        </w:rPr>
        <w:t xml:space="preserve">AML/CFT legislation was enacted in the jurisdiction of our HQ back in 2010 so we have good experience and systems to comply with AML regulations </w:t>
      </w:r>
    </w:p>
    <w:p w:rsidR="00180482" w:rsidRPr="005F6A20" w:rsidRDefault="00180482" w:rsidP="00697E30">
      <w:pPr>
        <w:pStyle w:val="Default"/>
        <w:numPr>
          <w:ilvl w:val="0"/>
          <w:numId w:val="31"/>
        </w:numPr>
        <w:spacing w:line="231" w:lineRule="atLeast"/>
        <w:ind w:left="360" w:hanging="360"/>
        <w:jc w:val="both"/>
        <w:rPr>
          <w:rFonts w:asciiTheme="minorHAnsi" w:hAnsiTheme="minorHAnsi" w:cs="Arial"/>
          <w:color w:val="2D2D2D"/>
        </w:rPr>
      </w:pPr>
      <w:r w:rsidRPr="005F6A20">
        <w:rPr>
          <w:rFonts w:asciiTheme="minorHAnsi" w:hAnsiTheme="minorHAnsi" w:cs="Arial"/>
          <w:color w:val="2D2D2D"/>
        </w:rPr>
        <w:t xml:space="preserve">We obtain solicitors advice with </w:t>
      </w:r>
      <w:r w:rsidR="00697E30" w:rsidRPr="005F6A20">
        <w:rPr>
          <w:rFonts w:asciiTheme="minorHAnsi" w:hAnsiTheme="minorHAnsi" w:cs="Arial"/>
          <w:color w:val="2D2D2D"/>
        </w:rPr>
        <w:t>respect</w:t>
      </w:r>
      <w:r w:rsidRPr="005F6A20">
        <w:rPr>
          <w:rFonts w:asciiTheme="minorHAnsi" w:hAnsiTheme="minorHAnsi" w:cs="Arial"/>
          <w:color w:val="2D2D2D"/>
        </w:rPr>
        <w:t xml:space="preserve"> to shedding light on grey areas. </w:t>
      </w:r>
    </w:p>
    <w:p w:rsidR="00180482" w:rsidRPr="005F6A20" w:rsidRDefault="00180482" w:rsidP="00697E30">
      <w:pPr>
        <w:pStyle w:val="Default"/>
        <w:numPr>
          <w:ilvl w:val="0"/>
          <w:numId w:val="31"/>
        </w:numPr>
        <w:spacing w:line="231" w:lineRule="atLeast"/>
        <w:ind w:left="360" w:hanging="360"/>
        <w:jc w:val="both"/>
        <w:rPr>
          <w:rFonts w:asciiTheme="minorHAnsi" w:hAnsiTheme="minorHAnsi" w:cs="Arial"/>
          <w:color w:val="2D2D2D"/>
        </w:rPr>
      </w:pPr>
      <w:r w:rsidRPr="005F6A20">
        <w:rPr>
          <w:rFonts w:asciiTheme="minorHAnsi" w:hAnsiTheme="minorHAnsi" w:cs="Arial"/>
          <w:color w:val="2D2D2D"/>
        </w:rPr>
        <w:t xml:space="preserve">Have DIA contact companies advising them who they can contact and ensuring the company has all relevant info as the Act relates to our specific situation.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11.</w:t>
      </w:r>
      <w:r w:rsidR="00BE025C">
        <w:rPr>
          <w:rFonts w:asciiTheme="minorHAnsi" w:hAnsiTheme="minorHAnsi" w:cs="Arial"/>
          <w:color w:val="2D2D2D"/>
        </w:rPr>
        <w:t xml:space="preserve"> </w:t>
      </w:r>
      <w:r w:rsidRPr="005F6A20">
        <w:rPr>
          <w:rFonts w:asciiTheme="minorHAnsi" w:hAnsiTheme="minorHAnsi" w:cs="Arial"/>
          <w:color w:val="2D2D2D"/>
        </w:rPr>
        <w:t xml:space="preserve">An assessment has been done as best I understand it. </w:t>
      </w:r>
    </w:p>
    <w:p w:rsidR="00180482" w:rsidRPr="005F6A20" w:rsidRDefault="00180482" w:rsidP="00697E30">
      <w:pPr>
        <w:pStyle w:val="CM24"/>
        <w:ind w:left="426" w:hanging="426"/>
        <w:rPr>
          <w:rFonts w:asciiTheme="minorHAnsi" w:hAnsiTheme="minorHAnsi" w:cs="Arial"/>
          <w:color w:val="2D2D2D"/>
        </w:rPr>
      </w:pPr>
      <w:r w:rsidRPr="005F6A20">
        <w:rPr>
          <w:rFonts w:asciiTheme="minorHAnsi" w:hAnsiTheme="minorHAnsi" w:cs="Arial"/>
          <w:color w:val="2D2D2D"/>
        </w:rPr>
        <w:t>12.</w:t>
      </w:r>
      <w:r w:rsidR="00BE025C">
        <w:rPr>
          <w:rFonts w:asciiTheme="minorHAnsi" w:hAnsiTheme="minorHAnsi" w:cs="Arial"/>
          <w:color w:val="2D2D2D"/>
        </w:rPr>
        <w:t xml:space="preserve"> </w:t>
      </w:r>
      <w:r w:rsidRPr="005F6A20">
        <w:rPr>
          <w:rFonts w:asciiTheme="minorHAnsi" w:hAnsiTheme="minorHAnsi" w:cs="Arial"/>
          <w:color w:val="2D2D2D"/>
        </w:rPr>
        <w:t xml:space="preserve">The organization may be directly impacted on if it commits violations of, or non-conformance with laws, rules, regulations, prescribed practices, internal policies and procedures, or ethical standards and this corporative behaviour may lead to a reduction in revenues by way of significant fines imposed by the Regulator for non-compliance with the Country Regulatory requirements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13.</w:t>
      </w:r>
      <w:r w:rsidR="00BE025C">
        <w:rPr>
          <w:rFonts w:asciiTheme="minorHAnsi" w:hAnsiTheme="minorHAnsi" w:cs="Arial"/>
          <w:color w:val="2D2D2D"/>
        </w:rPr>
        <w:t xml:space="preserve"> </w:t>
      </w:r>
      <w:r w:rsidRPr="005F6A20">
        <w:rPr>
          <w:rFonts w:asciiTheme="minorHAnsi" w:hAnsiTheme="minorHAnsi" w:cs="Arial"/>
          <w:color w:val="2D2D2D"/>
        </w:rPr>
        <w:t xml:space="preserve">We have completed a risk assessment with specialist legal assistance. </w:t>
      </w:r>
    </w:p>
    <w:p w:rsidR="00180482" w:rsidRPr="005F6A20" w:rsidRDefault="00180482" w:rsidP="00697E30">
      <w:pPr>
        <w:pStyle w:val="CM24"/>
        <w:tabs>
          <w:tab w:val="left" w:pos="0"/>
        </w:tabs>
        <w:ind w:left="426" w:hanging="426"/>
        <w:rPr>
          <w:rFonts w:asciiTheme="minorHAnsi" w:hAnsiTheme="minorHAnsi" w:cs="Arial"/>
          <w:color w:val="2D2D2D"/>
        </w:rPr>
      </w:pPr>
      <w:r w:rsidRPr="005F6A20">
        <w:rPr>
          <w:rFonts w:asciiTheme="minorHAnsi" w:hAnsiTheme="minorHAnsi" w:cs="Arial"/>
          <w:color w:val="2D2D2D"/>
        </w:rPr>
        <w:t>14.</w:t>
      </w:r>
      <w:r w:rsidR="00BE025C">
        <w:rPr>
          <w:rFonts w:asciiTheme="minorHAnsi" w:hAnsiTheme="minorHAnsi" w:cs="Arial"/>
          <w:color w:val="2D2D2D"/>
        </w:rPr>
        <w:t xml:space="preserve"> </w:t>
      </w:r>
      <w:r w:rsidRPr="005F6A20">
        <w:rPr>
          <w:rFonts w:asciiTheme="minorHAnsi" w:hAnsiTheme="minorHAnsi" w:cs="Arial"/>
          <w:color w:val="2D2D2D"/>
        </w:rPr>
        <w:t xml:space="preserve">My business could reasonably expect to face no risk of money laundering and absolutely no risk of terrorist financing </w:t>
      </w:r>
    </w:p>
    <w:p w:rsidR="00180482" w:rsidRPr="005F6A20" w:rsidRDefault="00180482" w:rsidP="00697E30">
      <w:pPr>
        <w:pStyle w:val="CM24"/>
        <w:ind w:left="426" w:hanging="426"/>
        <w:jc w:val="both"/>
        <w:rPr>
          <w:rFonts w:asciiTheme="minorHAnsi" w:hAnsiTheme="minorHAnsi" w:cs="Arial"/>
          <w:color w:val="2D2D2D"/>
        </w:rPr>
      </w:pPr>
      <w:r w:rsidRPr="005F6A20">
        <w:rPr>
          <w:rFonts w:asciiTheme="minorHAnsi" w:hAnsiTheme="minorHAnsi" w:cs="Arial"/>
          <w:color w:val="2D2D2D"/>
        </w:rPr>
        <w:t>15.</w:t>
      </w:r>
      <w:r w:rsidR="00BE025C">
        <w:rPr>
          <w:rFonts w:asciiTheme="minorHAnsi" w:hAnsiTheme="minorHAnsi" w:cs="Arial"/>
          <w:color w:val="2D2D2D"/>
        </w:rPr>
        <w:t xml:space="preserve"> </w:t>
      </w:r>
      <w:r w:rsidRPr="005F6A20">
        <w:rPr>
          <w:rFonts w:asciiTheme="minorHAnsi" w:hAnsiTheme="minorHAnsi" w:cs="Arial"/>
          <w:color w:val="2D2D2D"/>
        </w:rPr>
        <w:t xml:space="preserve">Minimal exposure as we loan a maximum of $50,000 and we only loan to Maori NZ'ers that are going to conduct business in NZ. We also keep a close relationship with each of our clients. </w:t>
      </w:r>
    </w:p>
    <w:p w:rsidR="00180482" w:rsidRPr="005F6A20" w:rsidRDefault="00180482" w:rsidP="00697E30">
      <w:pPr>
        <w:pStyle w:val="CM24"/>
        <w:ind w:left="282" w:hanging="283"/>
        <w:rPr>
          <w:rFonts w:asciiTheme="minorHAnsi" w:hAnsiTheme="minorHAnsi" w:cs="Arial"/>
          <w:color w:val="2D2D2D"/>
        </w:rPr>
      </w:pPr>
      <w:r w:rsidRPr="005F6A20">
        <w:rPr>
          <w:rFonts w:asciiTheme="minorHAnsi" w:hAnsiTheme="minorHAnsi" w:cs="Arial"/>
          <w:color w:val="2D2D2D"/>
        </w:rPr>
        <w:t>16.</w:t>
      </w:r>
      <w:r w:rsidR="00BE025C">
        <w:rPr>
          <w:rFonts w:asciiTheme="minorHAnsi" w:hAnsiTheme="minorHAnsi" w:cs="Arial"/>
          <w:color w:val="2D2D2D"/>
        </w:rPr>
        <w:t xml:space="preserve"> </w:t>
      </w:r>
      <w:r w:rsidRPr="005F6A20">
        <w:rPr>
          <w:rFonts w:asciiTheme="minorHAnsi" w:hAnsiTheme="minorHAnsi" w:cs="Arial"/>
          <w:color w:val="2D2D2D"/>
        </w:rPr>
        <w:t xml:space="preserve">Officers very helpful in checking my documents. As a result there were a lot of things that I needed to do and these have been done. I have approached an independent audit Company to check our procedures before the Department audits </w:t>
      </w:r>
    </w:p>
    <w:p w:rsidR="00180482" w:rsidRPr="005F6A20" w:rsidRDefault="00180482" w:rsidP="00BE025C">
      <w:pPr>
        <w:pStyle w:val="Default"/>
        <w:spacing w:line="231" w:lineRule="atLeast"/>
        <w:ind w:left="426" w:right="1050" w:hanging="475"/>
        <w:rPr>
          <w:rFonts w:asciiTheme="minorHAnsi" w:hAnsiTheme="minorHAnsi" w:cs="Arial"/>
          <w:color w:val="2D2D2D"/>
        </w:rPr>
      </w:pPr>
      <w:r w:rsidRPr="005F6A20">
        <w:rPr>
          <w:rFonts w:asciiTheme="minorHAnsi" w:hAnsiTheme="minorHAnsi" w:cs="Arial"/>
          <w:color w:val="2D2D2D"/>
        </w:rPr>
        <w:t>17.</w:t>
      </w:r>
      <w:r w:rsidR="00BE025C">
        <w:rPr>
          <w:rFonts w:asciiTheme="minorHAnsi" w:hAnsiTheme="minorHAnsi" w:cs="Arial"/>
          <w:color w:val="2D2D2D"/>
        </w:rPr>
        <w:t xml:space="preserve"> </w:t>
      </w:r>
      <w:r w:rsidRPr="005F6A20">
        <w:rPr>
          <w:rFonts w:asciiTheme="minorHAnsi" w:hAnsiTheme="minorHAnsi" w:cs="Arial"/>
          <w:color w:val="2D2D2D"/>
        </w:rPr>
        <w:t xml:space="preserve">We lend money that is privately owned -we don't have any director or investors -it is just personal money, so most of this doesn't seem to affect us or relate to us. </w:t>
      </w:r>
    </w:p>
    <w:p w:rsidR="00180482" w:rsidRPr="005F6A20" w:rsidRDefault="00180482" w:rsidP="00697E30">
      <w:pPr>
        <w:pStyle w:val="Default"/>
        <w:spacing w:line="231" w:lineRule="atLeast"/>
        <w:ind w:left="426" w:right="1050" w:hanging="475"/>
        <w:rPr>
          <w:rFonts w:asciiTheme="minorHAnsi" w:hAnsiTheme="minorHAnsi" w:cs="Arial"/>
          <w:color w:val="2D2D2D"/>
        </w:rPr>
      </w:pPr>
      <w:r w:rsidRPr="005F6A20">
        <w:rPr>
          <w:rFonts w:asciiTheme="minorHAnsi" w:hAnsiTheme="minorHAnsi" w:cs="Arial"/>
          <w:color w:val="2D2D2D"/>
        </w:rPr>
        <w:t>18.</w:t>
      </w:r>
      <w:r w:rsidR="00BE025C">
        <w:rPr>
          <w:rFonts w:asciiTheme="minorHAnsi" w:hAnsiTheme="minorHAnsi" w:cs="Arial"/>
          <w:color w:val="2D2D2D"/>
        </w:rPr>
        <w:t xml:space="preserve"> </w:t>
      </w:r>
      <w:r w:rsidRPr="005F6A20">
        <w:rPr>
          <w:rFonts w:asciiTheme="minorHAnsi" w:hAnsiTheme="minorHAnsi" w:cs="Arial"/>
          <w:color w:val="2D2D2D"/>
        </w:rPr>
        <w:t xml:space="preserve">My Lending business does not have any clients capable of money laundering. Most are small loans to pay school fees etc paid off over long periods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lastRenderedPageBreak/>
        <w:t>19.</w:t>
      </w:r>
      <w:r w:rsidR="00BE025C">
        <w:rPr>
          <w:rFonts w:asciiTheme="minorHAnsi" w:hAnsiTheme="minorHAnsi" w:cs="Arial"/>
          <w:color w:val="2D2D2D"/>
        </w:rPr>
        <w:t xml:space="preserve"> </w:t>
      </w:r>
      <w:r w:rsidRPr="005F6A20">
        <w:rPr>
          <w:rFonts w:asciiTheme="minorHAnsi" w:hAnsiTheme="minorHAnsi" w:cs="Arial"/>
          <w:color w:val="2D2D2D"/>
        </w:rPr>
        <w:t xml:space="preserve">no, but just follow the law.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20.</w:t>
      </w:r>
      <w:r w:rsidR="00BE025C">
        <w:rPr>
          <w:rFonts w:asciiTheme="minorHAnsi" w:hAnsiTheme="minorHAnsi" w:cs="Arial"/>
          <w:color w:val="2D2D2D"/>
        </w:rPr>
        <w:t xml:space="preserve"> </w:t>
      </w:r>
      <w:r w:rsidRPr="005F6A20">
        <w:rPr>
          <w:rFonts w:asciiTheme="minorHAnsi" w:hAnsiTheme="minorHAnsi" w:cs="Arial"/>
          <w:color w:val="2D2D2D"/>
        </w:rPr>
        <w:t>We would presume we are very low risk and don't understand why we are b</w:t>
      </w:r>
      <w:r w:rsidR="00BE025C">
        <w:rPr>
          <w:rFonts w:asciiTheme="minorHAnsi" w:hAnsiTheme="minorHAnsi" w:cs="Arial"/>
          <w:color w:val="2D2D2D"/>
        </w:rPr>
        <w:t>e</w:t>
      </w:r>
      <w:r w:rsidRPr="005F6A20">
        <w:rPr>
          <w:rFonts w:asciiTheme="minorHAnsi" w:hAnsiTheme="minorHAnsi" w:cs="Arial"/>
          <w:color w:val="2D2D2D"/>
        </w:rPr>
        <w:t xml:space="preserve">ing targeted. </w:t>
      </w:r>
    </w:p>
    <w:p w:rsidR="00180482" w:rsidRPr="005F6A20" w:rsidRDefault="00180482" w:rsidP="00697E30">
      <w:pPr>
        <w:pStyle w:val="CM31"/>
        <w:rPr>
          <w:rFonts w:asciiTheme="minorHAnsi" w:hAnsiTheme="minorHAnsi" w:cs="Arial"/>
          <w:color w:val="2D2D2D"/>
        </w:rPr>
      </w:pPr>
      <w:r w:rsidRPr="005F6A20">
        <w:rPr>
          <w:rFonts w:asciiTheme="minorHAnsi" w:hAnsiTheme="minorHAnsi" w:cs="Arial"/>
          <w:color w:val="2D2D2D"/>
        </w:rPr>
        <w:t>21.</w:t>
      </w:r>
      <w:r w:rsidR="00BE025C">
        <w:rPr>
          <w:rFonts w:asciiTheme="minorHAnsi" w:hAnsiTheme="minorHAnsi" w:cs="Arial"/>
          <w:color w:val="2D2D2D"/>
        </w:rPr>
        <w:t xml:space="preserve"> </w:t>
      </w:r>
      <w:r w:rsidRPr="005F6A20">
        <w:rPr>
          <w:rFonts w:asciiTheme="minorHAnsi" w:hAnsiTheme="minorHAnsi" w:cs="Arial"/>
          <w:color w:val="2D2D2D"/>
        </w:rPr>
        <w:t xml:space="preserve">Compliance with this act requires a lot of reading, a lot of understanding of what is required for a business that has very low money laundering risk. This comes at a significant cost. Whilst we acknowledge that there is risk there, for our business this legislation and implementation is a sledge hammer to crack a nut.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22.</w:t>
      </w:r>
      <w:r w:rsidR="00BE025C">
        <w:rPr>
          <w:rFonts w:asciiTheme="minorHAnsi" w:hAnsiTheme="minorHAnsi" w:cs="Arial"/>
          <w:color w:val="2D2D2D"/>
        </w:rPr>
        <w:t xml:space="preserve"> </w:t>
      </w:r>
      <w:r w:rsidRPr="005F6A20">
        <w:rPr>
          <w:rFonts w:asciiTheme="minorHAnsi" w:hAnsiTheme="minorHAnsi" w:cs="Arial"/>
          <w:color w:val="2D2D2D"/>
        </w:rPr>
        <w:t xml:space="preserve">I would like some examples to help me. </w:t>
      </w:r>
    </w:p>
    <w:p w:rsidR="00BE025C" w:rsidRDefault="00180482" w:rsidP="004D4F4F">
      <w:pPr>
        <w:pStyle w:val="CM55"/>
        <w:spacing w:line="240" w:lineRule="atLeast"/>
        <w:ind w:left="282" w:hanging="283"/>
        <w:jc w:val="both"/>
        <w:rPr>
          <w:rFonts w:asciiTheme="minorHAnsi" w:hAnsiTheme="minorHAnsi" w:cs="Arial"/>
          <w:color w:val="2D2D2D"/>
        </w:rPr>
      </w:pPr>
      <w:r w:rsidRPr="005F6A20">
        <w:rPr>
          <w:rFonts w:asciiTheme="minorHAnsi" w:hAnsiTheme="minorHAnsi" w:cs="Arial"/>
          <w:color w:val="2D2D2D"/>
        </w:rPr>
        <w:t>23.</w:t>
      </w:r>
      <w:r w:rsidR="00BE025C">
        <w:rPr>
          <w:rFonts w:asciiTheme="minorHAnsi" w:hAnsiTheme="minorHAnsi" w:cs="Arial"/>
          <w:color w:val="2D2D2D"/>
        </w:rPr>
        <w:t xml:space="preserve"> </w:t>
      </w:r>
      <w:r w:rsidRPr="005F6A20">
        <w:rPr>
          <w:rFonts w:asciiTheme="minorHAnsi" w:hAnsiTheme="minorHAnsi" w:cs="Arial"/>
          <w:color w:val="2D2D2D"/>
        </w:rPr>
        <w:t xml:space="preserve">As a lender to the local community, our business obtains all </w:t>
      </w:r>
      <w:r w:rsidR="00BE025C" w:rsidRPr="005F6A20">
        <w:rPr>
          <w:rFonts w:asciiTheme="minorHAnsi" w:hAnsiTheme="minorHAnsi" w:cs="Arial"/>
          <w:color w:val="2D2D2D"/>
        </w:rPr>
        <w:t>rel</w:t>
      </w:r>
      <w:r w:rsidR="00BE025C">
        <w:rPr>
          <w:rFonts w:asciiTheme="minorHAnsi" w:hAnsiTheme="minorHAnsi" w:cs="Arial"/>
          <w:color w:val="2D2D2D"/>
        </w:rPr>
        <w:t>e</w:t>
      </w:r>
      <w:r w:rsidR="00BE025C" w:rsidRPr="005F6A20">
        <w:rPr>
          <w:rFonts w:asciiTheme="minorHAnsi" w:hAnsiTheme="minorHAnsi" w:cs="Arial"/>
          <w:color w:val="2D2D2D"/>
        </w:rPr>
        <w:t xml:space="preserve">vant </w:t>
      </w:r>
      <w:r w:rsidRPr="005F6A20">
        <w:rPr>
          <w:rFonts w:asciiTheme="minorHAnsi" w:hAnsiTheme="minorHAnsi" w:cs="Arial"/>
          <w:color w:val="2D2D2D"/>
        </w:rPr>
        <w:t xml:space="preserve">personal information to conduct a rick assessment, not only for the AML / CFT, but to protect </w:t>
      </w:r>
      <w:r w:rsidR="00BE025C" w:rsidRPr="005F6A20">
        <w:rPr>
          <w:rFonts w:asciiTheme="minorHAnsi" w:hAnsiTheme="minorHAnsi" w:cs="Arial"/>
          <w:color w:val="2D2D2D"/>
        </w:rPr>
        <w:t>ou</w:t>
      </w:r>
      <w:r w:rsidR="00BE025C">
        <w:rPr>
          <w:rFonts w:asciiTheme="minorHAnsi" w:hAnsiTheme="minorHAnsi" w:cs="Arial"/>
          <w:color w:val="2D2D2D"/>
        </w:rPr>
        <w:t xml:space="preserve">r </w:t>
      </w:r>
      <w:r w:rsidRPr="005F6A20">
        <w:rPr>
          <w:rFonts w:asciiTheme="minorHAnsi" w:hAnsiTheme="minorHAnsi" w:cs="Arial"/>
          <w:color w:val="2D2D2D"/>
        </w:rPr>
        <w:t>own business</w:t>
      </w:r>
      <w:r w:rsidR="00BE025C">
        <w:rPr>
          <w:rFonts w:asciiTheme="minorHAnsi" w:hAnsiTheme="minorHAnsi" w:cs="Arial"/>
          <w:color w:val="2D2D2D"/>
        </w:rPr>
        <w:t>.</w:t>
      </w:r>
    </w:p>
    <w:p w:rsidR="00180482" w:rsidRPr="005F6A20" w:rsidRDefault="00180482" w:rsidP="004D4F4F">
      <w:pPr>
        <w:pStyle w:val="Default"/>
        <w:framePr w:w="2294" w:wrap="auto" w:vAnchor="page" w:hAnchor="page" w:x="5206" w:y="16093"/>
        <w:rPr>
          <w:rFonts w:asciiTheme="minorHAnsi" w:hAnsiTheme="minorHAnsi" w:cs="Arial"/>
          <w:color w:val="2D2D2D"/>
        </w:rPr>
      </w:pPr>
    </w:p>
    <w:p w:rsidR="00180482" w:rsidRPr="005F6A20" w:rsidRDefault="00180482" w:rsidP="004D4F4F">
      <w:pPr>
        <w:pStyle w:val="CM24"/>
        <w:ind w:left="282" w:hanging="283"/>
        <w:jc w:val="both"/>
        <w:rPr>
          <w:rFonts w:asciiTheme="minorHAnsi" w:hAnsiTheme="minorHAnsi" w:cs="Arial"/>
          <w:color w:val="2D2D2D"/>
        </w:rPr>
      </w:pPr>
      <w:r w:rsidRPr="005F6A20">
        <w:rPr>
          <w:rFonts w:asciiTheme="minorHAnsi" w:hAnsiTheme="minorHAnsi" w:cs="Arial"/>
          <w:color w:val="2D2D2D"/>
        </w:rPr>
        <w:t>24.</w:t>
      </w:r>
      <w:r w:rsidR="00BE025C">
        <w:rPr>
          <w:rFonts w:asciiTheme="minorHAnsi" w:hAnsiTheme="minorHAnsi" w:cs="Arial"/>
          <w:color w:val="2D2D2D"/>
        </w:rPr>
        <w:t xml:space="preserve"> </w:t>
      </w:r>
      <w:r w:rsidRPr="005F6A20">
        <w:rPr>
          <w:rFonts w:asciiTheme="minorHAnsi" w:hAnsiTheme="minorHAnsi" w:cs="Arial"/>
          <w:color w:val="2D2D2D"/>
        </w:rPr>
        <w:t>We have used expert Solicitor in this area to implement looking at our understanding aro</w:t>
      </w:r>
      <w:r w:rsidR="004D4F4F">
        <w:rPr>
          <w:rFonts w:asciiTheme="minorHAnsi" w:hAnsiTheme="minorHAnsi" w:cs="Arial"/>
          <w:color w:val="2D2D2D"/>
        </w:rPr>
        <w:t>und this area. We will have them</w:t>
      </w:r>
      <w:r w:rsidR="00BE025C">
        <w:rPr>
          <w:rFonts w:asciiTheme="minorHAnsi" w:hAnsiTheme="minorHAnsi" w:cs="Arial"/>
          <w:color w:val="2D2D2D"/>
        </w:rPr>
        <w:t xml:space="preserve"> </w:t>
      </w:r>
      <w:r w:rsidRPr="005F6A20">
        <w:rPr>
          <w:rFonts w:asciiTheme="minorHAnsi" w:hAnsiTheme="minorHAnsi" w:cs="Arial"/>
          <w:color w:val="2D2D2D"/>
        </w:rPr>
        <w:t xml:space="preserve">doing the Audit during 2014-15 financial year, to have best practice review and assess our understanding across industry.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25.</w:t>
      </w:r>
      <w:r w:rsidR="00BE025C">
        <w:rPr>
          <w:rFonts w:asciiTheme="minorHAnsi" w:hAnsiTheme="minorHAnsi" w:cs="Arial"/>
          <w:color w:val="2D2D2D"/>
        </w:rPr>
        <w:t xml:space="preserve"> </w:t>
      </w:r>
      <w:r w:rsidRPr="005F6A20">
        <w:rPr>
          <w:rFonts w:asciiTheme="minorHAnsi" w:hAnsiTheme="minorHAnsi" w:cs="Arial"/>
          <w:color w:val="2D2D2D"/>
        </w:rPr>
        <w:t xml:space="preserve">We understand exactly what is required by Act, and follow what is set out accordingly.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26.</w:t>
      </w:r>
      <w:r w:rsidR="00BE025C">
        <w:rPr>
          <w:rFonts w:asciiTheme="minorHAnsi" w:hAnsiTheme="minorHAnsi" w:cs="Arial"/>
          <w:color w:val="2D2D2D"/>
        </w:rPr>
        <w:t xml:space="preserve"> </w:t>
      </w:r>
      <w:r w:rsidRPr="005F6A20">
        <w:rPr>
          <w:rFonts w:asciiTheme="minorHAnsi" w:hAnsiTheme="minorHAnsi" w:cs="Arial"/>
          <w:color w:val="2D2D2D"/>
        </w:rPr>
        <w:t xml:space="preserve">Given the relatively small size of our business, the </w:t>
      </w:r>
      <w:r w:rsidR="00697E30" w:rsidRPr="005F6A20">
        <w:rPr>
          <w:rFonts w:asciiTheme="minorHAnsi" w:hAnsiTheme="minorHAnsi" w:cs="Arial"/>
          <w:color w:val="2D2D2D"/>
        </w:rPr>
        <w:t>cap</w:t>
      </w:r>
      <w:r w:rsidR="00697E30">
        <w:rPr>
          <w:rFonts w:asciiTheme="minorHAnsi" w:hAnsiTheme="minorHAnsi" w:cs="Arial"/>
          <w:color w:val="2D2D2D"/>
        </w:rPr>
        <w:t>a</w:t>
      </w:r>
      <w:r w:rsidR="00697E30" w:rsidRPr="005F6A20">
        <w:rPr>
          <w:rFonts w:asciiTheme="minorHAnsi" w:hAnsiTheme="minorHAnsi" w:cs="Arial"/>
          <w:color w:val="2D2D2D"/>
        </w:rPr>
        <w:t>city</w:t>
      </w:r>
      <w:r w:rsidRPr="005F6A20">
        <w:rPr>
          <w:rFonts w:asciiTheme="minorHAnsi" w:hAnsiTheme="minorHAnsi" w:cs="Arial"/>
          <w:color w:val="2D2D2D"/>
        </w:rPr>
        <w:t xml:space="preserve"> to complete the task, and the skill set required to complete the task, we commissioned external consultants in this field to assist us. This was great investment and resulted in a more comprehensive and professional asses</w:t>
      </w:r>
      <w:r w:rsidR="00BE025C">
        <w:rPr>
          <w:rFonts w:asciiTheme="minorHAnsi" w:hAnsiTheme="minorHAnsi" w:cs="Arial"/>
          <w:color w:val="2D2D2D"/>
        </w:rPr>
        <w:t>s</w:t>
      </w:r>
      <w:r w:rsidRPr="005F6A20">
        <w:rPr>
          <w:rFonts w:asciiTheme="minorHAnsi" w:hAnsiTheme="minorHAnsi" w:cs="Arial"/>
          <w:color w:val="2D2D2D"/>
        </w:rPr>
        <w:t xml:space="preserve">ment and resultant program.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27.</w:t>
      </w:r>
      <w:r w:rsidR="00BE025C">
        <w:rPr>
          <w:rFonts w:asciiTheme="minorHAnsi" w:hAnsiTheme="minorHAnsi" w:cs="Arial"/>
          <w:color w:val="2D2D2D"/>
        </w:rPr>
        <w:t xml:space="preserve"> </w:t>
      </w:r>
      <w:r w:rsidRPr="005F6A20">
        <w:rPr>
          <w:rFonts w:asciiTheme="minorHAnsi" w:hAnsiTheme="minorHAnsi" w:cs="Arial"/>
          <w:color w:val="2D2D2D"/>
        </w:rPr>
        <w:t xml:space="preserve">we are always do the KYC as the basic to do the business.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28.</w:t>
      </w:r>
      <w:r w:rsidR="00D96623">
        <w:rPr>
          <w:rFonts w:asciiTheme="minorHAnsi" w:hAnsiTheme="minorHAnsi" w:cs="Arial"/>
          <w:color w:val="2D2D2D"/>
        </w:rPr>
        <w:t xml:space="preserve"> </w:t>
      </w:r>
      <w:r w:rsidRPr="005F6A20">
        <w:rPr>
          <w:rFonts w:asciiTheme="minorHAnsi" w:hAnsiTheme="minorHAnsi" w:cs="Arial"/>
          <w:color w:val="2D2D2D"/>
        </w:rPr>
        <w:t xml:space="preserve">Extremely good knowledge about Risks in New Zealand -would be keen to share with regulators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29.</w:t>
      </w:r>
      <w:r w:rsidR="00D96623">
        <w:rPr>
          <w:rFonts w:asciiTheme="minorHAnsi" w:hAnsiTheme="minorHAnsi" w:cs="Arial"/>
          <w:color w:val="2D2D2D"/>
        </w:rPr>
        <w:t xml:space="preserve"> </w:t>
      </w:r>
      <w:r w:rsidRPr="005F6A20">
        <w:rPr>
          <w:rFonts w:asciiTheme="minorHAnsi" w:hAnsiTheme="minorHAnsi" w:cs="Arial"/>
          <w:color w:val="2D2D2D"/>
        </w:rPr>
        <w:t xml:space="preserve">The </w:t>
      </w:r>
      <w:r w:rsidR="00D96623" w:rsidRPr="005F6A20">
        <w:rPr>
          <w:rFonts w:asciiTheme="minorHAnsi" w:hAnsiTheme="minorHAnsi" w:cs="Arial"/>
          <w:color w:val="2D2D2D"/>
        </w:rPr>
        <w:t>assess</w:t>
      </w:r>
      <w:r w:rsidR="00D96623">
        <w:rPr>
          <w:rFonts w:asciiTheme="minorHAnsi" w:hAnsiTheme="minorHAnsi" w:cs="Arial"/>
          <w:color w:val="2D2D2D"/>
        </w:rPr>
        <w:t>me</w:t>
      </w:r>
      <w:r w:rsidR="00D96623" w:rsidRPr="005F6A20">
        <w:rPr>
          <w:rFonts w:asciiTheme="minorHAnsi" w:hAnsiTheme="minorHAnsi" w:cs="Arial"/>
          <w:color w:val="2D2D2D"/>
        </w:rPr>
        <w:t xml:space="preserve">nt </w:t>
      </w:r>
      <w:r w:rsidRPr="005F6A20">
        <w:rPr>
          <w:rFonts w:asciiTheme="minorHAnsi" w:hAnsiTheme="minorHAnsi" w:cs="Arial"/>
          <w:color w:val="2D2D2D"/>
        </w:rPr>
        <w:t xml:space="preserve">and review of the level of risk that remains challenging </w:t>
      </w:r>
    </w:p>
    <w:p w:rsidR="00180482" w:rsidRPr="005F6A20" w:rsidRDefault="00180482" w:rsidP="00697E30">
      <w:pPr>
        <w:pStyle w:val="CM24"/>
        <w:ind w:left="282" w:hanging="283"/>
        <w:rPr>
          <w:rFonts w:asciiTheme="minorHAnsi" w:hAnsiTheme="minorHAnsi" w:cs="Arial"/>
          <w:color w:val="2D2D2D"/>
        </w:rPr>
      </w:pPr>
      <w:r w:rsidRPr="005F6A20">
        <w:rPr>
          <w:rFonts w:asciiTheme="minorHAnsi" w:hAnsiTheme="minorHAnsi" w:cs="Arial"/>
          <w:color w:val="2D2D2D"/>
        </w:rPr>
        <w:t>30.</w:t>
      </w:r>
      <w:r w:rsidR="00D96623">
        <w:rPr>
          <w:rFonts w:asciiTheme="minorHAnsi" w:hAnsiTheme="minorHAnsi" w:cs="Arial"/>
          <w:color w:val="2D2D2D"/>
        </w:rPr>
        <w:t xml:space="preserve"> </w:t>
      </w:r>
      <w:r w:rsidRPr="005F6A20">
        <w:rPr>
          <w:rFonts w:asciiTheme="minorHAnsi" w:hAnsiTheme="minorHAnsi" w:cs="Arial"/>
          <w:color w:val="2D2D2D"/>
        </w:rPr>
        <w:t xml:space="preserve">get rid of the gobbly gook highly intelligent </w:t>
      </w:r>
      <w:r w:rsidR="00D96623" w:rsidRPr="005F6A20">
        <w:rPr>
          <w:rFonts w:asciiTheme="minorHAnsi" w:hAnsiTheme="minorHAnsi" w:cs="Arial"/>
          <w:color w:val="2D2D2D"/>
        </w:rPr>
        <w:t>gramm</w:t>
      </w:r>
      <w:r w:rsidR="00D96623">
        <w:rPr>
          <w:rFonts w:asciiTheme="minorHAnsi" w:hAnsiTheme="minorHAnsi" w:cs="Arial"/>
          <w:color w:val="2D2D2D"/>
        </w:rPr>
        <w:t>a</w:t>
      </w:r>
      <w:r w:rsidR="00D96623" w:rsidRPr="005F6A20">
        <w:rPr>
          <w:rFonts w:asciiTheme="minorHAnsi" w:hAnsiTheme="minorHAnsi" w:cs="Arial"/>
          <w:color w:val="2D2D2D"/>
        </w:rPr>
        <w:t xml:space="preserve">r </w:t>
      </w:r>
      <w:r w:rsidRPr="005F6A20">
        <w:rPr>
          <w:rFonts w:asciiTheme="minorHAnsi" w:hAnsiTheme="minorHAnsi" w:cs="Arial"/>
          <w:color w:val="2D2D2D"/>
        </w:rPr>
        <w:t xml:space="preserve">and write everything in layman's language so it is simple and clearly understood. How can we work towards protecting our country and people when we don't really understand </w:t>
      </w:r>
      <w:r w:rsidR="00D96623" w:rsidRPr="005F6A20">
        <w:rPr>
          <w:rFonts w:asciiTheme="minorHAnsi" w:hAnsiTheme="minorHAnsi" w:cs="Arial"/>
          <w:color w:val="2D2D2D"/>
        </w:rPr>
        <w:t>everything?</w:t>
      </w:r>
      <w:r w:rsidRPr="005F6A20">
        <w:rPr>
          <w:rFonts w:asciiTheme="minorHAnsi" w:hAnsiTheme="minorHAnsi" w:cs="Arial"/>
          <w:color w:val="2D2D2D"/>
        </w:rPr>
        <w:t xml:space="preserve"> The road show I went to seemed like a banter show for Oxford scholars showing off how clever they were by talking in a way that was too intelligent for me to learn from and I consider myself smart, sharp and clever, run my business too. I am not trying to be critical but merely offer this as feedback so that you may learn and help us all better. Please simply talk and write so it is easy to follow and understand, there is no need to complicate things just to make yourselves look flash and clever.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31.</w:t>
      </w:r>
      <w:r w:rsidR="00D96623">
        <w:rPr>
          <w:rFonts w:asciiTheme="minorHAnsi" w:hAnsiTheme="minorHAnsi" w:cs="Arial"/>
          <w:color w:val="2D2D2D"/>
        </w:rPr>
        <w:t xml:space="preserve"> </w:t>
      </w:r>
      <w:r w:rsidRPr="005F6A20">
        <w:rPr>
          <w:rFonts w:asciiTheme="minorHAnsi" w:hAnsiTheme="minorHAnsi" w:cs="Arial"/>
          <w:color w:val="2D2D2D"/>
        </w:rPr>
        <w:t xml:space="preserve">As we also fall under Australian jurisdiction we are very familiar with AML requirements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32.</w:t>
      </w:r>
      <w:r w:rsidR="00D96623">
        <w:rPr>
          <w:rFonts w:asciiTheme="minorHAnsi" w:hAnsiTheme="minorHAnsi" w:cs="Arial"/>
          <w:color w:val="2D2D2D"/>
        </w:rPr>
        <w:t xml:space="preserve"> </w:t>
      </w:r>
      <w:r w:rsidRPr="005F6A20">
        <w:rPr>
          <w:rFonts w:asciiTheme="minorHAnsi" w:hAnsiTheme="minorHAnsi" w:cs="Arial"/>
          <w:color w:val="2D2D2D"/>
        </w:rPr>
        <w:t xml:space="preserve">We have invested a lot of time and money in building up our capability to ensure that we understand our requirements.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33.</w:t>
      </w:r>
      <w:r w:rsidR="00D96623">
        <w:rPr>
          <w:rFonts w:asciiTheme="minorHAnsi" w:hAnsiTheme="minorHAnsi" w:cs="Arial"/>
          <w:color w:val="2D2D2D"/>
        </w:rPr>
        <w:t xml:space="preserve"> </w:t>
      </w:r>
      <w:r w:rsidRPr="005F6A20">
        <w:rPr>
          <w:rFonts w:asciiTheme="minorHAnsi" w:hAnsiTheme="minorHAnsi" w:cs="Arial"/>
          <w:color w:val="2D2D2D"/>
        </w:rPr>
        <w:t xml:space="preserve">Being part of a franchise group it has been confusing whether or not the franchisor can deal with certain points or franchisees individually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34.</w:t>
      </w:r>
      <w:r w:rsidR="00D96623">
        <w:rPr>
          <w:rFonts w:asciiTheme="minorHAnsi" w:hAnsiTheme="minorHAnsi" w:cs="Arial"/>
          <w:color w:val="2D2D2D"/>
        </w:rPr>
        <w:t xml:space="preserve"> </w:t>
      </w:r>
      <w:r w:rsidRPr="005F6A20">
        <w:rPr>
          <w:rFonts w:asciiTheme="minorHAnsi" w:hAnsiTheme="minorHAnsi" w:cs="Arial"/>
          <w:color w:val="2D2D2D"/>
        </w:rPr>
        <w:t xml:space="preserve">the additional screening &amp; information gathering in relation to clients has improved the quality of our lending risk assessment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35.</w:t>
      </w:r>
      <w:r w:rsidR="00D96623">
        <w:rPr>
          <w:rFonts w:asciiTheme="minorHAnsi" w:hAnsiTheme="minorHAnsi" w:cs="Arial"/>
          <w:color w:val="2D2D2D"/>
        </w:rPr>
        <w:t xml:space="preserve"> </w:t>
      </w:r>
      <w:r w:rsidRPr="005F6A20">
        <w:rPr>
          <w:rFonts w:asciiTheme="minorHAnsi" w:hAnsiTheme="minorHAnsi" w:cs="Arial"/>
          <w:color w:val="2D2D2D"/>
        </w:rPr>
        <w:t xml:space="preserve">My business got clear picture of how to comply with AML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36.</w:t>
      </w:r>
      <w:r w:rsidR="00D96623">
        <w:rPr>
          <w:rFonts w:asciiTheme="minorHAnsi" w:hAnsiTheme="minorHAnsi" w:cs="Arial"/>
          <w:color w:val="2D2D2D"/>
        </w:rPr>
        <w:t xml:space="preserve"> </w:t>
      </w:r>
      <w:r w:rsidRPr="005F6A20">
        <w:rPr>
          <w:rFonts w:asciiTheme="minorHAnsi" w:hAnsiTheme="minorHAnsi" w:cs="Arial"/>
          <w:color w:val="2D2D2D"/>
        </w:rPr>
        <w:t xml:space="preserve">Just the format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37.</w:t>
      </w:r>
      <w:r w:rsidR="00D96623">
        <w:rPr>
          <w:rFonts w:asciiTheme="minorHAnsi" w:hAnsiTheme="minorHAnsi" w:cs="Arial"/>
          <w:color w:val="2D2D2D"/>
        </w:rPr>
        <w:t xml:space="preserve"> </w:t>
      </w:r>
      <w:r w:rsidRPr="005F6A20">
        <w:rPr>
          <w:rFonts w:asciiTheme="minorHAnsi" w:hAnsiTheme="minorHAnsi" w:cs="Arial"/>
          <w:color w:val="2D2D2D"/>
        </w:rPr>
        <w:t xml:space="preserve">We had experienced AML regulation via Australian parent, so were reasonably prepared for implementing our AML risk assessment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38.</w:t>
      </w:r>
      <w:r w:rsidR="00D96623">
        <w:rPr>
          <w:rFonts w:asciiTheme="minorHAnsi" w:hAnsiTheme="minorHAnsi" w:cs="Arial"/>
          <w:color w:val="2D2D2D"/>
        </w:rPr>
        <w:t xml:space="preserve"> </w:t>
      </w:r>
      <w:r w:rsidRPr="005F6A20">
        <w:rPr>
          <w:rFonts w:asciiTheme="minorHAnsi" w:hAnsiTheme="minorHAnsi" w:cs="Arial"/>
          <w:color w:val="2D2D2D"/>
        </w:rPr>
        <w:t xml:space="preserve">I only lend to close friends and family and am a one person company so believe there is near zero risk for me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39.</w:t>
      </w:r>
      <w:r w:rsidR="00D96623">
        <w:rPr>
          <w:rFonts w:asciiTheme="minorHAnsi" w:hAnsiTheme="minorHAnsi" w:cs="Arial"/>
          <w:color w:val="2D2D2D"/>
        </w:rPr>
        <w:t xml:space="preserve"> </w:t>
      </w:r>
      <w:r w:rsidRPr="005F6A20">
        <w:rPr>
          <w:rFonts w:asciiTheme="minorHAnsi" w:hAnsiTheme="minorHAnsi" w:cs="Arial"/>
          <w:color w:val="2D2D2D"/>
        </w:rPr>
        <w:t xml:space="preserve">Waste of time for a small NZ family business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40.</w:t>
      </w:r>
      <w:r w:rsidR="00D96623">
        <w:rPr>
          <w:rFonts w:asciiTheme="minorHAnsi" w:hAnsiTheme="minorHAnsi" w:cs="Arial"/>
          <w:color w:val="2D2D2D"/>
        </w:rPr>
        <w:t xml:space="preserve"> </w:t>
      </w:r>
      <w:r w:rsidRPr="005F6A20">
        <w:rPr>
          <w:rFonts w:asciiTheme="minorHAnsi" w:hAnsiTheme="minorHAnsi" w:cs="Arial"/>
          <w:color w:val="2D2D2D"/>
        </w:rPr>
        <w:t xml:space="preserve">In my 40 years in this business, I have never met a terrorist. In my opinion, the system is </w:t>
      </w:r>
      <w:r w:rsidRPr="005F6A20">
        <w:rPr>
          <w:rFonts w:asciiTheme="minorHAnsi" w:hAnsiTheme="minorHAnsi" w:cs="Arial"/>
          <w:color w:val="2D2D2D"/>
        </w:rPr>
        <w:lastRenderedPageBreak/>
        <w:t xml:space="preserve">designed to protect the country where it is not even attacked.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41.</w:t>
      </w:r>
      <w:r w:rsidR="00D96623">
        <w:rPr>
          <w:rFonts w:asciiTheme="minorHAnsi" w:hAnsiTheme="minorHAnsi" w:cs="Arial"/>
          <w:color w:val="2D2D2D"/>
        </w:rPr>
        <w:t xml:space="preserve"> </w:t>
      </w:r>
      <w:r w:rsidRPr="005F6A20">
        <w:rPr>
          <w:rFonts w:asciiTheme="minorHAnsi" w:hAnsiTheme="minorHAnsi" w:cs="Arial"/>
          <w:color w:val="2D2D2D"/>
        </w:rPr>
        <w:t xml:space="preserve">As head office in in Australia, we were already familiar with Risk Assessment techniques to meet our Australian AML-CTF obligations.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42.</w:t>
      </w:r>
      <w:r w:rsidR="00D96623">
        <w:rPr>
          <w:rFonts w:asciiTheme="minorHAnsi" w:hAnsiTheme="minorHAnsi" w:cs="Arial"/>
          <w:color w:val="2D2D2D"/>
        </w:rPr>
        <w:t xml:space="preserve"> </w:t>
      </w:r>
      <w:r w:rsidRPr="005F6A20">
        <w:rPr>
          <w:rFonts w:asciiTheme="minorHAnsi" w:hAnsiTheme="minorHAnsi" w:cs="Arial"/>
          <w:color w:val="2D2D2D"/>
        </w:rPr>
        <w:t xml:space="preserve">The issues we currently face almost on a daily basis are around the identification of trustees, including professional trust/trustee companies. Majority of professional trustees are either accountants or lawyers who refuse to provide information for us to comply with the guidelines set out. We do not want to be losing business because of this, is there any further guidance on this? Is there any plan to send out information to lawyers/accountants in regards to this?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43.</w:t>
      </w:r>
      <w:r w:rsidR="00D96623">
        <w:rPr>
          <w:rFonts w:asciiTheme="minorHAnsi" w:hAnsiTheme="minorHAnsi" w:cs="Arial"/>
          <w:color w:val="2D2D2D"/>
        </w:rPr>
        <w:t xml:space="preserve"> </w:t>
      </w:r>
      <w:r w:rsidRPr="005F6A20">
        <w:rPr>
          <w:rFonts w:asciiTheme="minorHAnsi" w:hAnsiTheme="minorHAnsi" w:cs="Arial"/>
          <w:color w:val="2D2D2D"/>
        </w:rPr>
        <w:t xml:space="preserve">we are a simple business well controlled by another entity above us so compliance and understanding are fine. </w:t>
      </w:r>
      <w:r w:rsidR="00D96623">
        <w:rPr>
          <w:rFonts w:asciiTheme="minorHAnsi" w:hAnsiTheme="minorHAnsi" w:cs="Arial"/>
          <w:color w:val="2D2D2D"/>
        </w:rPr>
        <w:t>F</w:t>
      </w:r>
      <w:r w:rsidR="00D96623" w:rsidRPr="005F6A20">
        <w:rPr>
          <w:rFonts w:asciiTheme="minorHAnsi" w:hAnsiTheme="minorHAnsi" w:cs="Arial"/>
          <w:color w:val="2D2D2D"/>
        </w:rPr>
        <w:t xml:space="preserve">or </w:t>
      </w:r>
      <w:r w:rsidRPr="005F6A20">
        <w:rPr>
          <w:rFonts w:asciiTheme="minorHAnsi" w:hAnsiTheme="minorHAnsi" w:cs="Arial"/>
          <w:color w:val="2D2D2D"/>
        </w:rPr>
        <w:t xml:space="preserve">the things we do ourselves, we have excellent procedures and so have not found it difficult -our understanding what we have to do to be compliant -difficult. </w:t>
      </w:r>
      <w:r w:rsidR="00D96623">
        <w:rPr>
          <w:rFonts w:asciiTheme="minorHAnsi" w:hAnsiTheme="minorHAnsi" w:cs="Arial"/>
          <w:color w:val="2D2D2D"/>
        </w:rPr>
        <w:t>H</w:t>
      </w:r>
      <w:r w:rsidR="00D96623" w:rsidRPr="005F6A20">
        <w:rPr>
          <w:rFonts w:asciiTheme="minorHAnsi" w:hAnsiTheme="minorHAnsi" w:cs="Arial"/>
          <w:color w:val="2D2D2D"/>
        </w:rPr>
        <w:t xml:space="preserve">owever </w:t>
      </w:r>
      <w:r w:rsidRPr="005F6A20">
        <w:rPr>
          <w:rFonts w:asciiTheme="minorHAnsi" w:hAnsiTheme="minorHAnsi" w:cs="Arial"/>
          <w:color w:val="2D2D2D"/>
        </w:rPr>
        <w:t xml:space="preserve">as I said our business is very very simple. </w:t>
      </w:r>
    </w:p>
    <w:p w:rsidR="00180482" w:rsidRPr="005F6A20" w:rsidRDefault="00180482" w:rsidP="00697E30">
      <w:pPr>
        <w:pStyle w:val="CM24"/>
        <w:ind w:left="282" w:hanging="283"/>
        <w:rPr>
          <w:rFonts w:asciiTheme="minorHAnsi" w:hAnsiTheme="minorHAnsi" w:cs="Arial"/>
          <w:color w:val="2D2D2D"/>
        </w:rPr>
      </w:pPr>
      <w:r w:rsidRPr="005F6A20">
        <w:rPr>
          <w:rFonts w:asciiTheme="minorHAnsi" w:hAnsiTheme="minorHAnsi" w:cs="Arial"/>
          <w:color w:val="2D2D2D"/>
        </w:rPr>
        <w:t>44.</w:t>
      </w:r>
      <w:r w:rsidR="00D96623">
        <w:rPr>
          <w:rFonts w:asciiTheme="minorHAnsi" w:hAnsiTheme="minorHAnsi" w:cs="Arial"/>
          <w:color w:val="2D2D2D"/>
        </w:rPr>
        <w:t xml:space="preserve"> </w:t>
      </w:r>
      <w:r w:rsidRPr="005F6A20">
        <w:rPr>
          <w:rFonts w:asciiTheme="minorHAnsi" w:hAnsiTheme="minorHAnsi" w:cs="Arial"/>
          <w:color w:val="2D2D2D"/>
        </w:rPr>
        <w:t xml:space="preserve">If you could send out a </w:t>
      </w:r>
      <w:r w:rsidR="00697E30" w:rsidRPr="005F6A20">
        <w:rPr>
          <w:rFonts w:asciiTheme="minorHAnsi" w:hAnsiTheme="minorHAnsi" w:cs="Arial"/>
          <w:color w:val="2D2D2D"/>
        </w:rPr>
        <w:t>programme</w:t>
      </w:r>
      <w:r w:rsidRPr="005F6A20">
        <w:rPr>
          <w:rFonts w:asciiTheme="minorHAnsi" w:hAnsiTheme="minorHAnsi" w:cs="Arial"/>
          <w:color w:val="2D2D2D"/>
        </w:rPr>
        <w:t xml:space="preserve"> sheet in simpler terms than the act of our requirements We would also be very open to an agent of the Dept calling in to discuss our obligations etc so it is clearer in our minds than just reading the Act which is in legal </w:t>
      </w:r>
      <w:r w:rsidR="00697E30" w:rsidRPr="005F6A20">
        <w:rPr>
          <w:rFonts w:asciiTheme="minorHAnsi" w:hAnsiTheme="minorHAnsi" w:cs="Arial"/>
          <w:color w:val="2D2D2D"/>
        </w:rPr>
        <w:t>terminology</w:t>
      </w:r>
      <w:r w:rsidRPr="005F6A20">
        <w:rPr>
          <w:rFonts w:asciiTheme="minorHAnsi" w:hAnsiTheme="minorHAnsi" w:cs="Arial"/>
          <w:color w:val="2D2D2D"/>
        </w:rPr>
        <w:t xml:space="preserve">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45.</w:t>
      </w:r>
      <w:r w:rsidR="00D96623">
        <w:rPr>
          <w:rFonts w:asciiTheme="minorHAnsi" w:hAnsiTheme="minorHAnsi" w:cs="Arial"/>
          <w:color w:val="2D2D2D"/>
        </w:rPr>
        <w:t xml:space="preserve"> </w:t>
      </w:r>
      <w:r w:rsidRPr="005F6A20">
        <w:rPr>
          <w:rFonts w:asciiTheme="minorHAnsi" w:hAnsiTheme="minorHAnsi" w:cs="Arial"/>
          <w:color w:val="2D2D2D"/>
        </w:rPr>
        <w:t xml:space="preserve">The ongoing question is how do you define "reasonable".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46.</w:t>
      </w:r>
      <w:r w:rsidR="00D96623">
        <w:rPr>
          <w:rFonts w:asciiTheme="minorHAnsi" w:hAnsiTheme="minorHAnsi" w:cs="Arial"/>
          <w:color w:val="2D2D2D"/>
        </w:rPr>
        <w:t xml:space="preserve"> </w:t>
      </w:r>
      <w:r w:rsidRPr="005F6A20">
        <w:rPr>
          <w:rFonts w:asciiTheme="minorHAnsi" w:hAnsiTheme="minorHAnsi" w:cs="Arial"/>
          <w:color w:val="2D2D2D"/>
        </w:rPr>
        <w:t>Most of our knowledge were still induced from third party indepen</w:t>
      </w:r>
      <w:r w:rsidR="00D96623">
        <w:rPr>
          <w:rFonts w:asciiTheme="minorHAnsi" w:hAnsiTheme="minorHAnsi" w:cs="Arial"/>
          <w:color w:val="2D2D2D"/>
        </w:rPr>
        <w:t>den</w:t>
      </w:r>
      <w:r w:rsidRPr="005F6A20">
        <w:rPr>
          <w:rFonts w:asciiTheme="minorHAnsi" w:hAnsiTheme="minorHAnsi" w:cs="Arial"/>
          <w:color w:val="2D2D2D"/>
        </w:rPr>
        <w:t xml:space="preserve">t consultants. DIA was helpful only as a guidance.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47.</w:t>
      </w:r>
      <w:r w:rsidR="00D96623">
        <w:rPr>
          <w:rFonts w:asciiTheme="minorHAnsi" w:hAnsiTheme="minorHAnsi" w:cs="Arial"/>
          <w:color w:val="2D2D2D"/>
        </w:rPr>
        <w:t xml:space="preserve"> </w:t>
      </w:r>
      <w:r w:rsidRPr="005F6A20">
        <w:rPr>
          <w:rFonts w:asciiTheme="minorHAnsi" w:hAnsiTheme="minorHAnsi" w:cs="Arial"/>
          <w:color w:val="2D2D2D"/>
        </w:rPr>
        <w:t xml:space="preserve">It would be helpful if the Dept of Internal Affairs had a more robust template system like some of the other Authorities that are looking after businesses. Whilst I understand the need for independent Risk Analysis in order to individually address the issues and write relevant policy/SOPs some better guidelines would streamline the process and make compliance, especially for SME's (who are time and people short) a lot more simple. </w:t>
      </w:r>
    </w:p>
    <w:p w:rsidR="005D2230" w:rsidRPr="005F6A20" w:rsidRDefault="00180482" w:rsidP="00697E30">
      <w:pPr>
        <w:pStyle w:val="CM45"/>
        <w:spacing w:line="231" w:lineRule="atLeast"/>
        <w:ind w:left="426" w:right="244" w:hanging="426"/>
        <w:rPr>
          <w:rFonts w:asciiTheme="minorHAnsi" w:hAnsiTheme="minorHAnsi" w:cs="Arial"/>
          <w:color w:val="2D2D2D"/>
        </w:rPr>
      </w:pPr>
      <w:r w:rsidRPr="005F6A20">
        <w:rPr>
          <w:rFonts w:asciiTheme="minorHAnsi" w:hAnsiTheme="minorHAnsi" w:cs="Arial"/>
          <w:color w:val="2D2D2D"/>
        </w:rPr>
        <w:t>48.</w:t>
      </w:r>
      <w:r w:rsidR="00D96623">
        <w:rPr>
          <w:rFonts w:asciiTheme="minorHAnsi" w:hAnsiTheme="minorHAnsi" w:cs="Arial"/>
          <w:color w:val="2D2D2D"/>
        </w:rPr>
        <w:t xml:space="preserve"> </w:t>
      </w:r>
      <w:r w:rsidRPr="005F6A20">
        <w:rPr>
          <w:rFonts w:asciiTheme="minorHAnsi" w:hAnsiTheme="minorHAnsi" w:cs="Arial"/>
          <w:color w:val="2D2D2D"/>
        </w:rPr>
        <w:t>Feedback from DIA is that we did well with our Risk Assessment document but we are aware that it still needs refining and are working to improve it now with some outside consulting to assist.</w:t>
      </w:r>
    </w:p>
    <w:p w:rsidR="00180482" w:rsidRPr="005F6A20" w:rsidRDefault="00180482" w:rsidP="005D2230">
      <w:pPr>
        <w:pStyle w:val="CM3"/>
        <w:jc w:val="both"/>
        <w:rPr>
          <w:rFonts w:asciiTheme="minorHAnsi" w:hAnsiTheme="minorHAnsi" w:cs="Arial"/>
          <w:color w:val="2D2D2D"/>
        </w:rPr>
      </w:pPr>
      <w:r w:rsidRPr="005F6A20">
        <w:rPr>
          <w:rFonts w:asciiTheme="minorHAnsi" w:hAnsiTheme="minorHAnsi" w:cs="Arial"/>
          <w:color w:val="2D2D2D"/>
        </w:rPr>
        <w:t>49.</w:t>
      </w:r>
      <w:r w:rsidR="00D96623">
        <w:rPr>
          <w:rFonts w:asciiTheme="minorHAnsi" w:hAnsiTheme="minorHAnsi" w:cs="Arial"/>
          <w:color w:val="2D2D2D"/>
        </w:rPr>
        <w:t xml:space="preserve"> </w:t>
      </w:r>
      <w:r w:rsidRPr="005F6A20">
        <w:rPr>
          <w:rFonts w:asciiTheme="minorHAnsi" w:hAnsiTheme="minorHAnsi" w:cs="Arial"/>
          <w:color w:val="2D2D2D"/>
        </w:rPr>
        <w:t xml:space="preserve">NO. We are a franchise, and our head office has helped us in this regard </w:t>
      </w:r>
    </w:p>
    <w:p w:rsidR="00180482" w:rsidRPr="005F6A20" w:rsidRDefault="00180482" w:rsidP="005D2230">
      <w:pPr>
        <w:pStyle w:val="CM3"/>
        <w:jc w:val="both"/>
        <w:rPr>
          <w:rFonts w:asciiTheme="minorHAnsi" w:hAnsiTheme="minorHAnsi" w:cs="Arial"/>
          <w:color w:val="2D2D2D"/>
        </w:rPr>
      </w:pPr>
      <w:r w:rsidRPr="005F6A20">
        <w:rPr>
          <w:rFonts w:asciiTheme="minorHAnsi" w:hAnsiTheme="minorHAnsi" w:cs="Arial"/>
          <w:color w:val="2D2D2D"/>
        </w:rPr>
        <w:t>50.</w:t>
      </w:r>
      <w:r w:rsidR="00D96623">
        <w:rPr>
          <w:rFonts w:asciiTheme="minorHAnsi" w:hAnsiTheme="minorHAnsi" w:cs="Arial"/>
          <w:color w:val="2D2D2D"/>
        </w:rPr>
        <w:t xml:space="preserve"> </w:t>
      </w:r>
      <w:r w:rsidRPr="005F6A20">
        <w:rPr>
          <w:rFonts w:asciiTheme="minorHAnsi" w:hAnsiTheme="minorHAnsi" w:cs="Arial"/>
          <w:color w:val="2D2D2D"/>
        </w:rPr>
        <w:t xml:space="preserve">We employ a third-party to perform our risk management. </w:t>
      </w:r>
    </w:p>
    <w:p w:rsidR="00180482" w:rsidRPr="005F6A20" w:rsidRDefault="00180482" w:rsidP="00180482">
      <w:pPr>
        <w:pStyle w:val="CM3"/>
        <w:jc w:val="both"/>
        <w:rPr>
          <w:rFonts w:asciiTheme="minorHAnsi" w:hAnsiTheme="minorHAnsi" w:cs="Arial"/>
          <w:color w:val="2D2D2D"/>
        </w:rPr>
      </w:pPr>
      <w:r w:rsidRPr="005F6A20">
        <w:rPr>
          <w:rFonts w:asciiTheme="minorHAnsi" w:hAnsiTheme="minorHAnsi" w:cs="Arial"/>
          <w:color w:val="2D2D2D"/>
        </w:rPr>
        <w:t>51.</w:t>
      </w:r>
      <w:r w:rsidR="00D96623">
        <w:rPr>
          <w:rFonts w:asciiTheme="minorHAnsi" w:hAnsiTheme="minorHAnsi" w:cs="Arial"/>
          <w:color w:val="2D2D2D"/>
        </w:rPr>
        <w:t xml:space="preserve"> </w:t>
      </w:r>
      <w:r w:rsidRPr="005F6A20">
        <w:rPr>
          <w:rFonts w:asciiTheme="minorHAnsi" w:hAnsiTheme="minorHAnsi" w:cs="Arial"/>
          <w:color w:val="2D2D2D"/>
        </w:rPr>
        <w:t xml:space="preserve">It is good to have this assessment, and in some way it is a good protection for our business.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52.</w:t>
      </w:r>
      <w:r w:rsidR="00D96623">
        <w:rPr>
          <w:rFonts w:asciiTheme="minorHAnsi" w:hAnsiTheme="minorHAnsi" w:cs="Arial"/>
          <w:color w:val="2D2D2D"/>
        </w:rPr>
        <w:t xml:space="preserve"> </w:t>
      </w:r>
      <w:r w:rsidRPr="005F6A20">
        <w:rPr>
          <w:rFonts w:asciiTheme="minorHAnsi" w:hAnsiTheme="minorHAnsi" w:cs="Arial"/>
          <w:color w:val="2D2D2D"/>
        </w:rPr>
        <w:t xml:space="preserve">Typology reports are very useful to aid practical understanding and provide examples for training.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53.</w:t>
      </w:r>
      <w:r w:rsidR="00D96623">
        <w:rPr>
          <w:rFonts w:asciiTheme="minorHAnsi" w:hAnsiTheme="minorHAnsi" w:cs="Arial"/>
          <w:color w:val="2D2D2D"/>
        </w:rPr>
        <w:t xml:space="preserve"> </w:t>
      </w:r>
      <w:r w:rsidRPr="005F6A20">
        <w:rPr>
          <w:rFonts w:asciiTheme="minorHAnsi" w:hAnsiTheme="minorHAnsi" w:cs="Arial"/>
          <w:color w:val="2D2D2D"/>
        </w:rPr>
        <w:t xml:space="preserve">Our business does not have any immediate regulatory requirements in relation to AML/CFT however in-time we will and our proactiveness in getting staff educated is paying off. It's a very important piece of the puzzle, and with a programme and risk assessment already completed we have </w:t>
      </w:r>
      <w:r w:rsidR="00D96623" w:rsidRPr="005F6A20">
        <w:rPr>
          <w:rFonts w:asciiTheme="minorHAnsi" w:hAnsiTheme="minorHAnsi" w:cs="Arial"/>
          <w:color w:val="2D2D2D"/>
        </w:rPr>
        <w:t>adequ</w:t>
      </w:r>
      <w:r w:rsidR="00D96623">
        <w:rPr>
          <w:rFonts w:asciiTheme="minorHAnsi" w:hAnsiTheme="minorHAnsi" w:cs="Arial"/>
          <w:color w:val="2D2D2D"/>
        </w:rPr>
        <w:t>a</w:t>
      </w:r>
      <w:r w:rsidR="00D96623" w:rsidRPr="005F6A20">
        <w:rPr>
          <w:rFonts w:asciiTheme="minorHAnsi" w:hAnsiTheme="minorHAnsi" w:cs="Arial"/>
          <w:color w:val="2D2D2D"/>
        </w:rPr>
        <w:t xml:space="preserve">tely </w:t>
      </w:r>
      <w:r w:rsidRPr="005F6A20">
        <w:rPr>
          <w:rFonts w:asciiTheme="minorHAnsi" w:hAnsiTheme="minorHAnsi" w:cs="Arial"/>
          <w:color w:val="2D2D2D"/>
        </w:rPr>
        <w:t xml:space="preserve">prepared ourselves for what is to come. </w:t>
      </w:r>
    </w:p>
    <w:p w:rsidR="00180482" w:rsidRPr="005F6A20" w:rsidRDefault="00180482" w:rsidP="00180482">
      <w:pPr>
        <w:pStyle w:val="CM31"/>
        <w:jc w:val="both"/>
        <w:rPr>
          <w:rFonts w:asciiTheme="minorHAnsi" w:hAnsiTheme="minorHAnsi" w:cs="Arial"/>
          <w:color w:val="2D2D2D"/>
        </w:rPr>
      </w:pPr>
      <w:r w:rsidRPr="005F6A20">
        <w:rPr>
          <w:rFonts w:asciiTheme="minorHAnsi" w:hAnsiTheme="minorHAnsi" w:cs="Arial"/>
          <w:color w:val="2D2D2D"/>
        </w:rPr>
        <w:t>54.</w:t>
      </w:r>
      <w:r w:rsidR="00D96623">
        <w:rPr>
          <w:rFonts w:asciiTheme="minorHAnsi" w:hAnsiTheme="minorHAnsi" w:cs="Arial"/>
          <w:color w:val="2D2D2D"/>
        </w:rPr>
        <w:t xml:space="preserve"> W</w:t>
      </w:r>
      <w:r w:rsidR="00D96623" w:rsidRPr="005F6A20">
        <w:rPr>
          <w:rFonts w:asciiTheme="minorHAnsi" w:hAnsiTheme="minorHAnsi" w:cs="Arial"/>
          <w:color w:val="2D2D2D"/>
        </w:rPr>
        <w:t xml:space="preserve">ish </w:t>
      </w:r>
      <w:r w:rsidRPr="005F6A20">
        <w:rPr>
          <w:rFonts w:asciiTheme="minorHAnsi" w:hAnsiTheme="minorHAnsi" w:cs="Arial"/>
          <w:color w:val="2D2D2D"/>
        </w:rPr>
        <w:t xml:space="preserve">this can be simplified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55.</w:t>
      </w:r>
      <w:r w:rsidR="00D96623">
        <w:rPr>
          <w:rFonts w:asciiTheme="minorHAnsi" w:hAnsiTheme="minorHAnsi" w:cs="Arial"/>
          <w:color w:val="2D2D2D"/>
        </w:rPr>
        <w:t xml:space="preserve"> </w:t>
      </w:r>
      <w:r w:rsidRPr="005F6A20">
        <w:rPr>
          <w:rFonts w:asciiTheme="minorHAnsi" w:hAnsiTheme="minorHAnsi" w:cs="Arial"/>
          <w:color w:val="2D2D2D"/>
        </w:rPr>
        <w:t xml:space="preserve">This was made easier for us as the parent organisation had been subject to the Austrac regime for some years and we had previously been applying the Austrac regime to our NZ business. The NZ risk assessment was in fact more detailed </w:t>
      </w:r>
      <w:r w:rsidR="00D96623" w:rsidRPr="005F6A20">
        <w:rPr>
          <w:rFonts w:asciiTheme="minorHAnsi" w:hAnsiTheme="minorHAnsi" w:cs="Arial"/>
          <w:color w:val="2D2D2D"/>
        </w:rPr>
        <w:t>tha</w:t>
      </w:r>
      <w:r w:rsidR="00D96623">
        <w:rPr>
          <w:rFonts w:asciiTheme="minorHAnsi" w:hAnsiTheme="minorHAnsi" w:cs="Arial"/>
          <w:color w:val="2D2D2D"/>
        </w:rPr>
        <w:t>n</w:t>
      </w:r>
      <w:r w:rsidR="00D96623" w:rsidRPr="005F6A20">
        <w:rPr>
          <w:rFonts w:asciiTheme="minorHAnsi" w:hAnsiTheme="minorHAnsi" w:cs="Arial"/>
          <w:color w:val="2D2D2D"/>
        </w:rPr>
        <w:t xml:space="preserve"> </w:t>
      </w:r>
      <w:r w:rsidRPr="005F6A20">
        <w:rPr>
          <w:rFonts w:asciiTheme="minorHAnsi" w:hAnsiTheme="minorHAnsi" w:cs="Arial"/>
          <w:color w:val="2D2D2D"/>
        </w:rPr>
        <w:t>that required for Australia and took some time to complete and ensure it met the requirements prescribed by the Act</w:t>
      </w:r>
      <w:r w:rsidR="00D96623">
        <w:rPr>
          <w:rFonts w:asciiTheme="minorHAnsi" w:hAnsiTheme="minorHAnsi" w:cs="Arial"/>
          <w:color w:val="2D2D2D"/>
        </w:rPr>
        <w:t>.</w:t>
      </w:r>
      <w:r w:rsidRPr="005F6A20">
        <w:rPr>
          <w:rFonts w:asciiTheme="minorHAnsi" w:hAnsiTheme="minorHAnsi" w:cs="Arial"/>
          <w:color w:val="2D2D2D"/>
        </w:rPr>
        <w:t xml:space="preserve"> We are having our first post implementation external independent review of our NZ program and Risk Assessment completed at the moment and expect the result shortly. Early indications are positive.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lastRenderedPageBreak/>
        <w:t>56.</w:t>
      </w:r>
      <w:r w:rsidR="00D96623">
        <w:rPr>
          <w:rFonts w:asciiTheme="minorHAnsi" w:hAnsiTheme="minorHAnsi" w:cs="Arial"/>
          <w:color w:val="2D2D2D"/>
        </w:rPr>
        <w:t xml:space="preserve"> </w:t>
      </w:r>
      <w:r w:rsidRPr="005F6A20">
        <w:rPr>
          <w:rFonts w:asciiTheme="minorHAnsi" w:hAnsiTheme="minorHAnsi" w:cs="Arial"/>
          <w:color w:val="2D2D2D"/>
        </w:rPr>
        <w:t xml:space="preserve">We have a clear understanding of the potential risks that we can expect to face. In the immediate future and having to do further assessments going forward as our business develops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57.</w:t>
      </w:r>
      <w:r w:rsidR="00D96623">
        <w:rPr>
          <w:rFonts w:asciiTheme="minorHAnsi" w:hAnsiTheme="minorHAnsi" w:cs="Arial"/>
          <w:color w:val="2D2D2D"/>
        </w:rPr>
        <w:t xml:space="preserve"> </w:t>
      </w:r>
      <w:r w:rsidRPr="005F6A20">
        <w:rPr>
          <w:rFonts w:asciiTheme="minorHAnsi" w:hAnsiTheme="minorHAnsi" w:cs="Arial"/>
          <w:color w:val="2D2D2D"/>
        </w:rPr>
        <w:t xml:space="preserve">We can usually determine who is trying to launder money. e.g. We are a small business and we get asked to recover a $200,000 debt for an overseas creditor and then we get an unsolicited email from the debtor saying he knows we have been asked to collect the debt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58.</w:t>
      </w:r>
      <w:r w:rsidR="00D96623">
        <w:rPr>
          <w:rFonts w:asciiTheme="minorHAnsi" w:hAnsiTheme="minorHAnsi" w:cs="Arial"/>
          <w:color w:val="2D2D2D"/>
        </w:rPr>
        <w:t xml:space="preserve"> </w:t>
      </w:r>
      <w:r w:rsidRPr="005F6A20">
        <w:rPr>
          <w:rFonts w:asciiTheme="minorHAnsi" w:hAnsiTheme="minorHAnsi" w:cs="Arial"/>
          <w:color w:val="2D2D2D"/>
        </w:rPr>
        <w:t xml:space="preserve">We are debt collectors and do not believe money laundering or terrorist financing affects what we do.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59.</w:t>
      </w:r>
      <w:r w:rsidR="00D96623">
        <w:rPr>
          <w:rFonts w:asciiTheme="minorHAnsi" w:hAnsiTheme="minorHAnsi" w:cs="Arial"/>
          <w:color w:val="2D2D2D"/>
        </w:rPr>
        <w:t xml:space="preserve"> </w:t>
      </w:r>
      <w:r w:rsidRPr="005F6A20">
        <w:rPr>
          <w:rFonts w:asciiTheme="minorHAnsi" w:hAnsiTheme="minorHAnsi" w:cs="Arial"/>
          <w:color w:val="2D2D2D"/>
        </w:rPr>
        <w:t>The risk assessment guide could be more comprehensive. From the DIA and other websites I see there are a lot of companies in the same category as us, that is non-deposit taking lenders. Many are small organisations and guidance in this category would help many become better at preventing / recognising money laundering. It would also be good to have a training guideline for employees. Code of practice or similar. I know there are organisations who sell and support these requirements, but DIA could offer more with best practice guidelines</w:t>
      </w:r>
      <w:r w:rsidR="00D96623">
        <w:rPr>
          <w:rFonts w:asciiTheme="minorHAnsi" w:hAnsiTheme="minorHAnsi" w:cs="Arial"/>
          <w:color w:val="2D2D2D"/>
        </w:rPr>
        <w:t>.</w:t>
      </w:r>
      <w:r w:rsidRPr="005F6A20">
        <w:rPr>
          <w:rFonts w:asciiTheme="minorHAnsi" w:hAnsiTheme="minorHAnsi" w:cs="Arial"/>
          <w:color w:val="2D2D2D"/>
        </w:rPr>
        <w:t xml:space="preserve"> Another thought is to have a scoring or rating template where each risk factor is rated and scored. Total score would then be indicative of the level of risk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60.</w:t>
      </w:r>
      <w:r w:rsidR="00D96623">
        <w:rPr>
          <w:rFonts w:asciiTheme="minorHAnsi" w:hAnsiTheme="minorHAnsi" w:cs="Arial"/>
          <w:color w:val="2D2D2D"/>
        </w:rPr>
        <w:t xml:space="preserve"> </w:t>
      </w:r>
      <w:r w:rsidRPr="005F6A20">
        <w:rPr>
          <w:rFonts w:asciiTheme="minorHAnsi" w:hAnsiTheme="minorHAnsi" w:cs="Arial"/>
          <w:color w:val="2D2D2D"/>
        </w:rPr>
        <w:t xml:space="preserve">I can say that without the assistance of a 3rd party AML consultancy firm, I would have found it extremely difficult to get a grasp on exactly what was expected of my firm. I contacted DIA numerous times for guidance on my specific business group (Company formations) but they had none available for me. The 3rd party firm I used was able to explain and package up a risk assessment and compliance program that I could understand.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61.</w:t>
      </w:r>
      <w:r w:rsidR="00D96623">
        <w:rPr>
          <w:rFonts w:asciiTheme="minorHAnsi" w:hAnsiTheme="minorHAnsi" w:cs="Arial"/>
          <w:color w:val="2D2D2D"/>
        </w:rPr>
        <w:t xml:space="preserve"> </w:t>
      </w:r>
      <w:r w:rsidRPr="005F6A20">
        <w:rPr>
          <w:rFonts w:asciiTheme="minorHAnsi" w:hAnsiTheme="minorHAnsi" w:cs="Arial"/>
          <w:color w:val="2D2D2D"/>
        </w:rPr>
        <w:t xml:space="preserve">Question 11 is poorly designed. In questions 5 and 7, a rating of 1 is "good" and 5 is "bad". You should use the same basis for all questions otherwise you are likely to get a number of people filling out the survey incorrectly.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62.</w:t>
      </w:r>
      <w:r w:rsidR="00D96623">
        <w:rPr>
          <w:rFonts w:asciiTheme="minorHAnsi" w:hAnsiTheme="minorHAnsi" w:cs="Arial"/>
          <w:color w:val="2D2D2D"/>
        </w:rPr>
        <w:t xml:space="preserve"> </w:t>
      </w:r>
      <w:r w:rsidRPr="005F6A20">
        <w:rPr>
          <w:rFonts w:asciiTheme="minorHAnsi" w:hAnsiTheme="minorHAnsi" w:cs="Arial"/>
          <w:color w:val="2D2D2D"/>
        </w:rPr>
        <w:t>Comments: In reality the type of lending conducted and repayment of money (which is carried out electronicall</w:t>
      </w:r>
      <w:r w:rsidR="00D96623">
        <w:rPr>
          <w:rFonts w:asciiTheme="minorHAnsi" w:hAnsiTheme="minorHAnsi" w:cs="Arial"/>
          <w:color w:val="2D2D2D"/>
        </w:rPr>
        <w:t>y</w:t>
      </w:r>
      <w:r w:rsidRPr="005F6A20">
        <w:rPr>
          <w:rFonts w:asciiTheme="minorHAnsi" w:hAnsiTheme="minorHAnsi" w:cs="Arial"/>
          <w:color w:val="2D2D2D"/>
        </w:rPr>
        <w:t xml:space="preserve">) the legislation and annual reporting is an over kill for the size of our organisation. Annual reporting and compliance requirements should of been scaled for each sector, size of operations and the type of a business operation/ methodologies -these factors should be considered and should influence the reporting requirements DIA place on small businesses.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63.</w:t>
      </w:r>
      <w:r w:rsidR="00D96623">
        <w:rPr>
          <w:rFonts w:asciiTheme="minorHAnsi" w:hAnsiTheme="minorHAnsi" w:cs="Arial"/>
          <w:color w:val="2D2D2D"/>
        </w:rPr>
        <w:t xml:space="preserve"> </w:t>
      </w:r>
      <w:r w:rsidRPr="005F6A20">
        <w:rPr>
          <w:rFonts w:asciiTheme="minorHAnsi" w:hAnsiTheme="minorHAnsi" w:cs="Arial"/>
          <w:color w:val="2D2D2D"/>
        </w:rPr>
        <w:t xml:space="preserve">It would be good to have simple/layman's terms and guides around this. Everything just refers to the act which can take some deciphering and can be subjective </w:t>
      </w:r>
    </w:p>
    <w:p w:rsidR="00180482" w:rsidRPr="005F6A20" w:rsidRDefault="00180482" w:rsidP="00180482">
      <w:pPr>
        <w:pStyle w:val="CM24"/>
        <w:ind w:left="282" w:hanging="283"/>
        <w:jc w:val="both"/>
        <w:rPr>
          <w:rFonts w:asciiTheme="minorHAnsi" w:hAnsiTheme="minorHAnsi" w:cs="Arial"/>
          <w:color w:val="2D2D2D"/>
        </w:rPr>
      </w:pPr>
      <w:r w:rsidRPr="005F6A20">
        <w:rPr>
          <w:rFonts w:asciiTheme="minorHAnsi" w:hAnsiTheme="minorHAnsi" w:cs="Arial"/>
          <w:color w:val="2D2D2D"/>
        </w:rPr>
        <w:t>64.</w:t>
      </w:r>
      <w:r w:rsidR="00D96623">
        <w:rPr>
          <w:rFonts w:asciiTheme="minorHAnsi" w:hAnsiTheme="minorHAnsi" w:cs="Arial"/>
          <w:color w:val="2D2D2D"/>
        </w:rPr>
        <w:t xml:space="preserve"> </w:t>
      </w:r>
      <w:r w:rsidRPr="005F6A20">
        <w:rPr>
          <w:rFonts w:asciiTheme="minorHAnsi" w:hAnsiTheme="minorHAnsi" w:cs="Arial"/>
          <w:color w:val="2D2D2D"/>
        </w:rPr>
        <w:t xml:space="preserve">that will help us to easily to understand what the potential risk during operating the normal transactions for customers so that we could set up a efficient compliance program to train the staffs to make sure we exactly follow the AML/CFT act. </w:t>
      </w:r>
    </w:p>
    <w:p w:rsidR="00954C09" w:rsidRPr="00995F86" w:rsidRDefault="00180482" w:rsidP="00180482">
      <w:pPr>
        <w:pStyle w:val="CM31"/>
        <w:spacing w:after="3692"/>
        <w:jc w:val="both"/>
        <w:rPr>
          <w:rFonts w:asciiTheme="minorHAnsi" w:hAnsiTheme="minorHAnsi"/>
        </w:rPr>
      </w:pPr>
      <w:r w:rsidRPr="005F6A20">
        <w:rPr>
          <w:rFonts w:asciiTheme="minorHAnsi" w:hAnsiTheme="minorHAnsi" w:cs="Calibri"/>
          <w:color w:val="000000"/>
        </w:rPr>
        <w:t>65</w:t>
      </w:r>
      <w:r w:rsidR="00995F86" w:rsidRPr="005F6A20">
        <w:rPr>
          <w:rFonts w:asciiTheme="minorHAnsi" w:hAnsiTheme="minorHAnsi" w:cs="Calibri"/>
          <w:color w:val="000000"/>
        </w:rPr>
        <w:t xml:space="preserve">. </w:t>
      </w:r>
      <w:r w:rsidRPr="005F6A20">
        <w:rPr>
          <w:rFonts w:asciiTheme="minorHAnsi" w:hAnsiTheme="minorHAnsi" w:cs="Arial"/>
          <w:color w:val="2D2D2D"/>
        </w:rPr>
        <w:t xml:space="preserve"> We have complied with the Australian Legislation since inception. </w:t>
      </w:r>
      <w:r w:rsidR="00954C09" w:rsidRPr="00995F86">
        <w:rPr>
          <w:rFonts w:asciiTheme="minorHAnsi" w:hAnsiTheme="minorHAnsi"/>
        </w:rPr>
        <w:br w:type="page"/>
      </w:r>
    </w:p>
    <w:p w:rsidR="00954C09" w:rsidRDefault="00954C09" w:rsidP="00954C09">
      <w:pPr>
        <w:jc w:val="center"/>
        <w:rPr>
          <w:b/>
          <w:sz w:val="28"/>
          <w:szCs w:val="28"/>
        </w:rPr>
      </w:pPr>
      <w:r>
        <w:rPr>
          <w:b/>
          <w:sz w:val="28"/>
          <w:szCs w:val="28"/>
        </w:rPr>
        <w:lastRenderedPageBreak/>
        <w:t>Q13: How would you rate your business’</w:t>
      </w:r>
      <w:r w:rsidR="00D96623">
        <w:rPr>
          <w:b/>
          <w:sz w:val="28"/>
          <w:szCs w:val="28"/>
        </w:rPr>
        <w:t>s</w:t>
      </w:r>
      <w:r>
        <w:rPr>
          <w:b/>
          <w:sz w:val="28"/>
          <w:szCs w:val="28"/>
        </w:rPr>
        <w:t xml:space="preserve"> understanding of developing and regularly reviewing the AML/CFT Programme for your business?</w:t>
      </w:r>
    </w:p>
    <w:p w:rsidR="00954C09" w:rsidRDefault="00954C09" w:rsidP="00954C09">
      <w:pPr>
        <w:rPr>
          <w:b/>
          <w:sz w:val="28"/>
          <w:szCs w:val="28"/>
        </w:rPr>
      </w:pPr>
      <w:r>
        <w:rPr>
          <w:b/>
          <w:sz w:val="28"/>
          <w:szCs w:val="28"/>
        </w:rPr>
        <w:t>Please rate as follows</w:t>
      </w:r>
    </w:p>
    <w:p w:rsidR="00954C09" w:rsidRDefault="00954C09" w:rsidP="00954C09">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1. No understanding at all</w:t>
      </w:r>
    </w:p>
    <w:p w:rsidR="00954C09" w:rsidRDefault="00954C09" w:rsidP="00954C09">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2. Very little understanding of the requirements</w:t>
      </w:r>
    </w:p>
    <w:p w:rsidR="00954C09" w:rsidRDefault="00954C09" w:rsidP="00954C09">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3. </w:t>
      </w:r>
      <w:r>
        <w:rPr>
          <w:rFonts w:asciiTheme="minorHAnsi" w:eastAsiaTheme="majorEastAsia" w:hAnsiTheme="minorHAnsi" w:cs="Arial"/>
          <w:b/>
          <w:bCs/>
          <w:color w:val="000000" w:themeColor="text1"/>
          <w:kern w:val="24"/>
          <w:sz w:val="28"/>
          <w:szCs w:val="28"/>
        </w:rPr>
        <w:t>Some understanding of the requirements</w:t>
      </w:r>
    </w:p>
    <w:p w:rsidR="00954C09" w:rsidRDefault="00954C09" w:rsidP="00954C09">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4. </w:t>
      </w:r>
      <w:r>
        <w:rPr>
          <w:rFonts w:asciiTheme="minorHAnsi" w:eastAsiaTheme="majorEastAsia" w:hAnsiTheme="minorHAnsi" w:cs="Arial"/>
          <w:b/>
          <w:bCs/>
          <w:color w:val="000000" w:themeColor="text1"/>
          <w:kern w:val="24"/>
          <w:sz w:val="28"/>
          <w:szCs w:val="28"/>
        </w:rPr>
        <w:t>A reasonable understanding of the requirements</w:t>
      </w:r>
    </w:p>
    <w:p w:rsidR="00954C09" w:rsidRDefault="00954C09" w:rsidP="00954C09">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5. </w:t>
      </w:r>
      <w:r>
        <w:rPr>
          <w:rFonts w:asciiTheme="minorHAnsi" w:eastAsiaTheme="majorEastAsia" w:hAnsiTheme="minorHAnsi" w:cs="Arial"/>
          <w:b/>
          <w:bCs/>
          <w:color w:val="000000" w:themeColor="text1"/>
          <w:kern w:val="24"/>
          <w:sz w:val="28"/>
          <w:szCs w:val="28"/>
        </w:rPr>
        <w:t>An extremely good understanding of the requirements</w:t>
      </w:r>
    </w:p>
    <w:p w:rsidR="00954C09" w:rsidRDefault="00954C09" w:rsidP="00954C09">
      <w:pPr>
        <w:pStyle w:val="NormalWeb"/>
        <w:spacing w:before="0" w:after="0"/>
        <w:rPr>
          <w:rFonts w:asciiTheme="minorHAnsi" w:eastAsiaTheme="majorEastAsia" w:hAnsiTheme="minorHAnsi" w:cs="Arial"/>
          <w:b/>
          <w:bCs/>
          <w:color w:val="000000" w:themeColor="text1"/>
          <w:kern w:val="24"/>
          <w:sz w:val="28"/>
          <w:szCs w:val="28"/>
        </w:rPr>
      </w:pPr>
    </w:p>
    <w:p w:rsidR="00954C09" w:rsidRDefault="000A699E" w:rsidP="00954C09">
      <w:pPr>
        <w:tabs>
          <w:tab w:val="left" w:pos="2085"/>
        </w:tabs>
        <w:rPr>
          <w:sz w:val="28"/>
          <w:szCs w:val="28"/>
        </w:rPr>
      </w:pPr>
      <w:r w:rsidRPr="00954C09">
        <w:rPr>
          <w:noProof/>
          <w:lang w:eastAsia="en-NZ"/>
        </w:rPr>
        <mc:AlternateContent>
          <mc:Choice Requires="wps">
            <w:drawing>
              <wp:anchor distT="0" distB="0" distL="114300" distR="114300" simplePos="0" relativeHeight="251681792" behindDoc="0" locked="0" layoutInCell="1" allowOverlap="1" wp14:anchorId="38BE86F9" wp14:editId="004CBF46">
                <wp:simplePos x="0" y="0"/>
                <wp:positionH relativeFrom="column">
                  <wp:posOffset>-176530</wp:posOffset>
                </wp:positionH>
                <wp:positionV relativeFrom="paragraph">
                  <wp:posOffset>3101340</wp:posOffset>
                </wp:positionV>
                <wp:extent cx="4874895" cy="353695"/>
                <wp:effectExtent l="0" t="0" r="0" b="0"/>
                <wp:wrapNone/>
                <wp:docPr id="3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874895" cy="353695"/>
                        </a:xfrm>
                        <a:prstGeom prst="rect">
                          <a:avLst/>
                        </a:prstGeom>
                      </wps:spPr>
                      <wps:txbx>
                        <w:txbxContent>
                          <w:p w:rsidR="00AF33E4" w:rsidRPr="00954C09" w:rsidRDefault="00AF33E4" w:rsidP="00954C09">
                            <w:pPr>
                              <w:pStyle w:val="NormalWeb"/>
                              <w:spacing w:before="48" w:after="0"/>
                              <w:rPr>
                                <w:rFonts w:asciiTheme="minorHAnsi" w:hAnsiTheme="minorHAnsi"/>
                                <w:sz w:val="16"/>
                                <w:szCs w:val="16"/>
                              </w:rPr>
                            </w:pPr>
                            <w:r w:rsidRPr="00954C09">
                              <w:rPr>
                                <w:rFonts w:asciiTheme="minorHAnsi" w:hAnsiTheme="minorHAnsi" w:cs="Arial"/>
                                <w:color w:val="000000" w:themeColor="text1"/>
                                <w:kern w:val="24"/>
                                <w:sz w:val="16"/>
                                <w:szCs w:val="16"/>
                              </w:rPr>
                              <w:t>Answered: 292    Skipped: 16</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13.9pt;margin-top:244.2pt;width:383.85pt;height:2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" filled="f" stroked="f">
                <v:path arrowok="t"/>
                <o:lock v:ext="edit" grouping="t"/>
                <v:textbox>
                  <w:txbxContent>
                    <w:p w:rsidR="00AF33E4" w:rsidRPr="00954C09" w:rsidRDefault="00AF33E4" w:rsidP="00954C09">
                      <w:pPr>
                        <w:pStyle w:val="NormalWeb"/>
                        <w:spacing w:before="48" w:after="0"/>
                        <w:rPr>
                          <w:rFonts w:asciiTheme="minorHAnsi" w:hAnsiTheme="minorHAnsi"/>
                          <w:sz w:val="16"/>
                          <w:szCs w:val="16"/>
                        </w:rPr>
                      </w:pPr>
                      <w:r w:rsidRPr="00954C09">
                        <w:rPr>
                          <w:rFonts w:asciiTheme="minorHAnsi" w:hAnsiTheme="minorHAnsi" w:cs="Arial"/>
                          <w:color w:val="000000" w:themeColor="text1"/>
                          <w:kern w:val="24"/>
                          <w:sz w:val="16"/>
                          <w:szCs w:val="16"/>
                        </w:rPr>
                        <w:t>Answered: 292    Skipped: 16</w:t>
                      </w:r>
                    </w:p>
                  </w:txbxContent>
                </v:textbox>
              </v:rect>
            </w:pict>
          </mc:Fallback>
        </mc:AlternateContent>
      </w:r>
      <w:r w:rsidR="00954C09">
        <w:rPr>
          <w:sz w:val="28"/>
          <w:szCs w:val="28"/>
        </w:rPr>
        <w:tab/>
      </w:r>
      <w:r w:rsidR="00954C09">
        <w:rPr>
          <w:noProof/>
          <w:lang w:eastAsia="en-NZ"/>
        </w:rPr>
        <w:drawing>
          <wp:inline distT="0" distB="0" distL="0" distR="0" wp14:anchorId="1B52987B" wp14:editId="4AB05511">
            <wp:extent cx="5388428" cy="2676071"/>
            <wp:effectExtent l="0" t="0" r="3175" b="0"/>
            <wp:docPr id="37" name="Picture 3" descr="chart6331838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331838980.png"/>
                    <pic:cNvPicPr>
                      <a:picLocks noChangeAspect="1"/>
                    </pic:cNvPicPr>
                  </pic:nvPicPr>
                  <pic:blipFill>
                    <a:blip r:embed="rId29"/>
                    <a:stretch>
                      <a:fillRect/>
                    </a:stretch>
                  </pic:blipFill>
                  <pic:spPr>
                    <a:xfrm>
                      <a:off x="0" y="0"/>
                      <a:ext cx="5388428" cy="2676071"/>
                    </a:xfrm>
                    <a:prstGeom prst="rect">
                      <a:avLst/>
                    </a:prstGeom>
                  </pic:spPr>
                </pic:pic>
              </a:graphicData>
            </a:graphic>
          </wp:inline>
        </w:drawing>
      </w:r>
    </w:p>
    <w:p w:rsidR="00954C09" w:rsidRDefault="00954C09" w:rsidP="00954C09">
      <w:pPr>
        <w:rPr>
          <w:sz w:val="28"/>
          <w:szCs w:val="28"/>
        </w:rPr>
      </w:pPr>
    </w:p>
    <w:p w:rsidR="00DF7374" w:rsidRDefault="00954C09" w:rsidP="00954C09">
      <w:pPr>
        <w:tabs>
          <w:tab w:val="left" w:pos="1515"/>
        </w:tabs>
        <w:rPr>
          <w:sz w:val="28"/>
          <w:szCs w:val="28"/>
        </w:rPr>
      </w:pPr>
      <w:r>
        <w:rPr>
          <w:sz w:val="28"/>
          <w:szCs w:val="28"/>
        </w:rPr>
        <w:tab/>
      </w:r>
      <w:r>
        <w:rPr>
          <w:noProof/>
          <w:lang w:eastAsia="en-NZ"/>
        </w:rPr>
        <w:drawing>
          <wp:inline distT="0" distB="0" distL="0" distR="0" wp14:anchorId="69BC3FBF" wp14:editId="75E662AB">
            <wp:extent cx="5388428" cy="1514928"/>
            <wp:effectExtent l="0" t="0" r="3175" b="9525"/>
            <wp:docPr id="38" name="Picture 3" descr="table6331838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331838980.png"/>
                    <pic:cNvPicPr>
                      <a:picLocks noChangeAspect="1"/>
                    </pic:cNvPicPr>
                  </pic:nvPicPr>
                  <pic:blipFill>
                    <a:blip r:embed="rId30"/>
                    <a:stretch>
                      <a:fillRect/>
                    </a:stretch>
                  </pic:blipFill>
                  <pic:spPr>
                    <a:xfrm>
                      <a:off x="0" y="0"/>
                      <a:ext cx="5388428" cy="1514928"/>
                    </a:xfrm>
                    <a:prstGeom prst="rect">
                      <a:avLst/>
                    </a:prstGeom>
                  </pic:spPr>
                </pic:pic>
              </a:graphicData>
            </a:graphic>
          </wp:inline>
        </w:drawing>
      </w:r>
    </w:p>
    <w:p w:rsidR="00DF7374" w:rsidRPr="00DF7374" w:rsidRDefault="00DF7374" w:rsidP="00DF7374">
      <w:pPr>
        <w:rPr>
          <w:sz w:val="28"/>
          <w:szCs w:val="28"/>
        </w:rPr>
      </w:pPr>
    </w:p>
    <w:p w:rsidR="00DF7374" w:rsidRDefault="00DF7374" w:rsidP="00DF7374">
      <w:pPr>
        <w:rPr>
          <w:sz w:val="28"/>
          <w:szCs w:val="28"/>
        </w:rPr>
      </w:pPr>
    </w:p>
    <w:p w:rsidR="00DF7374" w:rsidRDefault="00DF7374">
      <w:pPr>
        <w:keepLines w:val="0"/>
        <w:rPr>
          <w:sz w:val="28"/>
          <w:szCs w:val="28"/>
        </w:rPr>
      </w:pPr>
      <w:r>
        <w:rPr>
          <w:sz w:val="28"/>
          <w:szCs w:val="28"/>
        </w:rPr>
        <w:br w:type="page"/>
      </w:r>
    </w:p>
    <w:p w:rsidR="000018A2" w:rsidRDefault="000018A2" w:rsidP="00DF7374">
      <w:pPr>
        <w:tabs>
          <w:tab w:val="left" w:pos="6780"/>
        </w:tabs>
        <w:rPr>
          <w:b/>
          <w:sz w:val="28"/>
          <w:szCs w:val="28"/>
        </w:rPr>
      </w:pPr>
    </w:p>
    <w:p w:rsidR="00954C09" w:rsidRDefault="00180482" w:rsidP="00DF7374">
      <w:pPr>
        <w:tabs>
          <w:tab w:val="left" w:pos="6780"/>
        </w:tabs>
        <w:rPr>
          <w:b/>
          <w:sz w:val="28"/>
          <w:szCs w:val="28"/>
        </w:rPr>
      </w:pPr>
      <w:r>
        <w:rPr>
          <w:b/>
          <w:sz w:val="28"/>
          <w:szCs w:val="28"/>
        </w:rPr>
        <w:t>Q14: Do you have any comments about your business’</w:t>
      </w:r>
      <w:r w:rsidR="00D96623">
        <w:rPr>
          <w:b/>
          <w:sz w:val="28"/>
          <w:szCs w:val="28"/>
        </w:rPr>
        <w:t>s</w:t>
      </w:r>
      <w:r>
        <w:rPr>
          <w:b/>
          <w:sz w:val="28"/>
          <w:szCs w:val="28"/>
        </w:rPr>
        <w:t xml:space="preserve"> understanding of developing and regularly reviewing the AML/CFT Programme for your business?</w:t>
      </w:r>
    </w:p>
    <w:p w:rsidR="00180482" w:rsidRDefault="00180482" w:rsidP="00180482">
      <w:pPr>
        <w:pStyle w:val="CM48"/>
        <w:spacing w:after="195"/>
        <w:jc w:val="both"/>
        <w:rPr>
          <w:rFonts w:ascii="Arial" w:hAnsi="Arial" w:cs="Arial"/>
          <w:color w:val="2D2D2D"/>
          <w:sz w:val="16"/>
          <w:szCs w:val="16"/>
        </w:rPr>
      </w:pPr>
      <w:r>
        <w:rPr>
          <w:rFonts w:ascii="Arial" w:hAnsi="Arial" w:cs="Arial"/>
          <w:b/>
          <w:bCs/>
          <w:color w:val="2D2D2D"/>
          <w:sz w:val="16"/>
          <w:szCs w:val="16"/>
        </w:rPr>
        <w:t xml:space="preserve"># Responses </w:t>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 xml:space="preserve">1. Have not had any problems </w:t>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 xml:space="preserve">2. We have a AML/CFT Programme -as we have yet to have an independent audit, we are concerned and we certainly look forward to any input to confirm we have complied </w:t>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 xml:space="preserve">3. Once a Risk Assessment and Compliance Programme is completed, we will be better able to review the findings for this business. </w:t>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 xml:space="preserve">4. No </w:t>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 xml:space="preserve">5. NONE </w:t>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 xml:space="preserve">6. Regular review of our risk assessment, Compliance programme, Customer Due Diligence, policies and procedures, staff training </w:t>
      </w:r>
      <w:r w:rsidRPr="00995F86">
        <w:rPr>
          <w:rFonts w:asciiTheme="minorHAnsi" w:hAnsiTheme="minorHAnsi" w:cs="Arial"/>
          <w:color w:val="2D2D2D"/>
        </w:rPr>
        <w:softHyphen/>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 xml:space="preserve">7. My business is really simple to complaint the AML/CFT Programme </w:t>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 xml:space="preserve">8. No </w:t>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 xml:space="preserve">9. Two years ago we had little idea what was required. When the act came into effect, we had a programme, but we were tentative about how to review it regularly. Now we are learning and understanding much more as we go. </w:t>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 xml:space="preserve">10. N/A </w:t>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 xml:space="preserve">11. none </w:t>
      </w:r>
    </w:p>
    <w:p w:rsidR="00180482" w:rsidRPr="00995F86" w:rsidRDefault="004D4F4F" w:rsidP="00180482">
      <w:pPr>
        <w:pStyle w:val="Default"/>
        <w:rPr>
          <w:rFonts w:asciiTheme="minorHAnsi" w:hAnsiTheme="minorHAnsi" w:cs="Arial"/>
          <w:color w:val="2D2D2D"/>
        </w:rPr>
      </w:pPr>
      <w:r>
        <w:rPr>
          <w:rFonts w:asciiTheme="minorHAnsi" w:hAnsiTheme="minorHAnsi" w:cs="Arial"/>
          <w:color w:val="2D2D2D"/>
        </w:rPr>
        <w:t>12. No, not at this time</w:t>
      </w:r>
    </w:p>
    <w:p w:rsidR="00180482" w:rsidRPr="00995F86" w:rsidRDefault="004D4F4F" w:rsidP="00180482">
      <w:pPr>
        <w:pStyle w:val="Default"/>
        <w:rPr>
          <w:rFonts w:asciiTheme="minorHAnsi" w:hAnsiTheme="minorHAnsi" w:cs="Arial"/>
          <w:color w:val="2D2D2D"/>
        </w:rPr>
      </w:pPr>
      <w:r>
        <w:rPr>
          <w:rFonts w:asciiTheme="minorHAnsi" w:hAnsiTheme="minorHAnsi" w:cs="Arial"/>
          <w:color w:val="2D2D2D"/>
        </w:rPr>
        <w:t>13. No, I do not</w:t>
      </w:r>
    </w:p>
    <w:p w:rsidR="00180482" w:rsidRPr="00995F86" w:rsidRDefault="004D4F4F" w:rsidP="00180482">
      <w:pPr>
        <w:pStyle w:val="Default"/>
        <w:rPr>
          <w:rFonts w:asciiTheme="minorHAnsi" w:hAnsiTheme="minorHAnsi" w:cs="Arial"/>
          <w:color w:val="2D2D2D"/>
        </w:rPr>
      </w:pPr>
      <w:r>
        <w:rPr>
          <w:rFonts w:asciiTheme="minorHAnsi" w:hAnsiTheme="minorHAnsi" w:cs="Arial"/>
          <w:color w:val="2D2D2D"/>
        </w:rPr>
        <w:t>14. No I don’t have any questions</w:t>
      </w:r>
    </w:p>
    <w:p w:rsidR="00180482" w:rsidRDefault="004D4F4F" w:rsidP="00180482">
      <w:pPr>
        <w:pStyle w:val="Default"/>
        <w:rPr>
          <w:rFonts w:asciiTheme="minorHAnsi" w:hAnsiTheme="minorHAnsi" w:cs="Arial"/>
          <w:color w:val="2D2D2D"/>
        </w:rPr>
      </w:pPr>
      <w:r>
        <w:rPr>
          <w:rFonts w:asciiTheme="minorHAnsi" w:hAnsiTheme="minorHAnsi" w:cs="Arial"/>
          <w:color w:val="2D2D2D"/>
        </w:rPr>
        <w:t>15</w:t>
      </w:r>
      <w:r w:rsidR="00180482" w:rsidRPr="00995F86">
        <w:rPr>
          <w:rFonts w:asciiTheme="minorHAnsi" w:hAnsiTheme="minorHAnsi" w:cs="Arial"/>
          <w:color w:val="2D2D2D"/>
        </w:rPr>
        <w:t xml:space="preserve">. No </w:t>
      </w:r>
    </w:p>
    <w:p w:rsidR="004D4F4F" w:rsidRPr="00995F86" w:rsidRDefault="004D4F4F" w:rsidP="00180482">
      <w:pPr>
        <w:pStyle w:val="Default"/>
        <w:rPr>
          <w:rFonts w:asciiTheme="minorHAnsi" w:hAnsiTheme="minorHAnsi" w:cs="Arial"/>
          <w:color w:val="2D2D2D"/>
        </w:rPr>
      </w:pPr>
      <w:r>
        <w:rPr>
          <w:rFonts w:asciiTheme="minorHAnsi" w:hAnsiTheme="minorHAnsi" w:cs="Arial"/>
          <w:color w:val="2D2D2D"/>
        </w:rPr>
        <w:t xml:space="preserve">16. No </w:t>
      </w:r>
    </w:p>
    <w:p w:rsidR="00180482" w:rsidRPr="00995F86" w:rsidRDefault="004D4F4F" w:rsidP="00180482">
      <w:pPr>
        <w:pStyle w:val="Default"/>
        <w:rPr>
          <w:rFonts w:asciiTheme="minorHAnsi" w:hAnsiTheme="minorHAnsi" w:cs="Arial"/>
          <w:color w:val="2D2D2D"/>
        </w:rPr>
      </w:pPr>
      <w:r>
        <w:rPr>
          <w:rFonts w:asciiTheme="minorHAnsi" w:hAnsiTheme="minorHAnsi" w:cs="Arial"/>
          <w:color w:val="2D2D2D"/>
        </w:rPr>
        <w:t>17</w:t>
      </w:r>
      <w:r w:rsidR="00180482" w:rsidRPr="00995F86">
        <w:rPr>
          <w:rFonts w:asciiTheme="minorHAnsi" w:hAnsiTheme="minorHAnsi" w:cs="Arial"/>
          <w:color w:val="2D2D2D"/>
        </w:rPr>
        <w:t xml:space="preserve">. have user expert so hope we have followed correct process. </w:t>
      </w:r>
    </w:p>
    <w:p w:rsidR="00180482" w:rsidRPr="00995F86" w:rsidRDefault="004D4F4F" w:rsidP="00180482">
      <w:pPr>
        <w:pStyle w:val="Default"/>
        <w:rPr>
          <w:rFonts w:asciiTheme="minorHAnsi" w:hAnsiTheme="minorHAnsi" w:cs="Arial"/>
          <w:color w:val="2D2D2D"/>
        </w:rPr>
      </w:pPr>
      <w:r>
        <w:rPr>
          <w:rFonts w:asciiTheme="minorHAnsi" w:hAnsiTheme="minorHAnsi" w:cs="Arial"/>
          <w:color w:val="2D2D2D"/>
        </w:rPr>
        <w:t>18</w:t>
      </w:r>
      <w:r w:rsidR="00180482" w:rsidRPr="00995F86">
        <w:rPr>
          <w:rFonts w:asciiTheme="minorHAnsi" w:hAnsiTheme="minorHAnsi" w:cs="Arial"/>
          <w:color w:val="2D2D2D"/>
        </w:rPr>
        <w:t xml:space="preserve">. I understand the all the procedure regarding this matter. </w:t>
      </w:r>
    </w:p>
    <w:p w:rsidR="00180482" w:rsidRPr="00995F86" w:rsidRDefault="004D4F4F" w:rsidP="00180482">
      <w:pPr>
        <w:pStyle w:val="Default"/>
        <w:rPr>
          <w:rFonts w:asciiTheme="minorHAnsi" w:hAnsiTheme="minorHAnsi" w:cs="Arial"/>
          <w:color w:val="2D2D2D"/>
        </w:rPr>
      </w:pPr>
      <w:r>
        <w:rPr>
          <w:rFonts w:asciiTheme="minorHAnsi" w:hAnsiTheme="minorHAnsi" w:cs="Arial"/>
          <w:color w:val="2D2D2D"/>
        </w:rPr>
        <w:t>19</w:t>
      </w:r>
      <w:r w:rsidR="00180482" w:rsidRPr="00995F86">
        <w:rPr>
          <w:rFonts w:asciiTheme="minorHAnsi" w:hAnsiTheme="minorHAnsi" w:cs="Arial"/>
          <w:color w:val="2D2D2D"/>
        </w:rPr>
        <w:t xml:space="preserve">. We understand what has to be done. </w:t>
      </w:r>
    </w:p>
    <w:p w:rsidR="00180482" w:rsidRPr="00995F86" w:rsidRDefault="004D4F4F" w:rsidP="00180482">
      <w:pPr>
        <w:pStyle w:val="Default"/>
        <w:rPr>
          <w:rFonts w:asciiTheme="minorHAnsi" w:hAnsiTheme="minorHAnsi" w:cs="Arial"/>
          <w:color w:val="2D2D2D"/>
        </w:rPr>
      </w:pPr>
      <w:r>
        <w:rPr>
          <w:rFonts w:asciiTheme="minorHAnsi" w:hAnsiTheme="minorHAnsi" w:cs="Arial"/>
          <w:color w:val="2D2D2D"/>
        </w:rPr>
        <w:t>20</w:t>
      </w:r>
      <w:r w:rsidR="00180482" w:rsidRPr="00995F86">
        <w:rPr>
          <w:rFonts w:asciiTheme="minorHAnsi" w:hAnsiTheme="minorHAnsi" w:cs="Arial"/>
          <w:color w:val="2D2D2D"/>
        </w:rPr>
        <w:t xml:space="preserve">. no </w:t>
      </w:r>
    </w:p>
    <w:p w:rsidR="00180482" w:rsidRPr="00995F86" w:rsidRDefault="004D4F4F" w:rsidP="00180482">
      <w:pPr>
        <w:pStyle w:val="Default"/>
        <w:rPr>
          <w:rFonts w:asciiTheme="minorHAnsi" w:hAnsiTheme="minorHAnsi" w:cs="Arial"/>
          <w:color w:val="2D2D2D"/>
        </w:rPr>
      </w:pPr>
      <w:r>
        <w:rPr>
          <w:rFonts w:asciiTheme="minorHAnsi" w:hAnsiTheme="minorHAnsi" w:cs="Arial"/>
          <w:color w:val="2D2D2D"/>
        </w:rPr>
        <w:t>21</w:t>
      </w:r>
      <w:r w:rsidR="00180482" w:rsidRPr="00995F86">
        <w:rPr>
          <w:rFonts w:asciiTheme="minorHAnsi" w:hAnsiTheme="minorHAnsi" w:cs="Arial"/>
          <w:color w:val="2D2D2D"/>
        </w:rPr>
        <w:t xml:space="preserve">. Going forward we would again rely on consultants to assist us with the process. </w:t>
      </w:r>
    </w:p>
    <w:p w:rsidR="00180482" w:rsidRPr="00995F86" w:rsidRDefault="004D4F4F" w:rsidP="00180482">
      <w:pPr>
        <w:pStyle w:val="Default"/>
        <w:rPr>
          <w:rFonts w:asciiTheme="minorHAnsi" w:hAnsiTheme="minorHAnsi" w:cs="Arial"/>
          <w:color w:val="2D2D2D"/>
        </w:rPr>
      </w:pPr>
      <w:r>
        <w:rPr>
          <w:rFonts w:asciiTheme="minorHAnsi" w:hAnsiTheme="minorHAnsi" w:cs="Arial"/>
          <w:color w:val="2D2D2D"/>
        </w:rPr>
        <w:t>22</w:t>
      </w:r>
      <w:r w:rsidR="00180482" w:rsidRPr="00995F86">
        <w:rPr>
          <w:rFonts w:asciiTheme="minorHAnsi" w:hAnsiTheme="minorHAnsi" w:cs="Arial"/>
          <w:color w:val="2D2D2D"/>
        </w:rPr>
        <w:t xml:space="preserve">. Have great understanding of the AML/CFT Programme </w:t>
      </w:r>
    </w:p>
    <w:p w:rsidR="00180482" w:rsidRPr="00995F86" w:rsidRDefault="004D4F4F" w:rsidP="00180482">
      <w:pPr>
        <w:pStyle w:val="Default"/>
        <w:rPr>
          <w:rFonts w:asciiTheme="minorHAnsi" w:hAnsiTheme="minorHAnsi" w:cs="Arial"/>
          <w:color w:val="2D2D2D"/>
        </w:rPr>
      </w:pPr>
      <w:r>
        <w:rPr>
          <w:rFonts w:asciiTheme="minorHAnsi" w:hAnsiTheme="minorHAnsi" w:cs="Arial"/>
          <w:color w:val="2D2D2D"/>
        </w:rPr>
        <w:t>23</w:t>
      </w:r>
      <w:r w:rsidR="00180482" w:rsidRPr="00995F86">
        <w:rPr>
          <w:rFonts w:asciiTheme="minorHAnsi" w:hAnsiTheme="minorHAnsi" w:cs="Arial"/>
          <w:color w:val="2D2D2D"/>
        </w:rPr>
        <w:t xml:space="preserve">. We actively review procedures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24</w:t>
      </w:r>
      <w:r w:rsidR="00180482" w:rsidRPr="00995F86">
        <w:rPr>
          <w:rFonts w:asciiTheme="minorHAnsi" w:hAnsiTheme="minorHAnsi" w:cs="Arial"/>
          <w:color w:val="2D2D2D"/>
        </w:rPr>
        <w:t xml:space="preserve">. write your rules in simple to understand language.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25</w:t>
      </w:r>
      <w:r w:rsidR="00180482" w:rsidRPr="00995F86">
        <w:rPr>
          <w:rFonts w:asciiTheme="minorHAnsi" w:hAnsiTheme="minorHAnsi" w:cs="Arial"/>
          <w:color w:val="2D2D2D"/>
        </w:rPr>
        <w:t xml:space="preserve">. See previous response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26</w:t>
      </w:r>
      <w:r w:rsidR="00180482" w:rsidRPr="00995F86">
        <w:rPr>
          <w:rFonts w:asciiTheme="minorHAnsi" w:hAnsiTheme="minorHAnsi" w:cs="Arial"/>
          <w:color w:val="2D2D2D"/>
        </w:rPr>
        <w:t xml:space="preserve">. We have an exemption so we will look at this again when our situation changes.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27</w:t>
      </w:r>
      <w:r w:rsidR="00180482" w:rsidRPr="00995F86">
        <w:rPr>
          <w:rFonts w:asciiTheme="minorHAnsi" w:hAnsiTheme="minorHAnsi" w:cs="Arial"/>
          <w:color w:val="2D2D2D"/>
        </w:rPr>
        <w:t xml:space="preserve">. comments previously apply.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28</w:t>
      </w:r>
      <w:r w:rsidR="00180482" w:rsidRPr="00995F86">
        <w:rPr>
          <w:rFonts w:asciiTheme="minorHAnsi" w:hAnsiTheme="minorHAnsi" w:cs="Arial"/>
          <w:color w:val="2D2D2D"/>
        </w:rPr>
        <w:t xml:space="preserve">. As we are currently being reviewed, I guess this will answer my understanding level.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29</w:t>
      </w:r>
      <w:r w:rsidR="00180482" w:rsidRPr="00995F86">
        <w:rPr>
          <w:rFonts w:asciiTheme="minorHAnsi" w:hAnsiTheme="minorHAnsi" w:cs="Arial"/>
          <w:color w:val="2D2D2D"/>
        </w:rPr>
        <w:t xml:space="preserve">. I think there should be a calendar of events such as reviews sent out to every business owner to let them know the key dates when to produce their reports and in what form these reports should be. Will someone come on site or the director will be required just to produce a written report, etc.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30</w:t>
      </w:r>
      <w:r w:rsidR="00180482" w:rsidRPr="00995F86">
        <w:rPr>
          <w:rFonts w:asciiTheme="minorHAnsi" w:hAnsiTheme="minorHAnsi" w:cs="Arial"/>
          <w:color w:val="2D2D2D"/>
        </w:rPr>
        <w:t xml:space="preserve">. Will evaluate after first audit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31</w:t>
      </w:r>
      <w:r w:rsidR="00180482" w:rsidRPr="00995F86">
        <w:rPr>
          <w:rFonts w:asciiTheme="minorHAnsi" w:hAnsiTheme="minorHAnsi" w:cs="Arial"/>
          <w:color w:val="2D2D2D"/>
        </w:rPr>
        <w:t xml:space="preserve">. Likewise, we had had experience of AML compliance via our Australian parent. We have </w:t>
      </w:r>
      <w:r w:rsidR="00180482" w:rsidRPr="00995F86">
        <w:rPr>
          <w:rFonts w:asciiTheme="minorHAnsi" w:hAnsiTheme="minorHAnsi" w:cs="Arial"/>
          <w:color w:val="2D2D2D"/>
        </w:rPr>
        <w:lastRenderedPageBreak/>
        <w:t xml:space="preserve">a better understanding now having engaged external consultants to run a gap </w:t>
      </w:r>
      <w:r w:rsidR="00697E30" w:rsidRPr="00995F86">
        <w:rPr>
          <w:rFonts w:asciiTheme="minorHAnsi" w:hAnsiTheme="minorHAnsi" w:cs="Arial"/>
          <w:color w:val="2D2D2D"/>
        </w:rPr>
        <w:t>analysis</w:t>
      </w:r>
      <w:r w:rsidR="00180482" w:rsidRPr="00995F86">
        <w:rPr>
          <w:rFonts w:asciiTheme="minorHAnsi" w:hAnsiTheme="minorHAnsi" w:cs="Arial"/>
          <w:color w:val="2D2D2D"/>
        </w:rPr>
        <w:t xml:space="preserve"> on our risk assessment and programme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32</w:t>
      </w:r>
      <w:r w:rsidR="00180482" w:rsidRPr="00995F86">
        <w:rPr>
          <w:rFonts w:asciiTheme="minorHAnsi" w:hAnsiTheme="minorHAnsi" w:cs="Arial"/>
          <w:color w:val="2D2D2D"/>
        </w:rPr>
        <w:t xml:space="preserve">. We attend many seminars internationally and they are becoming less and less useful. In my opinion, the authorities should not employ any recent graduates but only people with serious experience.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33</w:t>
      </w:r>
      <w:r w:rsidR="00180482" w:rsidRPr="00995F86">
        <w:rPr>
          <w:rFonts w:asciiTheme="minorHAnsi" w:hAnsiTheme="minorHAnsi" w:cs="Arial"/>
          <w:color w:val="2D2D2D"/>
        </w:rPr>
        <w:t xml:space="preserve">. Refer previous comments.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34</w:t>
      </w:r>
      <w:r w:rsidR="00180482" w:rsidRPr="00995F86">
        <w:rPr>
          <w:rFonts w:asciiTheme="minorHAnsi" w:hAnsiTheme="minorHAnsi" w:cs="Arial"/>
          <w:color w:val="2D2D2D"/>
        </w:rPr>
        <w:t xml:space="preserve">. We have not completed a review or the annual audit as yet, so understanding the requirements will be better after that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35</w:t>
      </w:r>
      <w:r w:rsidR="00180482" w:rsidRPr="00995F86">
        <w:rPr>
          <w:rFonts w:asciiTheme="minorHAnsi" w:hAnsiTheme="minorHAnsi" w:cs="Arial"/>
          <w:color w:val="2D2D2D"/>
        </w:rPr>
        <w:t xml:space="preserve">. we know what the requirements are and how often we need to review them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36</w:t>
      </w:r>
      <w:r w:rsidR="00180482" w:rsidRPr="00995F86">
        <w:rPr>
          <w:rFonts w:asciiTheme="minorHAnsi" w:hAnsiTheme="minorHAnsi" w:cs="Arial"/>
          <w:color w:val="2D2D2D"/>
        </w:rPr>
        <w:t xml:space="preserve">. No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37</w:t>
      </w:r>
      <w:r w:rsidR="00180482" w:rsidRPr="00995F86">
        <w:rPr>
          <w:rFonts w:asciiTheme="minorHAnsi" w:hAnsiTheme="minorHAnsi" w:cs="Arial"/>
          <w:color w:val="2D2D2D"/>
        </w:rPr>
        <w:t xml:space="preserve">. Thanks to our lawyers we get a very good understanding of the importance of review and all requirements re AML/CFT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38</w:t>
      </w:r>
      <w:r w:rsidR="00180482" w:rsidRPr="00995F86">
        <w:rPr>
          <w:rFonts w:asciiTheme="minorHAnsi" w:hAnsiTheme="minorHAnsi" w:cs="Arial"/>
          <w:color w:val="2D2D2D"/>
        </w:rPr>
        <w:t xml:space="preserve">. No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39</w:t>
      </w:r>
      <w:r w:rsidR="00180482" w:rsidRPr="00995F86">
        <w:rPr>
          <w:rFonts w:asciiTheme="minorHAnsi" w:hAnsiTheme="minorHAnsi" w:cs="Arial"/>
          <w:color w:val="2D2D2D"/>
        </w:rPr>
        <w:t xml:space="preserve">. No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40</w:t>
      </w:r>
      <w:r w:rsidR="00180482" w:rsidRPr="00995F86">
        <w:rPr>
          <w:rFonts w:asciiTheme="minorHAnsi" w:hAnsiTheme="minorHAnsi" w:cs="Arial"/>
          <w:color w:val="2D2D2D"/>
        </w:rPr>
        <w:t xml:space="preserve">. None -straightforward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41</w:t>
      </w:r>
      <w:r w:rsidR="00180482" w:rsidRPr="00995F86">
        <w:rPr>
          <w:rFonts w:asciiTheme="minorHAnsi" w:hAnsiTheme="minorHAnsi" w:cs="Arial"/>
          <w:color w:val="2D2D2D"/>
        </w:rPr>
        <w:t xml:space="preserve">. It is complicated, but it is very effective and necessary.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42</w:t>
      </w:r>
      <w:r w:rsidR="00180482" w:rsidRPr="00995F86">
        <w:rPr>
          <w:rFonts w:asciiTheme="minorHAnsi" w:hAnsiTheme="minorHAnsi" w:cs="Arial"/>
          <w:color w:val="2D2D2D"/>
        </w:rPr>
        <w:t xml:space="preserve">. Aiming for annual review or more often as required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43</w:t>
      </w:r>
      <w:r w:rsidR="00180482" w:rsidRPr="00995F86">
        <w:rPr>
          <w:rFonts w:asciiTheme="minorHAnsi" w:hAnsiTheme="minorHAnsi" w:cs="Arial"/>
          <w:color w:val="2D2D2D"/>
        </w:rPr>
        <w:t xml:space="preserve">. There is no clear guideline that I can see... It would be helpful if you could put together a question and answer sheet (booklet) for basic businesses (small) . I know </w:t>
      </w:r>
      <w:r w:rsidR="00D96623">
        <w:rPr>
          <w:rFonts w:asciiTheme="minorHAnsi" w:hAnsiTheme="minorHAnsi" w:cs="Arial"/>
          <w:color w:val="2D2D2D"/>
        </w:rPr>
        <w:t>I</w:t>
      </w:r>
      <w:r w:rsidR="00D96623" w:rsidRPr="00995F86">
        <w:rPr>
          <w:rFonts w:asciiTheme="minorHAnsi" w:hAnsiTheme="minorHAnsi" w:cs="Arial"/>
          <w:color w:val="2D2D2D"/>
        </w:rPr>
        <w:t xml:space="preserve"> </w:t>
      </w:r>
      <w:r w:rsidR="00180482" w:rsidRPr="00995F86">
        <w:rPr>
          <w:rFonts w:asciiTheme="minorHAnsi" w:hAnsiTheme="minorHAnsi" w:cs="Arial"/>
          <w:color w:val="2D2D2D"/>
        </w:rPr>
        <w:t xml:space="preserve">need an AML Risk assessment done but where do you get the questions and template for this??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44</w:t>
      </w:r>
      <w:r w:rsidR="00180482" w:rsidRPr="00995F86">
        <w:rPr>
          <w:rFonts w:asciiTheme="minorHAnsi" w:hAnsiTheme="minorHAnsi" w:cs="Arial"/>
          <w:color w:val="2D2D2D"/>
        </w:rPr>
        <w:t xml:space="preserve">. No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45</w:t>
      </w:r>
      <w:r w:rsidR="00180482" w:rsidRPr="00995F86">
        <w:rPr>
          <w:rFonts w:asciiTheme="minorHAnsi" w:hAnsiTheme="minorHAnsi" w:cs="Arial"/>
          <w:color w:val="2D2D2D"/>
        </w:rPr>
        <w:t xml:space="preserve">. see earlier comments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46</w:t>
      </w:r>
      <w:r w:rsidR="00180482" w:rsidRPr="00995F86">
        <w:rPr>
          <w:rFonts w:asciiTheme="minorHAnsi" w:hAnsiTheme="minorHAnsi" w:cs="Arial"/>
          <w:color w:val="2D2D2D"/>
        </w:rPr>
        <w:t xml:space="preserve">. Our business is in a highly competitive market and to set ourselves apart from the others we have taken to do quarterly reviews and annual audits to prepare us for the biannual audit as required by legislation. The reviews have been highly beneficial for the growth of our company in cementing our relationship with not only the DIA but the banks who have taken a strong stance with money remitters. We, like many stood to lose our small family owned business, we never want to be put in that situation again hence our vigorous plan to ensure we are above and beyond of what is expected of us. Our company believes in hindsight this law is just want companies like us need, to set us apart from the 'mickey mouse' operators who unfortunately are still out there operating.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47</w:t>
      </w:r>
      <w:r w:rsidR="00180482" w:rsidRPr="00995F86">
        <w:rPr>
          <w:rFonts w:asciiTheme="minorHAnsi" w:hAnsiTheme="minorHAnsi" w:cs="Arial"/>
          <w:color w:val="2D2D2D"/>
        </w:rPr>
        <w:t xml:space="preserve">. I don't believe it applies to our business in any way, shape or form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48</w:t>
      </w:r>
      <w:r w:rsidR="00180482" w:rsidRPr="00995F86">
        <w:rPr>
          <w:rFonts w:asciiTheme="minorHAnsi" w:hAnsiTheme="minorHAnsi" w:cs="Arial"/>
          <w:color w:val="2D2D2D"/>
        </w:rPr>
        <w:t xml:space="preserve">. A guide or template we could follow to set up a programme would be useful. The published guideline is satisfactory but could contain more details or appendices with templates </w:t>
      </w:r>
    </w:p>
    <w:p w:rsidR="00180482" w:rsidRPr="00995F86" w:rsidRDefault="00583645" w:rsidP="00180482">
      <w:pPr>
        <w:pStyle w:val="Default"/>
        <w:rPr>
          <w:rFonts w:asciiTheme="minorHAnsi" w:hAnsiTheme="minorHAnsi" w:cs="Arial"/>
          <w:color w:val="2D2D2D"/>
        </w:rPr>
      </w:pPr>
      <w:r>
        <w:rPr>
          <w:rFonts w:asciiTheme="minorHAnsi" w:hAnsiTheme="minorHAnsi" w:cs="Arial"/>
          <w:color w:val="2D2D2D"/>
        </w:rPr>
        <w:t>49</w:t>
      </w:r>
      <w:r w:rsidR="00180482" w:rsidRPr="00995F86">
        <w:rPr>
          <w:rFonts w:asciiTheme="minorHAnsi" w:hAnsiTheme="minorHAnsi" w:cs="Arial"/>
          <w:color w:val="2D2D2D"/>
        </w:rPr>
        <w:t xml:space="preserve">. Once again the compliance is an over kill for a small electronically based finance company that deals in an homogenous financing </w:t>
      </w:r>
    </w:p>
    <w:p w:rsidR="00180482" w:rsidRPr="00995F86" w:rsidRDefault="00180482" w:rsidP="00180482">
      <w:pPr>
        <w:pStyle w:val="Default"/>
        <w:rPr>
          <w:rFonts w:asciiTheme="minorHAnsi" w:hAnsiTheme="minorHAnsi" w:cs="Arial"/>
          <w:color w:val="2D2D2D"/>
        </w:rPr>
      </w:pPr>
      <w:r w:rsidRPr="00995F86">
        <w:rPr>
          <w:rFonts w:asciiTheme="minorHAnsi" w:hAnsiTheme="minorHAnsi" w:cs="Arial"/>
          <w:color w:val="2D2D2D"/>
        </w:rPr>
        <w:t>5</w:t>
      </w:r>
      <w:r w:rsidR="00583645">
        <w:rPr>
          <w:rFonts w:asciiTheme="minorHAnsi" w:hAnsiTheme="minorHAnsi" w:cs="Arial"/>
          <w:color w:val="2D2D2D"/>
        </w:rPr>
        <w:t>0</w:t>
      </w:r>
      <w:r w:rsidRPr="00995F86">
        <w:rPr>
          <w:rFonts w:asciiTheme="minorHAnsi" w:hAnsiTheme="minorHAnsi" w:cs="Arial"/>
          <w:color w:val="2D2D2D"/>
        </w:rPr>
        <w:t xml:space="preserve">. </w:t>
      </w:r>
      <w:r w:rsidR="00D96623">
        <w:rPr>
          <w:rFonts w:asciiTheme="minorHAnsi" w:hAnsiTheme="minorHAnsi" w:cs="Arial"/>
          <w:color w:val="2D2D2D"/>
        </w:rPr>
        <w:t>W</w:t>
      </w:r>
      <w:r w:rsidR="00D96623" w:rsidRPr="00995F86">
        <w:rPr>
          <w:rFonts w:asciiTheme="minorHAnsi" w:hAnsiTheme="minorHAnsi" w:cs="Arial"/>
          <w:color w:val="2D2D2D"/>
        </w:rPr>
        <w:t xml:space="preserve">e </w:t>
      </w:r>
      <w:r w:rsidRPr="00995F86">
        <w:rPr>
          <w:rFonts w:asciiTheme="minorHAnsi" w:hAnsiTheme="minorHAnsi" w:cs="Arial"/>
          <w:color w:val="2D2D2D"/>
        </w:rPr>
        <w:t>will keep in touch with Internal affairs staff and try to get the latest information or news from email, website or FIU. Meanwhile, combine with the risk assessment review, we are able to adjust the rules that in the compliance programme to suitable for any current law or business chan</w:t>
      </w:r>
      <w:r w:rsidR="009A63DA">
        <w:rPr>
          <w:rFonts w:asciiTheme="minorHAnsi" w:hAnsiTheme="minorHAnsi" w:cs="Arial"/>
          <w:color w:val="2D2D2D"/>
        </w:rPr>
        <w:t>g</w:t>
      </w:r>
      <w:r w:rsidRPr="00995F86">
        <w:rPr>
          <w:rFonts w:asciiTheme="minorHAnsi" w:hAnsiTheme="minorHAnsi" w:cs="Arial"/>
          <w:color w:val="2D2D2D"/>
        </w:rPr>
        <w:t xml:space="preserve">ing situation </w:t>
      </w:r>
    </w:p>
    <w:p w:rsidR="00DF7374" w:rsidRDefault="00583645" w:rsidP="00995F86">
      <w:pPr>
        <w:pStyle w:val="Default"/>
        <w:rPr>
          <w:b/>
          <w:sz w:val="28"/>
          <w:szCs w:val="28"/>
        </w:rPr>
      </w:pPr>
      <w:r>
        <w:rPr>
          <w:rFonts w:asciiTheme="minorHAnsi" w:hAnsiTheme="minorHAnsi"/>
        </w:rPr>
        <w:t>51</w:t>
      </w:r>
      <w:r w:rsidR="00180482" w:rsidRPr="00995F86">
        <w:rPr>
          <w:rFonts w:asciiTheme="minorHAnsi" w:hAnsiTheme="minorHAnsi"/>
        </w:rPr>
        <w:t xml:space="preserve">. </w:t>
      </w:r>
      <w:r w:rsidR="00180482" w:rsidRPr="00995F86">
        <w:rPr>
          <w:rFonts w:asciiTheme="minorHAnsi" w:hAnsiTheme="minorHAnsi" w:cs="Arial"/>
          <w:color w:val="2D2D2D"/>
        </w:rPr>
        <w:t xml:space="preserve">We have regularly had our Australian program independently assessed as required since inception of the Act. </w:t>
      </w:r>
    </w:p>
    <w:p w:rsidR="00DF7374" w:rsidRDefault="00DF7374">
      <w:pPr>
        <w:keepLines w:val="0"/>
        <w:rPr>
          <w:b/>
          <w:sz w:val="28"/>
          <w:szCs w:val="28"/>
        </w:rPr>
      </w:pPr>
      <w:r>
        <w:rPr>
          <w:b/>
          <w:sz w:val="28"/>
          <w:szCs w:val="28"/>
        </w:rPr>
        <w:br w:type="page"/>
      </w:r>
    </w:p>
    <w:p w:rsidR="000018A2" w:rsidRDefault="000018A2" w:rsidP="00DF7374">
      <w:pPr>
        <w:jc w:val="center"/>
        <w:rPr>
          <w:b/>
          <w:sz w:val="28"/>
          <w:szCs w:val="28"/>
        </w:rPr>
      </w:pPr>
    </w:p>
    <w:p w:rsidR="00DF7374" w:rsidRDefault="00DF7374" w:rsidP="000018A2">
      <w:pPr>
        <w:rPr>
          <w:b/>
          <w:sz w:val="28"/>
          <w:szCs w:val="28"/>
        </w:rPr>
      </w:pPr>
      <w:r>
        <w:rPr>
          <w:b/>
          <w:sz w:val="28"/>
          <w:szCs w:val="28"/>
        </w:rPr>
        <w:t>Q15: How would you rate your business’</w:t>
      </w:r>
      <w:r w:rsidR="009A63DA">
        <w:rPr>
          <w:b/>
          <w:sz w:val="28"/>
          <w:szCs w:val="28"/>
        </w:rPr>
        <w:t>s</w:t>
      </w:r>
      <w:r>
        <w:rPr>
          <w:b/>
          <w:sz w:val="28"/>
          <w:szCs w:val="28"/>
        </w:rPr>
        <w:t xml:space="preserve"> understanding of the information you need to provide in your Annual Report to the Sector Supervisor? (i.e. DIA)</w:t>
      </w:r>
    </w:p>
    <w:p w:rsidR="00DF7374" w:rsidRDefault="00DF7374" w:rsidP="00DF7374">
      <w:pPr>
        <w:rPr>
          <w:b/>
          <w:sz w:val="28"/>
          <w:szCs w:val="28"/>
        </w:rPr>
      </w:pPr>
      <w:r>
        <w:rPr>
          <w:b/>
          <w:sz w:val="28"/>
          <w:szCs w:val="28"/>
        </w:rPr>
        <w:t xml:space="preserve"> Please rate as follows</w:t>
      </w:r>
    </w:p>
    <w:p w:rsidR="00DF7374" w:rsidRDefault="00DF7374" w:rsidP="00DF7374">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1. No understanding at all</w:t>
      </w:r>
    </w:p>
    <w:p w:rsidR="00DF7374" w:rsidRDefault="00DF7374" w:rsidP="00DF7374">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2. Very little understanding of the requirements</w:t>
      </w:r>
    </w:p>
    <w:p w:rsidR="00DF7374" w:rsidRDefault="00DF7374" w:rsidP="00DF7374">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3. </w:t>
      </w:r>
      <w:r>
        <w:rPr>
          <w:rFonts w:asciiTheme="minorHAnsi" w:eastAsiaTheme="majorEastAsia" w:hAnsiTheme="minorHAnsi" w:cs="Arial"/>
          <w:b/>
          <w:bCs/>
          <w:color w:val="000000" w:themeColor="text1"/>
          <w:kern w:val="24"/>
          <w:sz w:val="28"/>
          <w:szCs w:val="28"/>
        </w:rPr>
        <w:t>Some understanding of the requirements</w:t>
      </w:r>
    </w:p>
    <w:p w:rsidR="00DF7374" w:rsidRDefault="00DF7374" w:rsidP="00DF7374">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4. </w:t>
      </w:r>
      <w:r>
        <w:rPr>
          <w:rFonts w:asciiTheme="minorHAnsi" w:eastAsiaTheme="majorEastAsia" w:hAnsiTheme="minorHAnsi" w:cs="Arial"/>
          <w:b/>
          <w:bCs/>
          <w:color w:val="000000" w:themeColor="text1"/>
          <w:kern w:val="24"/>
          <w:sz w:val="28"/>
          <w:szCs w:val="28"/>
        </w:rPr>
        <w:t>A reasonable understanding of the requirements</w:t>
      </w:r>
    </w:p>
    <w:p w:rsidR="00033F5E" w:rsidRDefault="00DF7374" w:rsidP="00DF7374">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5. </w:t>
      </w:r>
      <w:r>
        <w:rPr>
          <w:rFonts w:asciiTheme="minorHAnsi" w:eastAsiaTheme="majorEastAsia" w:hAnsiTheme="minorHAnsi" w:cs="Arial"/>
          <w:b/>
          <w:bCs/>
          <w:color w:val="000000" w:themeColor="text1"/>
          <w:kern w:val="24"/>
          <w:sz w:val="28"/>
          <w:szCs w:val="28"/>
        </w:rPr>
        <w:t>An extremely good understanding of the requirements</w:t>
      </w:r>
    </w:p>
    <w:p w:rsidR="00033F5E" w:rsidRDefault="00033F5E" w:rsidP="00DF7374">
      <w:pPr>
        <w:pStyle w:val="NormalWeb"/>
        <w:spacing w:before="0" w:after="0"/>
        <w:rPr>
          <w:sz w:val="28"/>
          <w:szCs w:val="28"/>
        </w:rPr>
      </w:pPr>
    </w:p>
    <w:p w:rsidR="00033F5E" w:rsidRDefault="00033F5E" w:rsidP="00033F5E"/>
    <w:p w:rsidR="00033F5E" w:rsidRDefault="00033F5E" w:rsidP="00033F5E">
      <w:pPr>
        <w:tabs>
          <w:tab w:val="left" w:pos="1845"/>
        </w:tabs>
      </w:pPr>
      <w:r>
        <w:tab/>
      </w:r>
      <w:r>
        <w:rPr>
          <w:noProof/>
          <w:lang w:eastAsia="en-NZ"/>
        </w:rPr>
        <w:drawing>
          <wp:inline distT="0" distB="0" distL="0" distR="0" wp14:anchorId="2264239F" wp14:editId="76B75B02">
            <wp:extent cx="5388428" cy="2676071"/>
            <wp:effectExtent l="0" t="0" r="3175" b="0"/>
            <wp:docPr id="40" name="Picture 3" descr="chart6331849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331849650.png"/>
                    <pic:cNvPicPr>
                      <a:picLocks noChangeAspect="1"/>
                    </pic:cNvPicPr>
                  </pic:nvPicPr>
                  <pic:blipFill>
                    <a:blip r:embed="rId31"/>
                    <a:stretch>
                      <a:fillRect/>
                    </a:stretch>
                  </pic:blipFill>
                  <pic:spPr>
                    <a:xfrm>
                      <a:off x="0" y="0"/>
                      <a:ext cx="5388428" cy="2676071"/>
                    </a:xfrm>
                    <a:prstGeom prst="rect">
                      <a:avLst/>
                    </a:prstGeom>
                  </pic:spPr>
                </pic:pic>
              </a:graphicData>
            </a:graphic>
          </wp:inline>
        </w:drawing>
      </w:r>
    </w:p>
    <w:p w:rsidR="00033F5E" w:rsidRDefault="000A699E" w:rsidP="00033F5E">
      <w:pPr>
        <w:tabs>
          <w:tab w:val="left" w:pos="1845"/>
        </w:tabs>
      </w:pPr>
      <w:r w:rsidRPr="00033F5E">
        <w:rPr>
          <w:noProof/>
          <w:lang w:eastAsia="en-NZ"/>
        </w:rPr>
        <mc:AlternateContent>
          <mc:Choice Requires="wps">
            <w:drawing>
              <wp:anchor distT="0" distB="0" distL="114300" distR="114300" simplePos="0" relativeHeight="251683840" behindDoc="0" locked="0" layoutInCell="1" allowOverlap="1" wp14:anchorId="732B4A2B" wp14:editId="5EC949C8">
                <wp:simplePos x="0" y="0"/>
                <wp:positionH relativeFrom="column">
                  <wp:posOffset>-62230</wp:posOffset>
                </wp:positionH>
                <wp:positionV relativeFrom="paragraph">
                  <wp:posOffset>132715</wp:posOffset>
                </wp:positionV>
                <wp:extent cx="5332095" cy="248920"/>
                <wp:effectExtent l="0" t="0" r="0" b="0"/>
                <wp:wrapNone/>
                <wp:docPr id="39"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32095" cy="248920"/>
                        </a:xfrm>
                        <a:prstGeom prst="rect">
                          <a:avLst/>
                        </a:prstGeom>
                      </wps:spPr>
                      <wps:txbx>
                        <w:txbxContent>
                          <w:p w:rsidR="00AF33E4" w:rsidRPr="00033F5E" w:rsidRDefault="00AF33E4" w:rsidP="00033F5E">
                            <w:pPr>
                              <w:pStyle w:val="NormalWeb"/>
                              <w:spacing w:before="48" w:after="0"/>
                              <w:rPr>
                                <w:rFonts w:asciiTheme="minorHAnsi" w:hAnsiTheme="minorHAnsi" w:cs="Arial"/>
                                <w:color w:val="000000" w:themeColor="text1"/>
                                <w:kern w:val="24"/>
                                <w:sz w:val="16"/>
                                <w:szCs w:val="16"/>
                              </w:rPr>
                            </w:pPr>
                            <w:r w:rsidRPr="00033F5E">
                              <w:rPr>
                                <w:rFonts w:asciiTheme="minorHAnsi" w:hAnsiTheme="minorHAnsi" w:cs="Arial"/>
                                <w:color w:val="000000" w:themeColor="text1"/>
                                <w:kern w:val="24"/>
                                <w:sz w:val="16"/>
                                <w:szCs w:val="16"/>
                              </w:rPr>
                              <w:t>Answered: 291    Skipped: 17</w:t>
                            </w:r>
                          </w:p>
                        </w:txbxContent>
                      </wps:txbx>
                      <wps:bodyPr vert="horz" lIns="91440" tIns="45720" rIns="91440" bIns="45720" rtlCol="0">
                        <a:normAutofit/>
                      </wps:bodyPr>
                    </wps:wsp>
                  </a:graphicData>
                </a:graphic>
              </wp:anchor>
            </w:drawing>
          </mc:Choice>
          <mc:Fallback>
            <w:pict>
              <v:rect id="_x0000_s1041" style="position:absolute;margin-left:-4.9pt;margin-top:10.45pt;width:419.85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" filled="f" stroked="f">
                <v:path arrowok="t"/>
                <o:lock v:ext="edit" grouping="t"/>
                <v:textbox>
                  <w:txbxContent>
                    <w:p w:rsidR="00AF33E4" w:rsidRPr="00033F5E" w:rsidRDefault="00AF33E4" w:rsidP="00033F5E">
                      <w:pPr>
                        <w:pStyle w:val="NormalWeb"/>
                        <w:spacing w:before="48" w:after="0"/>
                        <w:rPr>
                          <w:rFonts w:asciiTheme="minorHAnsi" w:hAnsiTheme="minorHAnsi" w:cs="Arial"/>
                          <w:color w:val="000000" w:themeColor="text1"/>
                          <w:kern w:val="24"/>
                          <w:sz w:val="16"/>
                          <w:szCs w:val="16"/>
                        </w:rPr>
                      </w:pPr>
                      <w:r w:rsidRPr="00033F5E">
                        <w:rPr>
                          <w:rFonts w:asciiTheme="minorHAnsi" w:hAnsiTheme="minorHAnsi" w:cs="Arial"/>
                          <w:color w:val="000000" w:themeColor="text1"/>
                          <w:kern w:val="24"/>
                          <w:sz w:val="16"/>
                          <w:szCs w:val="16"/>
                        </w:rPr>
                        <w:t>Answered: 291    Skipped: 17</w:t>
                      </w:r>
                    </w:p>
                  </w:txbxContent>
                </v:textbox>
              </v:rect>
            </w:pict>
          </mc:Fallback>
        </mc:AlternateContent>
      </w:r>
    </w:p>
    <w:p w:rsidR="000A699E" w:rsidRDefault="000A699E" w:rsidP="00033F5E">
      <w:pPr>
        <w:tabs>
          <w:tab w:val="left" w:pos="1845"/>
        </w:tabs>
      </w:pPr>
    </w:p>
    <w:p w:rsidR="00033F5E" w:rsidRDefault="00033F5E" w:rsidP="00033F5E">
      <w:pPr>
        <w:tabs>
          <w:tab w:val="left" w:pos="1845"/>
        </w:tabs>
      </w:pPr>
      <w:r>
        <w:rPr>
          <w:noProof/>
          <w:lang w:eastAsia="en-NZ"/>
        </w:rPr>
        <w:drawing>
          <wp:inline distT="0" distB="0" distL="0" distR="0" wp14:anchorId="6B2068BA" wp14:editId="555E9710">
            <wp:extent cx="5388428" cy="1514928"/>
            <wp:effectExtent l="0" t="0" r="3175" b="9525"/>
            <wp:docPr id="41" name="Picture 3" descr="table6331849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331849650.png"/>
                    <pic:cNvPicPr>
                      <a:picLocks noChangeAspect="1"/>
                    </pic:cNvPicPr>
                  </pic:nvPicPr>
                  <pic:blipFill>
                    <a:blip r:embed="rId32"/>
                    <a:stretch>
                      <a:fillRect/>
                    </a:stretch>
                  </pic:blipFill>
                  <pic:spPr>
                    <a:xfrm>
                      <a:off x="0" y="0"/>
                      <a:ext cx="5388428" cy="1514928"/>
                    </a:xfrm>
                    <a:prstGeom prst="rect">
                      <a:avLst/>
                    </a:prstGeom>
                  </pic:spPr>
                </pic:pic>
              </a:graphicData>
            </a:graphic>
          </wp:inline>
        </w:drawing>
      </w:r>
    </w:p>
    <w:p w:rsidR="00033F5E" w:rsidRDefault="00033F5E" w:rsidP="00033F5E"/>
    <w:p w:rsidR="00033F5E" w:rsidRDefault="00033F5E" w:rsidP="00033F5E">
      <w:pPr>
        <w:tabs>
          <w:tab w:val="left" w:pos="3210"/>
        </w:tabs>
        <w:rPr>
          <w:b/>
          <w:sz w:val="28"/>
          <w:szCs w:val="28"/>
        </w:rPr>
      </w:pPr>
      <w:r>
        <w:rPr>
          <w:b/>
          <w:sz w:val="28"/>
          <w:szCs w:val="28"/>
        </w:rPr>
        <w:lastRenderedPageBreak/>
        <w:t xml:space="preserve">Q16: </w:t>
      </w:r>
      <w:r w:rsidR="00180482">
        <w:rPr>
          <w:b/>
          <w:sz w:val="28"/>
          <w:szCs w:val="28"/>
        </w:rPr>
        <w:t xml:space="preserve">Do you have any comments about your </w:t>
      </w:r>
      <w:r w:rsidR="009A63DA">
        <w:rPr>
          <w:b/>
          <w:sz w:val="28"/>
          <w:szCs w:val="28"/>
        </w:rPr>
        <w:t xml:space="preserve">business’s </w:t>
      </w:r>
      <w:r w:rsidR="00180482">
        <w:rPr>
          <w:b/>
          <w:sz w:val="28"/>
          <w:szCs w:val="28"/>
        </w:rPr>
        <w:t>understanding around the information you need to provide in your Annual Report to the Sector Supervisor? (i.e. DIA)</w:t>
      </w:r>
    </w:p>
    <w:p w:rsidR="00180482" w:rsidRDefault="00180482" w:rsidP="00180482">
      <w:pPr>
        <w:pStyle w:val="CM46"/>
        <w:spacing w:after="130"/>
        <w:jc w:val="both"/>
        <w:rPr>
          <w:rFonts w:ascii="Arial" w:hAnsi="Arial" w:cs="Arial"/>
          <w:color w:val="2D2D2D"/>
          <w:sz w:val="16"/>
          <w:szCs w:val="16"/>
        </w:rPr>
      </w:pPr>
      <w:r>
        <w:rPr>
          <w:rFonts w:ascii="Arial" w:hAnsi="Arial" w:cs="Arial"/>
          <w:b/>
          <w:bCs/>
          <w:color w:val="2D2D2D"/>
          <w:sz w:val="16"/>
          <w:szCs w:val="16"/>
        </w:rPr>
        <w:t xml:space="preserve"># Responses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Once again no problems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for some very small scale business, please simplify it.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After spending much energy getting the Programme into operations, we have left little time to prepare for this task.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Review of certain requirements outlined in the annual assessment, may require input from council to ensure most appropriate response are provided.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Have a reasonable understanding around information that we need to provide in our annual return, the website provides details of required information and if there is anything that we are not sure of then we will contact the Department of Internal Affairs for assistance in completion of our annual report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don't know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We expect to complete the report in conjunction with our review. We will conduct further research and obtain advice on this closer to the time.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Contents of the annual Report are contained in the legislation and we recently received and email notification regarding the requirement to file the Annual Report and a link to the Annual Report questions.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This is a fresh challenge for us.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When I met the auditors form the DIA I got very good understanding of the requirements for the annual report.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Have yet to complete so until I work through difficult to give a positive response </w:t>
      </w:r>
    </w:p>
    <w:p w:rsidR="005D2230" w:rsidRPr="00F00A91" w:rsidRDefault="00180482" w:rsidP="00F00A91">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none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Can we have a template please!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No I do not have any comments about my business' understanding around the information you need to provide in your Annual Report to the Sector Supervisor (i.e. DIA)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I will have to search online to make sure there have been no changes and we are current. I think this info should be condensed and regular emails sent without having to log on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We have no idea what this is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We understand the Regulators will put out guidance on the Annual Report?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Actually, not clear what is required as we maintain a lot of information, but what is expected to be provided, not sure.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We have read all documents pertaining to the Act by the authority.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Yet to go through the exercise -watch this space!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We have only recently received information relating to the annual report and still await issuance of the guidelines.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Once we have gone through the process after the first year I think we will develop a better understanding for the next year.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Lot of duplication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write the rules simpler </w:t>
      </w:r>
    </w:p>
    <w:p w:rsidR="00F00A91" w:rsidRDefault="00180482" w:rsidP="00180482">
      <w:pPr>
        <w:pStyle w:val="Default"/>
        <w:numPr>
          <w:ilvl w:val="0"/>
          <w:numId w:val="32"/>
        </w:numPr>
        <w:rPr>
          <w:rFonts w:asciiTheme="minorHAnsi" w:hAnsiTheme="minorHAnsi" w:cs="Arial"/>
          <w:color w:val="2D2D2D"/>
        </w:rPr>
      </w:pPr>
      <w:r w:rsidRPr="00F00A91">
        <w:rPr>
          <w:rFonts w:asciiTheme="minorHAnsi" w:hAnsiTheme="minorHAnsi" w:cs="Arial"/>
          <w:color w:val="2D2D2D"/>
        </w:rPr>
        <w:t xml:space="preserve">The annual report cannot be submitted until </w:t>
      </w:r>
      <w:r w:rsidR="00697E30" w:rsidRPr="00F00A91">
        <w:rPr>
          <w:rFonts w:asciiTheme="minorHAnsi" w:hAnsiTheme="minorHAnsi" w:cs="Arial"/>
          <w:color w:val="2D2D2D"/>
        </w:rPr>
        <w:t>after</w:t>
      </w:r>
      <w:r w:rsidRPr="00F00A91">
        <w:rPr>
          <w:rFonts w:asciiTheme="minorHAnsi" w:hAnsiTheme="minorHAnsi" w:cs="Arial"/>
          <w:color w:val="2D2D2D"/>
        </w:rPr>
        <w:t xml:space="preserve"> 30/6 and further information is still to be provided by DIA </w:t>
      </w:r>
    </w:p>
    <w:p w:rsidR="00180482" w:rsidRPr="00F00A91" w:rsidRDefault="00F00A91" w:rsidP="00180482">
      <w:pPr>
        <w:pStyle w:val="Default"/>
        <w:numPr>
          <w:ilvl w:val="0"/>
          <w:numId w:val="32"/>
        </w:numPr>
        <w:rPr>
          <w:rFonts w:asciiTheme="minorHAnsi" w:hAnsiTheme="minorHAnsi" w:cs="Arial"/>
          <w:color w:val="2D2D2D"/>
        </w:rPr>
      </w:pPr>
      <w:r>
        <w:rPr>
          <w:rFonts w:asciiTheme="minorHAnsi" w:hAnsiTheme="minorHAnsi" w:cs="Arial"/>
          <w:color w:val="2D2D2D"/>
        </w:rPr>
        <w:lastRenderedPageBreak/>
        <w:t xml:space="preserve">We have yet to prepare our first Annual </w:t>
      </w:r>
      <w:r w:rsidR="00180482" w:rsidRPr="00F00A91">
        <w:rPr>
          <w:rFonts w:asciiTheme="minorHAnsi" w:hAnsiTheme="minorHAnsi" w:cs="Arial"/>
          <w:color w:val="2D2D2D"/>
        </w:rPr>
        <w:t xml:space="preserve">Report to the Supervisor but have a reasonable understanding of the requirements. We would expect to develop a more in depth knowledge of the information required following completion of the first report later in the year.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Yet to be reviewed in depth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As we have an exemption I don't think we need to do this.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Controlled by our Corporate Counsel division in Australia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Not applicable -have an exemption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AMLFCT consultant helping with the report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I would like to have a summary of the information I need to provide and by what date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We will be further up to speed with this point as the annual report date comes closer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This is an area where we feel exposed in terms of information, as we do not have the same obligations under Australian law. We took some comfort from the DIA's announcement this week that some further guidance will be issued shortly.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I think we meet all international requirements but I believe that reporting on it is a waste of time. We should have our own responsibility and not depend on government people who have no practical experience.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Compared to the Australian requirements, the New Zealand annual report seems to go into much deeper detail. It almost seems like the report is not so much a declaration of compliance with the requirements, but more a fact-finding mission for the regulator to figure out who it is regulating.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No understanding then or now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this has been news to us. maybe we didn't notice this at first as obviously it was there, but when you are a tiny business without much staff resource, extra compliance is just enormous. I look forward to finding out what the requirements are.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Please send out what is required via email in simple terms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Still a bit hazy because we have not received any guidelines. We were hoping DIA can provide a series of seminars to be able to explain what are the key things needed i.e for a business like us; moneytransfer/remitter service.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There are still some uncertainty on specifics of the annual review that will be introduced after june 2014 </w:t>
      </w:r>
      <w:r w:rsidR="00697E30" w:rsidRPr="00995F86">
        <w:rPr>
          <w:rFonts w:asciiTheme="minorHAnsi" w:hAnsiTheme="minorHAnsi" w:cs="Arial"/>
          <w:color w:val="2D2D2D"/>
        </w:rPr>
        <w:t>this</w:t>
      </w:r>
      <w:r w:rsidRPr="00995F86">
        <w:rPr>
          <w:rFonts w:asciiTheme="minorHAnsi" w:hAnsiTheme="minorHAnsi" w:cs="Arial"/>
          <w:color w:val="2D2D2D"/>
        </w:rPr>
        <w:t xml:space="preserve"> year.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Waiting for further instructions on how to submit Annual Report.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It would be good to see an example of what a report might look like. Or even a template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Our understanding is that the contents/questions to cover in the Annual Report will be very similar to that of a Risk Assessment.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We have never done this Annual Report before, so not sure what to do.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Whilst recognising the need for the sector </w:t>
      </w:r>
      <w:r w:rsidR="009A63DA" w:rsidRPr="00995F86">
        <w:rPr>
          <w:rFonts w:asciiTheme="minorHAnsi" w:hAnsiTheme="minorHAnsi" w:cs="Arial"/>
          <w:color w:val="2D2D2D"/>
        </w:rPr>
        <w:t>supervisors</w:t>
      </w:r>
      <w:r w:rsidRPr="00995F86">
        <w:rPr>
          <w:rFonts w:asciiTheme="minorHAnsi" w:hAnsiTheme="minorHAnsi" w:cs="Arial"/>
          <w:color w:val="2D2D2D"/>
        </w:rPr>
        <w:t xml:space="preserve"> to have an overview of each sector, in time some consideration of alignment of reporting to entity balance dates would be beneficial for those in the sector to reduce add</w:t>
      </w:r>
      <w:r w:rsidR="009A63DA">
        <w:rPr>
          <w:rFonts w:asciiTheme="minorHAnsi" w:hAnsiTheme="minorHAnsi" w:cs="Arial"/>
          <w:color w:val="2D2D2D"/>
        </w:rPr>
        <w:t>i</w:t>
      </w:r>
      <w:r w:rsidRPr="00995F86">
        <w:rPr>
          <w:rFonts w:asciiTheme="minorHAnsi" w:hAnsiTheme="minorHAnsi" w:cs="Arial"/>
          <w:color w:val="2D2D2D"/>
        </w:rPr>
        <w:t xml:space="preserve">tional work and to enable alignment to audited/management accounts for the financial sections of the report.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I have no idea what to provide, this is the first </w:t>
      </w:r>
      <w:r w:rsidR="009A63DA">
        <w:rPr>
          <w:rFonts w:asciiTheme="minorHAnsi" w:hAnsiTheme="minorHAnsi" w:cs="Arial"/>
          <w:color w:val="2D2D2D"/>
        </w:rPr>
        <w:t>I’</w:t>
      </w:r>
      <w:r w:rsidRPr="00995F86">
        <w:rPr>
          <w:rFonts w:asciiTheme="minorHAnsi" w:hAnsiTheme="minorHAnsi" w:cs="Arial"/>
          <w:color w:val="2D2D2D"/>
        </w:rPr>
        <w:t>ve he</w:t>
      </w:r>
      <w:r w:rsidR="009A63DA">
        <w:rPr>
          <w:rFonts w:asciiTheme="minorHAnsi" w:hAnsiTheme="minorHAnsi" w:cs="Arial"/>
          <w:color w:val="2D2D2D"/>
        </w:rPr>
        <w:t>a</w:t>
      </w:r>
      <w:r w:rsidRPr="00995F86">
        <w:rPr>
          <w:rFonts w:asciiTheme="minorHAnsi" w:hAnsiTheme="minorHAnsi" w:cs="Arial"/>
          <w:color w:val="2D2D2D"/>
        </w:rPr>
        <w:t xml:space="preserve">rd of it.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Some sample documents or templates would be very useful.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Had forgotten about the annual report requirement.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From the get go, DIA had been vague with information to help us when we were preparing for the legislation. We knew this was well over our heads and specialised assistance was required. We hired a consulting group who to date we are still enlisting their </w:t>
      </w:r>
      <w:r w:rsidRPr="00995F86">
        <w:rPr>
          <w:rFonts w:asciiTheme="minorHAnsi" w:hAnsiTheme="minorHAnsi" w:cs="Arial"/>
          <w:color w:val="2D2D2D"/>
        </w:rPr>
        <w:lastRenderedPageBreak/>
        <w:t xml:space="preserve">help in refining our services. Our understanding of what is required of us was from the help of this group and not always from DIA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I doing what you are asking me to do but do not believe it helps you or me in any way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A template for what is required in an annual report would be useful, especially by business category. The legislation provides some questions to be answered. If there was a template we could complete it would make it easier for both us and DIA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Annual reporting over kill for smaller organisations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No comments or concerns at this stage -still early in the process of reviewing what needs to be supplied and working with my AML consultancy firm over this.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according to the law, I know the business has to provide the annual report to Internal Affairs. But this is the first year we make the report; we do not have any experi</w:t>
      </w:r>
      <w:r w:rsidR="00B64B64">
        <w:rPr>
          <w:rFonts w:asciiTheme="minorHAnsi" w:hAnsiTheme="minorHAnsi" w:cs="Arial"/>
          <w:color w:val="2D2D2D"/>
        </w:rPr>
        <w:t>e</w:t>
      </w:r>
      <w:r w:rsidRPr="00995F86">
        <w:rPr>
          <w:rFonts w:asciiTheme="minorHAnsi" w:hAnsiTheme="minorHAnsi" w:cs="Arial"/>
          <w:color w:val="2D2D2D"/>
        </w:rPr>
        <w:t xml:space="preserve">nce that how we should do it. I hope we can get some further support on the structure or a template we can follow.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We are aware of when we need to submit it and that's about it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will know more once we have done one </w:t>
      </w:r>
    </w:p>
    <w:p w:rsidR="00180482" w:rsidRPr="00995F86" w:rsidRDefault="00180482" w:rsidP="00180482">
      <w:pPr>
        <w:pStyle w:val="Default"/>
        <w:numPr>
          <w:ilvl w:val="0"/>
          <w:numId w:val="32"/>
        </w:numPr>
        <w:rPr>
          <w:rFonts w:asciiTheme="minorHAnsi" w:hAnsiTheme="minorHAnsi" w:cs="Arial"/>
          <w:color w:val="2D2D2D"/>
        </w:rPr>
      </w:pPr>
      <w:r w:rsidRPr="00995F86">
        <w:rPr>
          <w:rFonts w:asciiTheme="minorHAnsi" w:hAnsiTheme="minorHAnsi" w:cs="Arial"/>
          <w:color w:val="2D2D2D"/>
        </w:rPr>
        <w:t xml:space="preserve">We are exempt from providing information </w:t>
      </w:r>
    </w:p>
    <w:p w:rsidR="00180482" w:rsidRDefault="00180482" w:rsidP="00033F5E">
      <w:pPr>
        <w:tabs>
          <w:tab w:val="left" w:pos="3210"/>
        </w:tabs>
        <w:rPr>
          <w:b/>
          <w:sz w:val="28"/>
          <w:szCs w:val="28"/>
        </w:rPr>
      </w:pPr>
    </w:p>
    <w:p w:rsidR="00033F5E" w:rsidRDefault="00033F5E">
      <w:pPr>
        <w:keepLines w:val="0"/>
        <w:rPr>
          <w:b/>
          <w:sz w:val="28"/>
          <w:szCs w:val="28"/>
        </w:rPr>
      </w:pPr>
      <w:r>
        <w:rPr>
          <w:b/>
          <w:sz w:val="28"/>
          <w:szCs w:val="28"/>
        </w:rPr>
        <w:br w:type="page"/>
      </w:r>
    </w:p>
    <w:p w:rsidR="000018A2" w:rsidRDefault="000018A2" w:rsidP="0023483E">
      <w:pPr>
        <w:jc w:val="center"/>
        <w:rPr>
          <w:b/>
          <w:sz w:val="28"/>
          <w:szCs w:val="28"/>
        </w:rPr>
      </w:pPr>
    </w:p>
    <w:p w:rsidR="0023483E" w:rsidRDefault="0023483E" w:rsidP="0023483E">
      <w:pPr>
        <w:jc w:val="center"/>
        <w:rPr>
          <w:b/>
          <w:sz w:val="28"/>
          <w:szCs w:val="28"/>
        </w:rPr>
      </w:pPr>
      <w:r>
        <w:rPr>
          <w:b/>
          <w:sz w:val="28"/>
          <w:szCs w:val="28"/>
        </w:rPr>
        <w:t>Q17: How would you rate your business’</w:t>
      </w:r>
      <w:r w:rsidR="00B64B64">
        <w:rPr>
          <w:b/>
          <w:sz w:val="28"/>
          <w:szCs w:val="28"/>
        </w:rPr>
        <w:t>s</w:t>
      </w:r>
      <w:r>
        <w:rPr>
          <w:b/>
          <w:sz w:val="28"/>
          <w:szCs w:val="28"/>
        </w:rPr>
        <w:t xml:space="preserve"> understanding of the requirement to submit Suspicious Transactions Reports to the Police Financial Intelligence Unit? </w:t>
      </w:r>
    </w:p>
    <w:p w:rsidR="0023483E" w:rsidRDefault="0023483E" w:rsidP="0023483E">
      <w:pPr>
        <w:rPr>
          <w:b/>
          <w:sz w:val="28"/>
          <w:szCs w:val="28"/>
        </w:rPr>
      </w:pPr>
      <w:r>
        <w:rPr>
          <w:b/>
          <w:sz w:val="28"/>
          <w:szCs w:val="28"/>
        </w:rPr>
        <w:t xml:space="preserve"> Please rate as follows</w:t>
      </w:r>
      <w:r w:rsidR="000018A2">
        <w:rPr>
          <w:b/>
          <w:sz w:val="28"/>
          <w:szCs w:val="28"/>
        </w:rPr>
        <w:t>:</w:t>
      </w:r>
    </w:p>
    <w:p w:rsidR="0023483E" w:rsidRDefault="0023483E" w:rsidP="0023483E">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1. No understanding at all</w:t>
      </w:r>
    </w:p>
    <w:p w:rsidR="0023483E" w:rsidRDefault="0023483E" w:rsidP="0023483E">
      <w:pPr>
        <w:pStyle w:val="NormalWeb"/>
        <w:spacing w:before="0" w:after="0"/>
        <w:rPr>
          <w:rFonts w:asciiTheme="minorHAnsi" w:eastAsiaTheme="majorEastAsia" w:hAnsiTheme="minorHAnsi" w:cs="Arial"/>
          <w:b/>
          <w:bCs/>
          <w:color w:val="000000" w:themeColor="text1"/>
          <w:kern w:val="24"/>
          <w:sz w:val="28"/>
          <w:szCs w:val="28"/>
        </w:rPr>
      </w:pPr>
      <w:r>
        <w:rPr>
          <w:rFonts w:asciiTheme="minorHAnsi" w:eastAsiaTheme="majorEastAsia" w:hAnsiTheme="minorHAnsi" w:cs="Arial"/>
          <w:b/>
          <w:bCs/>
          <w:color w:val="000000" w:themeColor="text1"/>
          <w:kern w:val="24"/>
          <w:sz w:val="28"/>
          <w:szCs w:val="28"/>
        </w:rPr>
        <w:t>2. Very little understanding of the requirements</w:t>
      </w:r>
    </w:p>
    <w:p w:rsidR="0023483E" w:rsidRDefault="0023483E" w:rsidP="0023483E">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3. </w:t>
      </w:r>
      <w:r>
        <w:rPr>
          <w:rFonts w:asciiTheme="minorHAnsi" w:eastAsiaTheme="majorEastAsia" w:hAnsiTheme="minorHAnsi" w:cs="Arial"/>
          <w:b/>
          <w:bCs/>
          <w:color w:val="000000" w:themeColor="text1"/>
          <w:kern w:val="24"/>
          <w:sz w:val="28"/>
          <w:szCs w:val="28"/>
        </w:rPr>
        <w:t>Some understanding of the requirements</w:t>
      </w:r>
    </w:p>
    <w:p w:rsidR="0023483E" w:rsidRDefault="0023483E" w:rsidP="0023483E">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4. </w:t>
      </w:r>
      <w:r>
        <w:rPr>
          <w:rFonts w:asciiTheme="minorHAnsi" w:eastAsiaTheme="majorEastAsia" w:hAnsiTheme="minorHAnsi" w:cs="Arial"/>
          <w:b/>
          <w:bCs/>
          <w:color w:val="000000" w:themeColor="text1"/>
          <w:kern w:val="24"/>
          <w:sz w:val="28"/>
          <w:szCs w:val="28"/>
        </w:rPr>
        <w:t>A reasonable understanding of the requirements</w:t>
      </w:r>
    </w:p>
    <w:p w:rsidR="0023483E" w:rsidRDefault="0023483E" w:rsidP="0023483E">
      <w:pPr>
        <w:pStyle w:val="NormalWeb"/>
        <w:spacing w:before="0" w:after="0"/>
        <w:rPr>
          <w:rFonts w:asciiTheme="minorHAnsi" w:eastAsiaTheme="majorEastAsia" w:hAnsiTheme="minorHAnsi" w:cs="Arial"/>
          <w:b/>
          <w:bCs/>
          <w:color w:val="000000" w:themeColor="text1"/>
          <w:kern w:val="24"/>
          <w:sz w:val="28"/>
          <w:szCs w:val="28"/>
        </w:rPr>
      </w:pPr>
      <w:r w:rsidRPr="003C6B5B">
        <w:rPr>
          <w:rFonts w:asciiTheme="minorHAnsi" w:eastAsiaTheme="majorEastAsia" w:hAnsiTheme="minorHAnsi" w:cs="Arial"/>
          <w:b/>
          <w:bCs/>
          <w:color w:val="000000" w:themeColor="text1"/>
          <w:kern w:val="24"/>
          <w:sz w:val="28"/>
          <w:szCs w:val="28"/>
        </w:rPr>
        <w:t xml:space="preserve">5. </w:t>
      </w:r>
      <w:r>
        <w:rPr>
          <w:rFonts w:asciiTheme="minorHAnsi" w:eastAsiaTheme="majorEastAsia" w:hAnsiTheme="minorHAnsi" w:cs="Arial"/>
          <w:b/>
          <w:bCs/>
          <w:color w:val="000000" w:themeColor="text1"/>
          <w:kern w:val="24"/>
          <w:sz w:val="28"/>
          <w:szCs w:val="28"/>
        </w:rPr>
        <w:t>An extremely good understanding of the requirements</w:t>
      </w:r>
    </w:p>
    <w:p w:rsidR="0023483E" w:rsidRPr="0023483E" w:rsidRDefault="0023483E" w:rsidP="0023483E">
      <w:pPr>
        <w:tabs>
          <w:tab w:val="left" w:pos="3210"/>
        </w:tabs>
        <w:rPr>
          <w:sz w:val="16"/>
          <w:szCs w:val="16"/>
        </w:rPr>
      </w:pPr>
    </w:p>
    <w:p w:rsidR="0023483E" w:rsidRDefault="0023483E" w:rsidP="00033F5E">
      <w:pPr>
        <w:tabs>
          <w:tab w:val="left" w:pos="3210"/>
        </w:tabs>
      </w:pPr>
      <w:r>
        <w:rPr>
          <w:noProof/>
          <w:lang w:eastAsia="en-NZ"/>
        </w:rPr>
        <w:drawing>
          <wp:inline distT="0" distB="0" distL="0" distR="0" wp14:anchorId="28D62571" wp14:editId="3A6737B8">
            <wp:extent cx="5388428" cy="2676071"/>
            <wp:effectExtent l="0" t="0" r="3175" b="0"/>
            <wp:docPr id="42" name="Picture 3" descr="chart6331864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331864050.png"/>
                    <pic:cNvPicPr>
                      <a:picLocks noChangeAspect="1"/>
                    </pic:cNvPicPr>
                  </pic:nvPicPr>
                  <pic:blipFill>
                    <a:blip r:embed="rId33"/>
                    <a:stretch>
                      <a:fillRect/>
                    </a:stretch>
                  </pic:blipFill>
                  <pic:spPr>
                    <a:xfrm>
                      <a:off x="0" y="0"/>
                      <a:ext cx="5388428" cy="2676071"/>
                    </a:xfrm>
                    <a:prstGeom prst="rect">
                      <a:avLst/>
                    </a:prstGeom>
                  </pic:spPr>
                </pic:pic>
              </a:graphicData>
            </a:graphic>
          </wp:inline>
        </w:drawing>
      </w:r>
    </w:p>
    <w:p w:rsidR="0023483E" w:rsidRDefault="001A4D9F" w:rsidP="001A4D9F">
      <w:pPr>
        <w:tabs>
          <w:tab w:val="left" w:pos="3210"/>
        </w:tabs>
      </w:pPr>
      <w:r w:rsidRPr="0023483E">
        <w:rPr>
          <w:sz w:val="16"/>
          <w:szCs w:val="16"/>
        </w:rPr>
        <w:t>Answered: 291    Skipped: 17</w:t>
      </w:r>
    </w:p>
    <w:p w:rsidR="0023483E" w:rsidRDefault="0023483E" w:rsidP="0023483E">
      <w:pPr>
        <w:tabs>
          <w:tab w:val="left" w:pos="3840"/>
        </w:tabs>
      </w:pPr>
      <w:r>
        <w:tab/>
      </w:r>
      <w:r>
        <w:rPr>
          <w:noProof/>
          <w:lang w:eastAsia="en-NZ"/>
        </w:rPr>
        <w:drawing>
          <wp:inline distT="0" distB="0" distL="0" distR="0" wp14:anchorId="24D15541" wp14:editId="0DC05610">
            <wp:extent cx="5388428" cy="1514928"/>
            <wp:effectExtent l="0" t="0" r="3175" b="9525"/>
            <wp:docPr id="43" name="Picture 3" descr="table6331864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331864050.png"/>
                    <pic:cNvPicPr>
                      <a:picLocks noChangeAspect="1"/>
                    </pic:cNvPicPr>
                  </pic:nvPicPr>
                  <pic:blipFill>
                    <a:blip r:embed="rId34"/>
                    <a:stretch>
                      <a:fillRect/>
                    </a:stretch>
                  </pic:blipFill>
                  <pic:spPr>
                    <a:xfrm>
                      <a:off x="0" y="0"/>
                      <a:ext cx="5388428" cy="1514928"/>
                    </a:xfrm>
                    <a:prstGeom prst="rect">
                      <a:avLst/>
                    </a:prstGeom>
                  </pic:spPr>
                </pic:pic>
              </a:graphicData>
            </a:graphic>
          </wp:inline>
        </w:drawing>
      </w:r>
    </w:p>
    <w:p w:rsidR="0023483E" w:rsidRPr="0023483E" w:rsidRDefault="0023483E" w:rsidP="0023483E"/>
    <w:p w:rsidR="0023483E" w:rsidRDefault="0023483E" w:rsidP="0023483E">
      <w:pPr>
        <w:tabs>
          <w:tab w:val="left" w:pos="5760"/>
        </w:tabs>
      </w:pPr>
      <w:r>
        <w:tab/>
      </w:r>
    </w:p>
    <w:p w:rsidR="000018A2" w:rsidRDefault="000018A2" w:rsidP="00180482">
      <w:pPr>
        <w:tabs>
          <w:tab w:val="left" w:pos="5760"/>
        </w:tabs>
        <w:jc w:val="center"/>
        <w:rPr>
          <w:b/>
          <w:sz w:val="28"/>
          <w:szCs w:val="28"/>
        </w:rPr>
      </w:pPr>
    </w:p>
    <w:p w:rsidR="0023483E" w:rsidRDefault="00180482" w:rsidP="00180482">
      <w:pPr>
        <w:tabs>
          <w:tab w:val="left" w:pos="5760"/>
        </w:tabs>
        <w:jc w:val="center"/>
        <w:rPr>
          <w:b/>
          <w:sz w:val="28"/>
          <w:szCs w:val="28"/>
        </w:rPr>
      </w:pPr>
      <w:r>
        <w:rPr>
          <w:b/>
          <w:sz w:val="28"/>
          <w:szCs w:val="28"/>
        </w:rPr>
        <w:t>Q18: Do you have any comments about your business’</w:t>
      </w:r>
      <w:r w:rsidR="00B64B64">
        <w:rPr>
          <w:b/>
          <w:sz w:val="28"/>
          <w:szCs w:val="28"/>
        </w:rPr>
        <w:t>s</w:t>
      </w:r>
      <w:r>
        <w:rPr>
          <w:b/>
          <w:sz w:val="28"/>
          <w:szCs w:val="28"/>
        </w:rPr>
        <w:t xml:space="preserve"> understanding of the requirement to submit Suspicious Transaction Reports to the Police Financial Intelligence Unit?</w:t>
      </w:r>
    </w:p>
    <w:p w:rsidR="00180482" w:rsidRDefault="00180482" w:rsidP="00180482">
      <w:pPr>
        <w:pStyle w:val="CM48"/>
        <w:spacing w:after="195"/>
        <w:rPr>
          <w:rFonts w:ascii="Arial" w:hAnsi="Arial" w:cs="Arial"/>
          <w:color w:val="2D2D2D"/>
          <w:sz w:val="16"/>
          <w:szCs w:val="16"/>
        </w:rPr>
      </w:pPr>
      <w:r>
        <w:rPr>
          <w:rFonts w:ascii="Arial" w:hAnsi="Arial" w:cs="Arial"/>
          <w:b/>
          <w:bCs/>
          <w:color w:val="2D2D2D"/>
          <w:sz w:val="16"/>
          <w:szCs w:val="16"/>
        </w:rPr>
        <w:t xml:space="preserve"># Responses </w:t>
      </w:r>
    </w:p>
    <w:p w:rsidR="00180482" w:rsidRPr="00995F86" w:rsidRDefault="00180482" w:rsidP="00180482">
      <w:pPr>
        <w:pStyle w:val="Default"/>
        <w:numPr>
          <w:ilvl w:val="0"/>
          <w:numId w:val="35"/>
        </w:numPr>
        <w:ind w:left="360" w:hanging="360"/>
        <w:rPr>
          <w:rFonts w:asciiTheme="minorHAnsi" w:hAnsiTheme="minorHAnsi" w:cs="Arial"/>
          <w:color w:val="2D2D2D"/>
        </w:rPr>
      </w:pPr>
      <w:r w:rsidRPr="00995F86">
        <w:rPr>
          <w:rFonts w:asciiTheme="minorHAnsi" w:hAnsiTheme="minorHAnsi" w:cs="Arial"/>
          <w:color w:val="2D2D2D"/>
        </w:rPr>
        <w:t xml:space="preserve">So far we have not had any </w:t>
      </w:r>
    </w:p>
    <w:p w:rsidR="00180482" w:rsidRPr="00995F86" w:rsidRDefault="00180482" w:rsidP="00180482">
      <w:pPr>
        <w:pStyle w:val="Default"/>
        <w:numPr>
          <w:ilvl w:val="0"/>
          <w:numId w:val="35"/>
        </w:numPr>
        <w:ind w:left="360" w:hanging="360"/>
        <w:rPr>
          <w:rFonts w:asciiTheme="minorHAnsi" w:hAnsiTheme="minorHAnsi" w:cs="Arial"/>
          <w:color w:val="2D2D2D"/>
        </w:rPr>
      </w:pPr>
      <w:r w:rsidRPr="00995F86">
        <w:rPr>
          <w:rFonts w:asciiTheme="minorHAnsi" w:hAnsiTheme="minorHAnsi" w:cs="Arial"/>
          <w:color w:val="2D2D2D"/>
        </w:rPr>
        <w:t xml:space="preserve">We are certainly aware of the process required to file and STR and the reasons we would be required to file an STR </w:t>
      </w:r>
    </w:p>
    <w:p w:rsidR="00180482" w:rsidRPr="00995F86" w:rsidRDefault="00180482" w:rsidP="00180482">
      <w:pPr>
        <w:pStyle w:val="Default"/>
        <w:numPr>
          <w:ilvl w:val="0"/>
          <w:numId w:val="35"/>
        </w:numPr>
        <w:ind w:left="360" w:hanging="360"/>
        <w:rPr>
          <w:rFonts w:asciiTheme="minorHAnsi" w:hAnsiTheme="minorHAnsi" w:cs="Arial"/>
          <w:color w:val="2D2D2D"/>
        </w:rPr>
      </w:pPr>
      <w:r w:rsidRPr="00995F86">
        <w:rPr>
          <w:rFonts w:asciiTheme="minorHAnsi" w:hAnsiTheme="minorHAnsi" w:cs="Arial"/>
          <w:color w:val="2D2D2D"/>
        </w:rPr>
        <w:t xml:space="preserve">Again, once a Risk Assessment and Compliance Programme is available, this business will better understand its requirements. </w:t>
      </w:r>
    </w:p>
    <w:p w:rsidR="00180482" w:rsidRPr="00995F86" w:rsidRDefault="00180482" w:rsidP="00180482">
      <w:pPr>
        <w:pStyle w:val="Default"/>
        <w:numPr>
          <w:ilvl w:val="0"/>
          <w:numId w:val="35"/>
        </w:numPr>
        <w:ind w:left="360" w:hanging="360"/>
        <w:rPr>
          <w:rFonts w:asciiTheme="minorHAnsi" w:hAnsiTheme="minorHAnsi" w:cs="Arial"/>
          <w:color w:val="2D2D2D"/>
        </w:rPr>
      </w:pPr>
      <w:r w:rsidRPr="00995F86">
        <w:rPr>
          <w:rFonts w:asciiTheme="minorHAnsi" w:hAnsiTheme="minorHAnsi" w:cs="Arial"/>
          <w:color w:val="2D2D2D"/>
        </w:rPr>
        <w:t xml:space="preserve">No </w:t>
      </w:r>
    </w:p>
    <w:p w:rsidR="00180482" w:rsidRPr="00995F86" w:rsidRDefault="00180482" w:rsidP="00180482">
      <w:pPr>
        <w:pStyle w:val="Default"/>
        <w:numPr>
          <w:ilvl w:val="0"/>
          <w:numId w:val="35"/>
        </w:numPr>
        <w:ind w:left="360" w:hanging="360"/>
        <w:rPr>
          <w:rFonts w:asciiTheme="minorHAnsi" w:hAnsiTheme="minorHAnsi" w:cs="Arial"/>
          <w:color w:val="2D2D2D"/>
        </w:rPr>
      </w:pPr>
      <w:r w:rsidRPr="00995F86">
        <w:rPr>
          <w:rFonts w:asciiTheme="minorHAnsi" w:hAnsiTheme="minorHAnsi" w:cs="Arial"/>
          <w:color w:val="2D2D2D"/>
        </w:rPr>
        <w:t xml:space="preserve">no </w:t>
      </w:r>
    </w:p>
    <w:p w:rsidR="00180482" w:rsidRPr="00995F86" w:rsidRDefault="00180482" w:rsidP="00180482">
      <w:pPr>
        <w:pStyle w:val="Default"/>
        <w:numPr>
          <w:ilvl w:val="0"/>
          <w:numId w:val="35"/>
        </w:numPr>
        <w:ind w:left="360" w:hanging="360"/>
        <w:rPr>
          <w:rFonts w:asciiTheme="minorHAnsi" w:hAnsiTheme="minorHAnsi" w:cs="Arial"/>
          <w:color w:val="2D2D2D"/>
        </w:rPr>
      </w:pPr>
      <w:r w:rsidRPr="00995F86">
        <w:rPr>
          <w:rFonts w:asciiTheme="minorHAnsi" w:hAnsiTheme="minorHAnsi" w:cs="Arial"/>
          <w:color w:val="2D2D2D"/>
        </w:rPr>
        <w:t>AML/CFT Risks in the Money Remittance Sector -The Financial Intelligence Unit Risk Assessment 2010 (FIUNRA) identified the use of wire and transfers to transfer the proceeds of crime from one person to another -</w:t>
      </w:r>
      <w:r w:rsidR="00B64B64">
        <w:rPr>
          <w:rFonts w:asciiTheme="minorHAnsi" w:hAnsiTheme="minorHAnsi" w:cs="Arial"/>
          <w:color w:val="2D2D2D"/>
        </w:rPr>
        <w:t xml:space="preserve"> </w:t>
      </w:r>
      <w:r w:rsidRPr="00995F86">
        <w:rPr>
          <w:rFonts w:asciiTheme="minorHAnsi" w:hAnsiTheme="minorHAnsi" w:cs="Arial"/>
          <w:color w:val="2D2D2D"/>
        </w:rPr>
        <w:t xml:space="preserve">via money remittance services as the highest risk AML/CFT area for New Zealand. </w:t>
      </w:r>
      <w:r w:rsidR="00AC2F50">
        <w:rPr>
          <w:rFonts w:asciiTheme="minorHAnsi" w:hAnsiTheme="minorHAnsi" w:cs="Arial"/>
          <w:color w:val="2D2D2D"/>
        </w:rPr>
        <w:t xml:space="preserve">We </w:t>
      </w:r>
      <w:r w:rsidRPr="00995F86">
        <w:rPr>
          <w:rFonts w:asciiTheme="minorHAnsi" w:hAnsiTheme="minorHAnsi" w:cs="Arial"/>
          <w:color w:val="2D2D2D"/>
        </w:rPr>
        <w:t xml:space="preserve">have a good understanding of submitting a Transactions Reports to the Police Financial Intelligence Unit </w:t>
      </w:r>
    </w:p>
    <w:p w:rsidR="00180482" w:rsidRPr="00995F86" w:rsidRDefault="00180482" w:rsidP="00180482">
      <w:pPr>
        <w:pStyle w:val="Default"/>
        <w:numPr>
          <w:ilvl w:val="0"/>
          <w:numId w:val="35"/>
        </w:numPr>
        <w:ind w:left="360" w:hanging="360"/>
        <w:rPr>
          <w:rFonts w:asciiTheme="minorHAnsi" w:hAnsiTheme="minorHAnsi" w:cs="Arial"/>
          <w:color w:val="2D2D2D"/>
        </w:rPr>
      </w:pPr>
      <w:r w:rsidRPr="00995F86">
        <w:rPr>
          <w:rFonts w:asciiTheme="minorHAnsi" w:hAnsiTheme="minorHAnsi" w:cs="Arial"/>
          <w:color w:val="2D2D2D"/>
        </w:rPr>
        <w:t xml:space="preserve">We very understand </w:t>
      </w:r>
    </w:p>
    <w:p w:rsidR="00180482" w:rsidRPr="00995F86" w:rsidRDefault="00180482" w:rsidP="00180482">
      <w:pPr>
        <w:pStyle w:val="Default"/>
        <w:numPr>
          <w:ilvl w:val="0"/>
          <w:numId w:val="35"/>
        </w:numPr>
        <w:ind w:left="360" w:hanging="360"/>
        <w:rPr>
          <w:rFonts w:asciiTheme="minorHAnsi" w:hAnsiTheme="minorHAnsi" w:cs="Arial"/>
          <w:color w:val="2D2D2D"/>
        </w:rPr>
      </w:pPr>
      <w:r w:rsidRPr="00995F86">
        <w:rPr>
          <w:rFonts w:asciiTheme="minorHAnsi" w:hAnsiTheme="minorHAnsi" w:cs="Arial"/>
          <w:color w:val="2D2D2D"/>
        </w:rPr>
        <w:t xml:space="preserve">Though we haven't actually had need to submit Suspicious Transactions, we understand the requirement </w:t>
      </w:r>
    </w:p>
    <w:p w:rsidR="00180482" w:rsidRPr="00995F86" w:rsidRDefault="00180482" w:rsidP="00180482">
      <w:pPr>
        <w:pStyle w:val="Default"/>
        <w:numPr>
          <w:ilvl w:val="0"/>
          <w:numId w:val="35"/>
        </w:numPr>
        <w:ind w:left="282" w:hanging="360"/>
        <w:rPr>
          <w:rFonts w:asciiTheme="minorHAnsi" w:hAnsiTheme="minorHAnsi" w:cs="Arial"/>
          <w:color w:val="2D2D2D"/>
        </w:rPr>
      </w:pPr>
      <w:r w:rsidRPr="00995F86">
        <w:rPr>
          <w:rFonts w:asciiTheme="minorHAnsi" w:hAnsiTheme="minorHAnsi" w:cs="Arial"/>
          <w:color w:val="2D2D2D"/>
        </w:rPr>
        <w:t xml:space="preserve">N/A 10.none 11.Pursuant to Section 41 (1) of the AML/CFT Act 2009 the prescribed form for STRs and the means by which they are to be submitted to the FIU is goAML Web. From 30 June 2013 goAML Web is the only means by which the FIU will accept suspicious transactions reports. Any reports submitted by other means after that date other than as provided for in Section 41 (2) will returned to the Reporting Entity. This facility is available to all Reporting Entities as defined in Section 5 of the Anti-Money Laundering and Countering Financing of Terrorism Act 2009 and Financial Institutions as defined in Section 3 of the Financial Transactions Reporting Act 1996. </w:t>
      </w:r>
    </w:p>
    <w:p w:rsidR="00180482" w:rsidRPr="00995F86" w:rsidRDefault="00180482" w:rsidP="00180482">
      <w:pPr>
        <w:pStyle w:val="CM19"/>
        <w:rPr>
          <w:rFonts w:asciiTheme="minorHAnsi" w:hAnsiTheme="minorHAnsi" w:cs="Arial"/>
          <w:color w:val="2D2D2D"/>
        </w:rPr>
      </w:pPr>
      <w:r w:rsidRPr="00995F86">
        <w:rPr>
          <w:rFonts w:asciiTheme="minorHAnsi" w:hAnsiTheme="minorHAnsi" w:cs="Arial"/>
          <w:color w:val="2D2D2D"/>
        </w:rPr>
        <w:t>12.</w:t>
      </w:r>
      <w:r w:rsidR="00B64B64">
        <w:rPr>
          <w:rFonts w:asciiTheme="minorHAnsi" w:hAnsiTheme="minorHAnsi" w:cs="Arial"/>
          <w:color w:val="2D2D2D"/>
        </w:rPr>
        <w:t xml:space="preserve"> </w:t>
      </w:r>
      <w:r w:rsidRPr="00995F86">
        <w:rPr>
          <w:rFonts w:asciiTheme="minorHAnsi" w:hAnsiTheme="minorHAnsi" w:cs="Arial"/>
          <w:color w:val="2D2D2D"/>
        </w:rPr>
        <w:t xml:space="preserve">no </w:t>
      </w:r>
    </w:p>
    <w:p w:rsidR="00995F86" w:rsidRPr="00995F86" w:rsidRDefault="00180482" w:rsidP="00697E30">
      <w:pPr>
        <w:pStyle w:val="CM19"/>
        <w:rPr>
          <w:rFonts w:asciiTheme="minorHAnsi" w:hAnsiTheme="minorHAnsi" w:cs="Arial"/>
          <w:color w:val="2D2D2D"/>
        </w:rPr>
      </w:pPr>
      <w:r w:rsidRPr="00995F86">
        <w:rPr>
          <w:rFonts w:asciiTheme="minorHAnsi" w:hAnsiTheme="minorHAnsi" w:cs="Arial"/>
          <w:color w:val="2D2D2D"/>
        </w:rPr>
        <w:t>13.</w:t>
      </w:r>
      <w:r w:rsidR="00B64B64">
        <w:rPr>
          <w:rFonts w:asciiTheme="minorHAnsi" w:hAnsiTheme="minorHAnsi" w:cs="Arial"/>
          <w:color w:val="2D2D2D"/>
        </w:rPr>
        <w:t xml:space="preserve"> </w:t>
      </w:r>
      <w:r w:rsidRPr="00995F86">
        <w:rPr>
          <w:rFonts w:asciiTheme="minorHAnsi" w:hAnsiTheme="minorHAnsi" w:cs="Arial"/>
          <w:color w:val="2D2D2D"/>
        </w:rPr>
        <w:t>Do you have any comments about your business'</w:t>
      </w:r>
      <w:r w:rsidR="00B64B64">
        <w:rPr>
          <w:rFonts w:asciiTheme="minorHAnsi" w:hAnsiTheme="minorHAnsi" w:cs="Arial"/>
          <w:color w:val="2D2D2D"/>
        </w:rPr>
        <w:t>s</w:t>
      </w:r>
      <w:r w:rsidRPr="00995F86">
        <w:rPr>
          <w:rFonts w:asciiTheme="minorHAnsi" w:hAnsiTheme="minorHAnsi" w:cs="Arial"/>
          <w:color w:val="2D2D2D"/>
        </w:rPr>
        <w:t xml:space="preserve"> understanding around the information you need to provide in your Annual Report to the Sector Supervisor (i.e. DIA) 14.No 15.</w:t>
      </w:r>
      <w:r w:rsidR="00B64B64">
        <w:rPr>
          <w:rFonts w:asciiTheme="minorHAnsi" w:hAnsiTheme="minorHAnsi" w:cs="Arial"/>
          <w:color w:val="2D2D2D"/>
        </w:rPr>
        <w:t xml:space="preserve"> </w:t>
      </w:r>
      <w:r w:rsidRPr="00995F86">
        <w:rPr>
          <w:rFonts w:asciiTheme="minorHAnsi" w:hAnsiTheme="minorHAnsi" w:cs="Arial"/>
          <w:color w:val="2D2D2D"/>
        </w:rPr>
        <w:t xml:space="preserve">Not applicable to my business </w:t>
      </w:r>
    </w:p>
    <w:p w:rsidR="00180482" w:rsidRPr="00995F86" w:rsidRDefault="00180482" w:rsidP="00697E30">
      <w:pPr>
        <w:pStyle w:val="CM40"/>
        <w:rPr>
          <w:rFonts w:asciiTheme="minorHAnsi" w:hAnsiTheme="minorHAnsi" w:cs="Arial"/>
          <w:color w:val="2D2D2D"/>
        </w:rPr>
      </w:pPr>
      <w:r w:rsidRPr="00995F86">
        <w:rPr>
          <w:rFonts w:asciiTheme="minorHAnsi" w:hAnsiTheme="minorHAnsi" w:cs="Arial"/>
          <w:color w:val="2D2D2D"/>
        </w:rPr>
        <w:t>16.</w:t>
      </w:r>
      <w:r w:rsidR="00B64B64">
        <w:rPr>
          <w:rFonts w:asciiTheme="minorHAnsi" w:hAnsiTheme="minorHAnsi" w:cs="Arial"/>
          <w:color w:val="2D2D2D"/>
        </w:rPr>
        <w:t xml:space="preserve"> </w:t>
      </w:r>
      <w:r w:rsidRPr="00995F86">
        <w:rPr>
          <w:rFonts w:asciiTheme="minorHAnsi" w:hAnsiTheme="minorHAnsi" w:cs="Arial"/>
          <w:color w:val="2D2D2D"/>
        </w:rPr>
        <w:t xml:space="preserve">No </w:t>
      </w:r>
    </w:p>
    <w:p w:rsidR="00B64B64" w:rsidRDefault="00180482" w:rsidP="005F6A20">
      <w:pPr>
        <w:pStyle w:val="CM19"/>
        <w:rPr>
          <w:rFonts w:asciiTheme="minorHAnsi" w:hAnsiTheme="minorHAnsi" w:cs="Arial"/>
          <w:color w:val="2D2D2D"/>
        </w:rPr>
      </w:pPr>
      <w:r w:rsidRPr="00995F86">
        <w:rPr>
          <w:rFonts w:asciiTheme="minorHAnsi" w:hAnsiTheme="minorHAnsi" w:cs="Arial"/>
          <w:color w:val="2D2D2D"/>
        </w:rPr>
        <w:t>17.</w:t>
      </w:r>
      <w:r w:rsidR="00B64B64">
        <w:rPr>
          <w:rFonts w:asciiTheme="minorHAnsi" w:hAnsiTheme="minorHAnsi" w:cs="Arial"/>
          <w:color w:val="2D2D2D"/>
        </w:rPr>
        <w:t xml:space="preserve"> </w:t>
      </w:r>
      <w:r w:rsidRPr="00995F86">
        <w:rPr>
          <w:rFonts w:asciiTheme="minorHAnsi" w:hAnsiTheme="minorHAnsi" w:cs="Arial"/>
          <w:color w:val="2D2D2D"/>
        </w:rPr>
        <w:t xml:space="preserve">I had once before and report it to the police. </w:t>
      </w:r>
    </w:p>
    <w:p w:rsidR="00B64B64" w:rsidRDefault="00180482" w:rsidP="005F6A20">
      <w:pPr>
        <w:pStyle w:val="CM19"/>
        <w:rPr>
          <w:rFonts w:asciiTheme="minorHAnsi" w:hAnsiTheme="minorHAnsi" w:cs="Arial"/>
          <w:color w:val="2D2D2D"/>
        </w:rPr>
      </w:pPr>
      <w:r w:rsidRPr="00995F86">
        <w:rPr>
          <w:rFonts w:asciiTheme="minorHAnsi" w:hAnsiTheme="minorHAnsi" w:cs="Arial"/>
          <w:color w:val="2D2D2D"/>
        </w:rPr>
        <w:t>18.</w:t>
      </w:r>
      <w:r w:rsidR="00B64B64">
        <w:rPr>
          <w:rFonts w:asciiTheme="minorHAnsi" w:hAnsiTheme="minorHAnsi" w:cs="Arial"/>
          <w:color w:val="2D2D2D"/>
        </w:rPr>
        <w:t xml:space="preserve"> </w:t>
      </w:r>
      <w:r w:rsidRPr="00995F86">
        <w:rPr>
          <w:rFonts w:asciiTheme="minorHAnsi" w:hAnsiTheme="minorHAnsi" w:cs="Arial"/>
          <w:color w:val="2D2D2D"/>
        </w:rPr>
        <w:t xml:space="preserve">No </w:t>
      </w:r>
    </w:p>
    <w:p w:rsidR="00180482" w:rsidRPr="00995F86" w:rsidRDefault="00180482" w:rsidP="005F6A20">
      <w:pPr>
        <w:pStyle w:val="CM19"/>
        <w:rPr>
          <w:rFonts w:asciiTheme="minorHAnsi" w:hAnsiTheme="minorHAnsi" w:cs="Arial"/>
          <w:color w:val="2D2D2D"/>
        </w:rPr>
      </w:pPr>
      <w:r w:rsidRPr="00995F86">
        <w:rPr>
          <w:rFonts w:asciiTheme="minorHAnsi" w:hAnsiTheme="minorHAnsi" w:cs="Arial"/>
          <w:color w:val="2D2D2D"/>
        </w:rPr>
        <w:t>19.</w:t>
      </w:r>
      <w:r w:rsidR="00B64B64">
        <w:rPr>
          <w:rFonts w:asciiTheme="minorHAnsi" w:hAnsiTheme="minorHAnsi" w:cs="Arial"/>
          <w:color w:val="2D2D2D"/>
        </w:rPr>
        <w:t xml:space="preserve"> </w:t>
      </w:r>
      <w:r w:rsidRPr="00995F86">
        <w:rPr>
          <w:rFonts w:asciiTheme="minorHAnsi" w:hAnsiTheme="minorHAnsi" w:cs="Arial"/>
          <w:color w:val="2D2D2D"/>
        </w:rPr>
        <w:t>Have not had any transactions that exceeded the trigger as per our policy therefore have not required to</w:t>
      </w:r>
      <w:r w:rsidR="00B64B64">
        <w:rPr>
          <w:rFonts w:asciiTheme="minorHAnsi" w:hAnsiTheme="minorHAnsi" w:cs="Arial"/>
          <w:color w:val="2D2D2D"/>
        </w:rPr>
        <w:t xml:space="preserve"> </w:t>
      </w:r>
      <w:r w:rsidRPr="00995F86">
        <w:rPr>
          <w:rFonts w:asciiTheme="minorHAnsi" w:hAnsiTheme="minorHAnsi" w:cs="Arial"/>
          <w:color w:val="2D2D2D"/>
        </w:rPr>
        <w:t>submit any. Given the nature of our business this is fairly low risk (as identified on our risk asses</w:t>
      </w:r>
      <w:r w:rsidR="00B64B64">
        <w:rPr>
          <w:rFonts w:asciiTheme="minorHAnsi" w:hAnsiTheme="minorHAnsi" w:cs="Arial"/>
          <w:color w:val="2D2D2D"/>
        </w:rPr>
        <w:t>s</w:t>
      </w:r>
      <w:r w:rsidRPr="00995F86">
        <w:rPr>
          <w:rFonts w:asciiTheme="minorHAnsi" w:hAnsiTheme="minorHAnsi" w:cs="Arial"/>
          <w:color w:val="2D2D2D"/>
        </w:rPr>
        <w:t xml:space="preserve">ment) </w:t>
      </w:r>
    </w:p>
    <w:p w:rsidR="00180482" w:rsidRPr="00995F86" w:rsidRDefault="00180482" w:rsidP="00180482">
      <w:pPr>
        <w:pStyle w:val="CM19"/>
        <w:rPr>
          <w:rFonts w:asciiTheme="minorHAnsi" w:hAnsiTheme="minorHAnsi" w:cs="Arial"/>
          <w:color w:val="2D2D2D"/>
        </w:rPr>
      </w:pPr>
      <w:r w:rsidRPr="00995F86">
        <w:rPr>
          <w:rFonts w:asciiTheme="minorHAnsi" w:hAnsiTheme="minorHAnsi" w:cs="Arial"/>
          <w:color w:val="2D2D2D"/>
        </w:rPr>
        <w:t>20.</w:t>
      </w:r>
      <w:r w:rsidR="00B64B64">
        <w:rPr>
          <w:rFonts w:asciiTheme="minorHAnsi" w:hAnsiTheme="minorHAnsi" w:cs="Arial"/>
          <w:color w:val="2D2D2D"/>
        </w:rPr>
        <w:t xml:space="preserve"> </w:t>
      </w:r>
      <w:r w:rsidRPr="00995F86">
        <w:rPr>
          <w:rFonts w:asciiTheme="minorHAnsi" w:hAnsiTheme="minorHAnsi" w:cs="Arial"/>
          <w:color w:val="2D2D2D"/>
        </w:rPr>
        <w:t xml:space="preserve">Go AML system -at times quite unfriendly </w:t>
      </w:r>
    </w:p>
    <w:p w:rsidR="00180482" w:rsidRPr="00995F86" w:rsidRDefault="00180482" w:rsidP="00180482">
      <w:pPr>
        <w:pStyle w:val="CM38"/>
        <w:ind w:left="282" w:hanging="283"/>
        <w:rPr>
          <w:rFonts w:asciiTheme="minorHAnsi" w:hAnsiTheme="minorHAnsi" w:cs="Arial"/>
          <w:color w:val="2D2D2D"/>
        </w:rPr>
      </w:pPr>
      <w:r w:rsidRPr="00995F86">
        <w:rPr>
          <w:rFonts w:asciiTheme="minorHAnsi" w:hAnsiTheme="minorHAnsi" w:cs="Arial"/>
          <w:color w:val="2D2D2D"/>
        </w:rPr>
        <w:t>21.</w:t>
      </w:r>
      <w:r w:rsidR="00B64B64">
        <w:rPr>
          <w:rFonts w:asciiTheme="minorHAnsi" w:hAnsiTheme="minorHAnsi" w:cs="Arial"/>
          <w:color w:val="2D2D2D"/>
        </w:rPr>
        <w:t xml:space="preserve"> </w:t>
      </w:r>
      <w:r w:rsidRPr="00995F86">
        <w:rPr>
          <w:rFonts w:asciiTheme="minorHAnsi" w:hAnsiTheme="minorHAnsi" w:cs="Arial"/>
          <w:color w:val="2D2D2D"/>
        </w:rPr>
        <w:t xml:space="preserve">Still difficult to assess the level/threshold for </w:t>
      </w:r>
      <w:r w:rsidR="00B64B64" w:rsidRPr="00995F86">
        <w:rPr>
          <w:rFonts w:asciiTheme="minorHAnsi" w:hAnsiTheme="minorHAnsi" w:cs="Arial"/>
          <w:color w:val="2D2D2D"/>
        </w:rPr>
        <w:t>forming</w:t>
      </w:r>
      <w:r w:rsidRPr="00995F86">
        <w:rPr>
          <w:rFonts w:asciiTheme="minorHAnsi" w:hAnsiTheme="minorHAnsi" w:cs="Arial"/>
          <w:color w:val="2D2D2D"/>
        </w:rPr>
        <w:t xml:space="preserve"> the STR and the level of reasonable enquiry required to reach the conclusion </w:t>
      </w:r>
    </w:p>
    <w:p w:rsidR="00180482" w:rsidRPr="00995F86" w:rsidRDefault="00180482" w:rsidP="00180482">
      <w:pPr>
        <w:pStyle w:val="CM19"/>
        <w:rPr>
          <w:rFonts w:asciiTheme="minorHAnsi" w:hAnsiTheme="minorHAnsi" w:cs="Arial"/>
          <w:color w:val="2D2D2D"/>
        </w:rPr>
      </w:pPr>
      <w:r w:rsidRPr="00995F86">
        <w:rPr>
          <w:rFonts w:asciiTheme="minorHAnsi" w:hAnsiTheme="minorHAnsi" w:cs="Arial"/>
          <w:color w:val="2D2D2D"/>
        </w:rPr>
        <w:t>22.</w:t>
      </w:r>
      <w:r w:rsidR="00B64B64">
        <w:rPr>
          <w:rFonts w:asciiTheme="minorHAnsi" w:hAnsiTheme="minorHAnsi" w:cs="Arial"/>
          <w:color w:val="2D2D2D"/>
        </w:rPr>
        <w:t xml:space="preserve"> </w:t>
      </w:r>
      <w:r w:rsidRPr="00995F86">
        <w:rPr>
          <w:rFonts w:asciiTheme="minorHAnsi" w:hAnsiTheme="minorHAnsi" w:cs="Arial"/>
          <w:color w:val="2D2D2D"/>
        </w:rPr>
        <w:t xml:space="preserve">We have made a STR to the FIU </w:t>
      </w:r>
    </w:p>
    <w:p w:rsidR="00180482" w:rsidRPr="00995F86" w:rsidRDefault="00180482" w:rsidP="00180482">
      <w:pPr>
        <w:pStyle w:val="CM38"/>
        <w:ind w:left="282" w:hanging="283"/>
        <w:rPr>
          <w:rFonts w:asciiTheme="minorHAnsi" w:hAnsiTheme="minorHAnsi" w:cs="Arial"/>
          <w:color w:val="2D2D2D"/>
        </w:rPr>
      </w:pPr>
      <w:r w:rsidRPr="00995F86">
        <w:rPr>
          <w:rFonts w:asciiTheme="minorHAnsi" w:hAnsiTheme="minorHAnsi" w:cs="Arial"/>
          <w:color w:val="2D2D2D"/>
        </w:rPr>
        <w:t>23.</w:t>
      </w:r>
      <w:r w:rsidR="00B64B64">
        <w:rPr>
          <w:rFonts w:asciiTheme="minorHAnsi" w:hAnsiTheme="minorHAnsi" w:cs="Arial"/>
          <w:color w:val="2D2D2D"/>
        </w:rPr>
        <w:t xml:space="preserve"> </w:t>
      </w:r>
      <w:r w:rsidRPr="00995F86">
        <w:rPr>
          <w:rFonts w:asciiTheme="minorHAnsi" w:hAnsiTheme="minorHAnsi" w:cs="Arial"/>
          <w:color w:val="2D2D2D"/>
        </w:rPr>
        <w:t xml:space="preserve">We have not had the need to file any Suspicious Transactions Reports as yet, and given the limited spread of the lending activity we undertake, and the limited nature of our </w:t>
      </w:r>
      <w:r w:rsidRPr="00995F86">
        <w:rPr>
          <w:rFonts w:asciiTheme="minorHAnsi" w:hAnsiTheme="minorHAnsi" w:cs="Arial"/>
          <w:color w:val="2D2D2D"/>
        </w:rPr>
        <w:lastRenderedPageBreak/>
        <w:t xml:space="preserve">client base, we believe it is quite unlikely we will have to do so in future, but we remain watchful to ensure this remains the case. </w:t>
      </w:r>
    </w:p>
    <w:p w:rsidR="00995F86" w:rsidRDefault="00180482" w:rsidP="00995F86">
      <w:pPr>
        <w:pStyle w:val="CM19"/>
        <w:rPr>
          <w:rFonts w:asciiTheme="minorHAnsi" w:hAnsiTheme="minorHAnsi" w:cs="Arial"/>
          <w:color w:val="2D2D2D"/>
        </w:rPr>
      </w:pPr>
      <w:r w:rsidRPr="00995F86">
        <w:rPr>
          <w:rFonts w:asciiTheme="minorHAnsi" w:hAnsiTheme="minorHAnsi" w:cs="Arial"/>
          <w:color w:val="2D2D2D"/>
        </w:rPr>
        <w:t>24.</w:t>
      </w:r>
      <w:r w:rsidR="00B64B64">
        <w:rPr>
          <w:rFonts w:asciiTheme="minorHAnsi" w:hAnsiTheme="minorHAnsi" w:cs="Arial"/>
          <w:color w:val="2D2D2D"/>
        </w:rPr>
        <w:t xml:space="preserve"> </w:t>
      </w:r>
      <w:r w:rsidRPr="00995F86">
        <w:rPr>
          <w:rFonts w:asciiTheme="minorHAnsi" w:hAnsiTheme="minorHAnsi" w:cs="Arial"/>
          <w:color w:val="2D2D2D"/>
        </w:rPr>
        <w:t>The process can be lengthy and unforgiving. Won</w:t>
      </w:r>
      <w:r w:rsidR="00B64B64">
        <w:rPr>
          <w:rFonts w:asciiTheme="minorHAnsi" w:hAnsiTheme="minorHAnsi" w:cs="Arial"/>
          <w:color w:val="2D2D2D"/>
        </w:rPr>
        <w:t>’</w:t>
      </w:r>
      <w:r w:rsidRPr="00995F86">
        <w:rPr>
          <w:rFonts w:asciiTheme="minorHAnsi" w:hAnsiTheme="minorHAnsi" w:cs="Arial"/>
          <w:color w:val="2D2D2D"/>
        </w:rPr>
        <w:t>t let you upload data using a common template. Only allows XML which is out of reach for non</w:t>
      </w:r>
      <w:r w:rsidR="00B64B64">
        <w:rPr>
          <w:rFonts w:asciiTheme="minorHAnsi" w:hAnsiTheme="minorHAnsi" w:cs="Arial"/>
          <w:color w:val="2D2D2D"/>
        </w:rPr>
        <w:t>-</w:t>
      </w:r>
      <w:r w:rsidRPr="00995F86">
        <w:rPr>
          <w:rFonts w:asciiTheme="minorHAnsi" w:hAnsiTheme="minorHAnsi" w:cs="Arial"/>
          <w:color w:val="2D2D2D"/>
        </w:rPr>
        <w:t>bank/ non</w:t>
      </w:r>
      <w:r w:rsidR="00B64B64">
        <w:rPr>
          <w:rFonts w:asciiTheme="minorHAnsi" w:hAnsiTheme="minorHAnsi" w:cs="Arial"/>
          <w:color w:val="2D2D2D"/>
        </w:rPr>
        <w:t>-</w:t>
      </w:r>
      <w:r w:rsidRPr="00995F86">
        <w:rPr>
          <w:rFonts w:asciiTheme="minorHAnsi" w:hAnsiTheme="minorHAnsi" w:cs="Arial"/>
          <w:color w:val="2D2D2D"/>
        </w:rPr>
        <w:t xml:space="preserve">corps as the pricing is extreme </w:t>
      </w:r>
    </w:p>
    <w:p w:rsidR="00995F86" w:rsidRDefault="00180482" w:rsidP="00995F86">
      <w:pPr>
        <w:pStyle w:val="CM19"/>
        <w:rPr>
          <w:rFonts w:asciiTheme="minorHAnsi" w:hAnsiTheme="minorHAnsi" w:cs="Arial"/>
          <w:color w:val="2D2D2D"/>
        </w:rPr>
      </w:pPr>
      <w:r w:rsidRPr="00995F86">
        <w:rPr>
          <w:rFonts w:asciiTheme="minorHAnsi" w:hAnsiTheme="minorHAnsi" w:cs="Arial"/>
          <w:color w:val="2D2D2D"/>
        </w:rPr>
        <w:t>25.</w:t>
      </w:r>
      <w:r w:rsidR="00B64B64">
        <w:rPr>
          <w:rFonts w:asciiTheme="minorHAnsi" w:hAnsiTheme="minorHAnsi" w:cs="Arial"/>
          <w:color w:val="2D2D2D"/>
        </w:rPr>
        <w:t xml:space="preserve"> </w:t>
      </w:r>
      <w:r w:rsidRPr="00995F86">
        <w:rPr>
          <w:rFonts w:asciiTheme="minorHAnsi" w:hAnsiTheme="minorHAnsi" w:cs="Arial"/>
          <w:color w:val="2D2D2D"/>
        </w:rPr>
        <w:t xml:space="preserve">Yes that's reasonably clear </w:t>
      </w:r>
    </w:p>
    <w:p w:rsidR="00995F86" w:rsidRDefault="00180482" w:rsidP="00995F86">
      <w:pPr>
        <w:pStyle w:val="CM55"/>
        <w:spacing w:line="231" w:lineRule="atLeast"/>
        <w:rPr>
          <w:rFonts w:asciiTheme="minorHAnsi" w:hAnsiTheme="minorHAnsi" w:cs="Arial"/>
          <w:color w:val="2D2D2D"/>
        </w:rPr>
      </w:pPr>
      <w:r w:rsidRPr="00995F86">
        <w:rPr>
          <w:rFonts w:asciiTheme="minorHAnsi" w:hAnsiTheme="minorHAnsi" w:cs="Arial"/>
          <w:color w:val="2D2D2D"/>
        </w:rPr>
        <w:t>26.</w:t>
      </w:r>
      <w:r w:rsidR="00B64B64">
        <w:rPr>
          <w:rFonts w:asciiTheme="minorHAnsi" w:hAnsiTheme="minorHAnsi" w:cs="Arial"/>
          <w:color w:val="2D2D2D"/>
        </w:rPr>
        <w:t xml:space="preserve"> </w:t>
      </w:r>
      <w:r w:rsidRPr="00995F86">
        <w:rPr>
          <w:rFonts w:asciiTheme="minorHAnsi" w:hAnsiTheme="minorHAnsi" w:cs="Arial"/>
          <w:color w:val="2D2D2D"/>
        </w:rPr>
        <w:t xml:space="preserve">If the occasional arises to make a suspicious transactions report we will more closely at this aspect </w:t>
      </w:r>
    </w:p>
    <w:p w:rsidR="00180482" w:rsidRDefault="00180482" w:rsidP="00995F86">
      <w:pPr>
        <w:pStyle w:val="CM55"/>
        <w:spacing w:line="231" w:lineRule="atLeast"/>
        <w:rPr>
          <w:rFonts w:asciiTheme="minorHAnsi" w:hAnsiTheme="minorHAnsi" w:cs="Arial"/>
          <w:color w:val="2D2D2D"/>
        </w:rPr>
      </w:pPr>
      <w:r w:rsidRPr="00995F86">
        <w:rPr>
          <w:rFonts w:asciiTheme="minorHAnsi" w:hAnsiTheme="minorHAnsi" w:cs="Arial"/>
          <w:color w:val="2D2D2D"/>
        </w:rPr>
        <w:t>27.</w:t>
      </w:r>
      <w:r w:rsidR="00B64B64">
        <w:rPr>
          <w:rFonts w:asciiTheme="minorHAnsi" w:hAnsiTheme="minorHAnsi" w:cs="Arial"/>
          <w:color w:val="2D2D2D"/>
        </w:rPr>
        <w:t xml:space="preserve"> </w:t>
      </w:r>
      <w:r w:rsidRPr="00995F86">
        <w:rPr>
          <w:rFonts w:asciiTheme="minorHAnsi" w:hAnsiTheme="minorHAnsi" w:cs="Arial"/>
          <w:color w:val="2D2D2D"/>
        </w:rPr>
        <w:t xml:space="preserve">Nil </w:t>
      </w:r>
    </w:p>
    <w:p w:rsidR="00995F86" w:rsidRPr="00263812" w:rsidRDefault="00995F86" w:rsidP="00995F86">
      <w:pPr>
        <w:pStyle w:val="CM24"/>
        <w:ind w:left="282" w:hanging="283"/>
        <w:jc w:val="both"/>
        <w:rPr>
          <w:rFonts w:asciiTheme="minorHAnsi" w:hAnsiTheme="minorHAnsi" w:cs="Arial"/>
          <w:color w:val="2D2D2D"/>
        </w:rPr>
      </w:pPr>
      <w:r>
        <w:rPr>
          <w:rFonts w:ascii="Arial" w:hAnsi="Arial" w:cs="Arial"/>
          <w:color w:val="2D2D2D"/>
          <w:sz w:val="20"/>
          <w:szCs w:val="20"/>
        </w:rPr>
        <w:t>28.</w:t>
      </w:r>
      <w:r w:rsidR="00B64B64">
        <w:rPr>
          <w:rFonts w:ascii="Arial" w:hAnsi="Arial" w:cs="Arial"/>
          <w:color w:val="2D2D2D"/>
          <w:sz w:val="20"/>
          <w:szCs w:val="20"/>
        </w:rPr>
        <w:t xml:space="preserve"> </w:t>
      </w:r>
      <w:r w:rsidRPr="00263812">
        <w:rPr>
          <w:rFonts w:asciiTheme="minorHAnsi" w:hAnsiTheme="minorHAnsi" w:cs="Arial"/>
          <w:color w:val="2D2D2D"/>
        </w:rPr>
        <w:t xml:space="preserve">We have a reasonable understanding of the types of transactions or behaviour that would trigger a report, however, as we are yet to submit a report, we have some concerns about how easy the FIU website will be to negotiate. </w:t>
      </w:r>
    </w:p>
    <w:p w:rsidR="00995F86" w:rsidRPr="00263812" w:rsidRDefault="00995F86" w:rsidP="00995F86">
      <w:pPr>
        <w:pStyle w:val="CM24"/>
        <w:ind w:left="282" w:hanging="283"/>
        <w:jc w:val="both"/>
        <w:rPr>
          <w:rFonts w:asciiTheme="minorHAnsi" w:hAnsiTheme="minorHAnsi" w:cs="Arial"/>
          <w:color w:val="2D2D2D"/>
        </w:rPr>
      </w:pPr>
      <w:r w:rsidRPr="00263812">
        <w:rPr>
          <w:rFonts w:asciiTheme="minorHAnsi" w:hAnsiTheme="minorHAnsi" w:cs="Arial"/>
          <w:color w:val="2D2D2D"/>
        </w:rPr>
        <w:t>29.</w:t>
      </w:r>
      <w:r w:rsidR="00B64B64">
        <w:rPr>
          <w:rFonts w:asciiTheme="minorHAnsi" w:hAnsiTheme="minorHAnsi" w:cs="Arial"/>
          <w:color w:val="2D2D2D"/>
        </w:rPr>
        <w:t xml:space="preserve"> </w:t>
      </w:r>
      <w:r w:rsidRPr="00263812">
        <w:rPr>
          <w:rFonts w:asciiTheme="minorHAnsi" w:hAnsiTheme="minorHAnsi" w:cs="Arial"/>
          <w:color w:val="2D2D2D"/>
        </w:rPr>
        <w:t xml:space="preserve">I have never had a situation where </w:t>
      </w:r>
      <w:r w:rsidR="00B64B64">
        <w:rPr>
          <w:rFonts w:asciiTheme="minorHAnsi" w:hAnsiTheme="minorHAnsi" w:cs="Arial"/>
          <w:color w:val="2D2D2D"/>
        </w:rPr>
        <w:t>i</w:t>
      </w:r>
      <w:r w:rsidRPr="00263812">
        <w:rPr>
          <w:rFonts w:asciiTheme="minorHAnsi" w:hAnsiTheme="minorHAnsi" w:cs="Arial"/>
          <w:color w:val="2D2D2D"/>
        </w:rPr>
        <w:t xml:space="preserve">t was necessary to report. In principle we do not deal with people who deal with "criminal" resources. They do not come to us anyway. </w:t>
      </w:r>
    </w:p>
    <w:p w:rsidR="00995F86" w:rsidRPr="00263812" w:rsidRDefault="00995F86" w:rsidP="00995F86">
      <w:pPr>
        <w:pStyle w:val="CM31"/>
        <w:jc w:val="both"/>
        <w:rPr>
          <w:rFonts w:asciiTheme="minorHAnsi" w:hAnsiTheme="minorHAnsi" w:cs="Arial"/>
          <w:color w:val="2D2D2D"/>
        </w:rPr>
      </w:pPr>
      <w:r w:rsidRPr="00263812">
        <w:rPr>
          <w:rFonts w:asciiTheme="minorHAnsi" w:hAnsiTheme="minorHAnsi" w:cs="Arial"/>
          <w:color w:val="2D2D2D"/>
        </w:rPr>
        <w:t>30.</w:t>
      </w:r>
      <w:r w:rsidR="00B64B64">
        <w:rPr>
          <w:rFonts w:asciiTheme="minorHAnsi" w:hAnsiTheme="minorHAnsi" w:cs="Arial"/>
          <w:color w:val="2D2D2D"/>
        </w:rPr>
        <w:t xml:space="preserve"> </w:t>
      </w:r>
      <w:r w:rsidRPr="00263812">
        <w:rPr>
          <w:rFonts w:asciiTheme="minorHAnsi" w:hAnsiTheme="minorHAnsi" w:cs="Arial"/>
          <w:color w:val="2D2D2D"/>
        </w:rPr>
        <w:t xml:space="preserve">The web site and setup to enter data for suspicious transaction is appalling. </w:t>
      </w:r>
    </w:p>
    <w:p w:rsidR="00995F86" w:rsidRPr="00263812" w:rsidRDefault="00995F86" w:rsidP="00995F86">
      <w:pPr>
        <w:pStyle w:val="CM24"/>
        <w:ind w:left="282" w:hanging="283"/>
        <w:jc w:val="both"/>
        <w:rPr>
          <w:rFonts w:asciiTheme="minorHAnsi" w:hAnsiTheme="minorHAnsi" w:cs="Arial"/>
          <w:color w:val="2D2D2D"/>
        </w:rPr>
      </w:pPr>
      <w:r w:rsidRPr="00263812">
        <w:rPr>
          <w:rFonts w:asciiTheme="minorHAnsi" w:hAnsiTheme="minorHAnsi" w:cs="Arial"/>
          <w:color w:val="2D2D2D"/>
        </w:rPr>
        <w:t>31.</w:t>
      </w:r>
      <w:r w:rsidR="00B64B64">
        <w:rPr>
          <w:rFonts w:asciiTheme="minorHAnsi" w:hAnsiTheme="minorHAnsi" w:cs="Arial"/>
          <w:color w:val="2D2D2D"/>
        </w:rPr>
        <w:t xml:space="preserve"> </w:t>
      </w:r>
      <w:r w:rsidRPr="00263812">
        <w:rPr>
          <w:rFonts w:asciiTheme="minorHAnsi" w:hAnsiTheme="minorHAnsi" w:cs="Arial"/>
          <w:color w:val="2D2D2D"/>
        </w:rPr>
        <w:t xml:space="preserve">Because we do not deal in cash, and our products are low risk, we rarely need to submit STRs. So, it's more a matter of gaining experience. </w:t>
      </w:r>
    </w:p>
    <w:p w:rsidR="00995F86" w:rsidRPr="00263812" w:rsidRDefault="00995F86" w:rsidP="00995F86">
      <w:pPr>
        <w:pStyle w:val="CM31"/>
        <w:jc w:val="both"/>
        <w:rPr>
          <w:rFonts w:asciiTheme="minorHAnsi" w:hAnsiTheme="minorHAnsi" w:cs="Arial"/>
          <w:color w:val="2D2D2D"/>
        </w:rPr>
      </w:pPr>
      <w:r w:rsidRPr="00263812">
        <w:rPr>
          <w:rFonts w:asciiTheme="minorHAnsi" w:hAnsiTheme="minorHAnsi" w:cs="Arial"/>
          <w:color w:val="2D2D2D"/>
        </w:rPr>
        <w:t>32.</w:t>
      </w:r>
      <w:r w:rsidR="00B64B64">
        <w:rPr>
          <w:rFonts w:asciiTheme="minorHAnsi" w:hAnsiTheme="minorHAnsi" w:cs="Arial"/>
          <w:color w:val="2D2D2D"/>
        </w:rPr>
        <w:t xml:space="preserve"> </w:t>
      </w:r>
      <w:r w:rsidRPr="00263812">
        <w:rPr>
          <w:rFonts w:asciiTheme="minorHAnsi" w:hAnsiTheme="minorHAnsi" w:cs="Arial"/>
          <w:color w:val="2D2D2D"/>
        </w:rPr>
        <w:t xml:space="preserve">no, it's very clear what we have to do. </w:t>
      </w:r>
    </w:p>
    <w:p w:rsidR="00995F86" w:rsidRPr="00263812" w:rsidRDefault="00995F86" w:rsidP="00995F86">
      <w:pPr>
        <w:pStyle w:val="CM31"/>
        <w:jc w:val="both"/>
        <w:rPr>
          <w:rFonts w:asciiTheme="minorHAnsi" w:hAnsiTheme="minorHAnsi" w:cs="Arial"/>
          <w:color w:val="2D2D2D"/>
        </w:rPr>
      </w:pPr>
      <w:r w:rsidRPr="00263812">
        <w:rPr>
          <w:rFonts w:asciiTheme="minorHAnsi" w:hAnsiTheme="minorHAnsi" w:cs="Arial"/>
          <w:color w:val="2D2D2D"/>
        </w:rPr>
        <w:t>33.</w:t>
      </w:r>
      <w:r w:rsidR="00B64B64">
        <w:rPr>
          <w:rFonts w:asciiTheme="minorHAnsi" w:hAnsiTheme="minorHAnsi" w:cs="Arial"/>
          <w:color w:val="2D2D2D"/>
        </w:rPr>
        <w:t xml:space="preserve"> </w:t>
      </w:r>
      <w:r w:rsidRPr="00263812">
        <w:rPr>
          <w:rFonts w:asciiTheme="minorHAnsi" w:hAnsiTheme="minorHAnsi" w:cs="Arial"/>
          <w:color w:val="2D2D2D"/>
        </w:rPr>
        <w:t xml:space="preserve">No </w:t>
      </w:r>
    </w:p>
    <w:p w:rsidR="00995F86" w:rsidRPr="00263812" w:rsidRDefault="00995F86" w:rsidP="00995F86">
      <w:pPr>
        <w:pStyle w:val="CM24"/>
        <w:ind w:left="282" w:hanging="283"/>
        <w:jc w:val="both"/>
        <w:rPr>
          <w:rFonts w:asciiTheme="minorHAnsi" w:hAnsiTheme="minorHAnsi" w:cs="Arial"/>
          <w:color w:val="2D2D2D"/>
        </w:rPr>
      </w:pPr>
      <w:r w:rsidRPr="00263812">
        <w:rPr>
          <w:rFonts w:asciiTheme="minorHAnsi" w:hAnsiTheme="minorHAnsi" w:cs="Arial"/>
          <w:color w:val="2D2D2D"/>
        </w:rPr>
        <w:t>34.</w:t>
      </w:r>
      <w:r w:rsidR="00B64B64">
        <w:rPr>
          <w:rFonts w:asciiTheme="minorHAnsi" w:hAnsiTheme="minorHAnsi" w:cs="Arial"/>
          <w:color w:val="2D2D2D"/>
        </w:rPr>
        <w:t xml:space="preserve"> </w:t>
      </w:r>
      <w:r w:rsidRPr="00263812">
        <w:rPr>
          <w:rFonts w:asciiTheme="minorHAnsi" w:hAnsiTheme="minorHAnsi" w:cs="Arial"/>
          <w:color w:val="2D2D2D"/>
        </w:rPr>
        <w:t xml:space="preserve">We have submitted STRs but i think it would also be good if we at least get updates on what has been done about it after sometime. </w:t>
      </w:r>
    </w:p>
    <w:p w:rsidR="00995F86" w:rsidRPr="00263812" w:rsidRDefault="00995F86" w:rsidP="00995F86">
      <w:pPr>
        <w:pStyle w:val="CM31"/>
        <w:jc w:val="both"/>
        <w:rPr>
          <w:rFonts w:asciiTheme="minorHAnsi" w:hAnsiTheme="minorHAnsi" w:cs="Arial"/>
          <w:color w:val="2D2D2D"/>
        </w:rPr>
      </w:pPr>
      <w:r w:rsidRPr="00263812">
        <w:rPr>
          <w:rFonts w:asciiTheme="minorHAnsi" w:hAnsiTheme="minorHAnsi" w:cs="Arial"/>
          <w:color w:val="2D2D2D"/>
        </w:rPr>
        <w:t>35.</w:t>
      </w:r>
      <w:r w:rsidR="00B64B64">
        <w:rPr>
          <w:rFonts w:asciiTheme="minorHAnsi" w:hAnsiTheme="minorHAnsi" w:cs="Arial"/>
          <w:color w:val="2D2D2D"/>
        </w:rPr>
        <w:t xml:space="preserve"> </w:t>
      </w:r>
      <w:r w:rsidRPr="00263812">
        <w:rPr>
          <w:rFonts w:asciiTheme="minorHAnsi" w:hAnsiTheme="minorHAnsi" w:cs="Arial"/>
          <w:color w:val="2D2D2D"/>
        </w:rPr>
        <w:t xml:space="preserve">Some further guidance on what constitutes a suspicious transaction would be beneficial. </w:t>
      </w:r>
    </w:p>
    <w:p w:rsidR="00995F86" w:rsidRPr="00263812" w:rsidRDefault="00995F86" w:rsidP="00995F86">
      <w:pPr>
        <w:pStyle w:val="CM31"/>
        <w:jc w:val="both"/>
        <w:rPr>
          <w:rFonts w:asciiTheme="minorHAnsi" w:hAnsiTheme="minorHAnsi" w:cs="Arial"/>
          <w:color w:val="2D2D2D"/>
        </w:rPr>
      </w:pPr>
      <w:r w:rsidRPr="00263812">
        <w:rPr>
          <w:rFonts w:asciiTheme="minorHAnsi" w:hAnsiTheme="minorHAnsi" w:cs="Arial"/>
          <w:color w:val="2D2D2D"/>
        </w:rPr>
        <w:t>36.</w:t>
      </w:r>
      <w:r w:rsidR="00B64B64">
        <w:rPr>
          <w:rFonts w:asciiTheme="minorHAnsi" w:hAnsiTheme="minorHAnsi" w:cs="Arial"/>
          <w:color w:val="2D2D2D"/>
        </w:rPr>
        <w:t xml:space="preserve"> </w:t>
      </w:r>
      <w:r w:rsidRPr="00263812">
        <w:rPr>
          <w:rFonts w:asciiTheme="minorHAnsi" w:hAnsiTheme="minorHAnsi" w:cs="Arial"/>
          <w:color w:val="2D2D2D"/>
        </w:rPr>
        <w:t xml:space="preserve">No </w:t>
      </w:r>
    </w:p>
    <w:p w:rsidR="00995F86" w:rsidRPr="00263812" w:rsidRDefault="00995F86" w:rsidP="00995F86">
      <w:pPr>
        <w:pStyle w:val="CM31"/>
        <w:jc w:val="both"/>
        <w:rPr>
          <w:rFonts w:asciiTheme="minorHAnsi" w:hAnsiTheme="minorHAnsi" w:cs="Arial"/>
          <w:color w:val="2D2D2D"/>
        </w:rPr>
      </w:pPr>
      <w:r w:rsidRPr="00263812">
        <w:rPr>
          <w:rFonts w:asciiTheme="minorHAnsi" w:hAnsiTheme="minorHAnsi" w:cs="Arial"/>
          <w:color w:val="2D2D2D"/>
        </w:rPr>
        <w:t>37.</w:t>
      </w:r>
      <w:r w:rsidR="00B64B64">
        <w:rPr>
          <w:rFonts w:asciiTheme="minorHAnsi" w:hAnsiTheme="minorHAnsi" w:cs="Arial"/>
          <w:color w:val="2D2D2D"/>
        </w:rPr>
        <w:t xml:space="preserve"> </w:t>
      </w:r>
      <w:r w:rsidRPr="00263812">
        <w:rPr>
          <w:rFonts w:asciiTheme="minorHAnsi" w:hAnsiTheme="minorHAnsi" w:cs="Arial"/>
          <w:color w:val="2D2D2D"/>
        </w:rPr>
        <w:t xml:space="preserve">No </w:t>
      </w:r>
    </w:p>
    <w:p w:rsidR="00995F86" w:rsidRPr="00263812" w:rsidRDefault="00995F86" w:rsidP="00995F86">
      <w:pPr>
        <w:pStyle w:val="CM31"/>
        <w:jc w:val="both"/>
        <w:rPr>
          <w:rFonts w:asciiTheme="minorHAnsi" w:hAnsiTheme="minorHAnsi" w:cs="Arial"/>
          <w:color w:val="2D2D2D"/>
        </w:rPr>
      </w:pPr>
      <w:r w:rsidRPr="00263812">
        <w:rPr>
          <w:rFonts w:asciiTheme="minorHAnsi" w:hAnsiTheme="minorHAnsi" w:cs="Arial"/>
          <w:color w:val="2D2D2D"/>
        </w:rPr>
        <w:t>38.</w:t>
      </w:r>
      <w:r w:rsidR="00B64B64">
        <w:rPr>
          <w:rFonts w:asciiTheme="minorHAnsi" w:hAnsiTheme="minorHAnsi" w:cs="Arial"/>
          <w:color w:val="2D2D2D"/>
        </w:rPr>
        <w:t xml:space="preserve"> </w:t>
      </w:r>
      <w:r w:rsidRPr="00263812">
        <w:rPr>
          <w:rFonts w:asciiTheme="minorHAnsi" w:hAnsiTheme="minorHAnsi" w:cs="Arial"/>
          <w:color w:val="2D2D2D"/>
        </w:rPr>
        <w:t xml:space="preserve">GoAml system took us a while to get used to. </w:t>
      </w:r>
    </w:p>
    <w:p w:rsidR="00995F86" w:rsidRPr="00263812" w:rsidRDefault="00995F86" w:rsidP="00995F86">
      <w:pPr>
        <w:pStyle w:val="CM31"/>
        <w:jc w:val="both"/>
        <w:rPr>
          <w:rFonts w:asciiTheme="minorHAnsi" w:hAnsiTheme="minorHAnsi" w:cs="Arial"/>
          <w:color w:val="2D2D2D"/>
        </w:rPr>
      </w:pPr>
      <w:r w:rsidRPr="00263812">
        <w:rPr>
          <w:rFonts w:asciiTheme="minorHAnsi" w:hAnsiTheme="minorHAnsi" w:cs="Arial"/>
          <w:color w:val="2D2D2D"/>
        </w:rPr>
        <w:t>39.</w:t>
      </w:r>
      <w:r w:rsidR="00B64B64">
        <w:rPr>
          <w:rFonts w:asciiTheme="minorHAnsi" w:hAnsiTheme="minorHAnsi" w:cs="Arial"/>
          <w:color w:val="2D2D2D"/>
        </w:rPr>
        <w:t xml:space="preserve"> </w:t>
      </w:r>
      <w:r w:rsidRPr="00263812">
        <w:rPr>
          <w:rFonts w:asciiTheme="minorHAnsi" w:hAnsiTheme="minorHAnsi" w:cs="Arial"/>
          <w:color w:val="2D2D2D"/>
        </w:rPr>
        <w:t xml:space="preserve">None </w:t>
      </w:r>
    </w:p>
    <w:p w:rsidR="00995F86" w:rsidRPr="00263812" w:rsidRDefault="00995F86" w:rsidP="00995F86">
      <w:pPr>
        <w:pStyle w:val="CM24"/>
        <w:ind w:left="282" w:hanging="283"/>
        <w:jc w:val="both"/>
        <w:rPr>
          <w:rFonts w:asciiTheme="minorHAnsi" w:hAnsiTheme="minorHAnsi" w:cs="Arial"/>
          <w:color w:val="2D2D2D"/>
        </w:rPr>
      </w:pPr>
      <w:r w:rsidRPr="00263812">
        <w:rPr>
          <w:rFonts w:asciiTheme="minorHAnsi" w:hAnsiTheme="minorHAnsi" w:cs="Arial"/>
          <w:color w:val="2D2D2D"/>
        </w:rPr>
        <w:t>40.</w:t>
      </w:r>
      <w:r w:rsidR="00B64B64">
        <w:rPr>
          <w:rFonts w:asciiTheme="minorHAnsi" w:hAnsiTheme="minorHAnsi" w:cs="Arial"/>
          <w:color w:val="2D2D2D"/>
        </w:rPr>
        <w:t xml:space="preserve"> </w:t>
      </w:r>
      <w:r w:rsidRPr="00263812">
        <w:rPr>
          <w:rFonts w:asciiTheme="minorHAnsi" w:hAnsiTheme="minorHAnsi" w:cs="Arial"/>
          <w:color w:val="2D2D2D"/>
        </w:rPr>
        <w:t xml:space="preserve">general comment not specific to me: entities are doing their bit sending STRs but all they seem to get back from the Police FIU is heavy handed emails criticising the quality of the information. I have not had to complete an STR yet but it seems that if most entities are getting it wrong the process is complicated and onerous and proper training has not taken place </w:t>
      </w:r>
    </w:p>
    <w:p w:rsidR="00995F86" w:rsidRPr="00263812" w:rsidRDefault="00995F86" w:rsidP="00995F86">
      <w:pPr>
        <w:pStyle w:val="CM24"/>
        <w:ind w:left="282" w:hanging="283"/>
        <w:jc w:val="both"/>
        <w:rPr>
          <w:rFonts w:asciiTheme="minorHAnsi" w:hAnsiTheme="minorHAnsi" w:cs="Arial"/>
          <w:color w:val="2D2D2D"/>
        </w:rPr>
      </w:pPr>
      <w:r w:rsidRPr="00263812">
        <w:rPr>
          <w:rFonts w:asciiTheme="minorHAnsi" w:hAnsiTheme="minorHAnsi" w:cs="Arial"/>
          <w:color w:val="2D2D2D"/>
        </w:rPr>
        <w:t>41.</w:t>
      </w:r>
      <w:r w:rsidR="00B64B64">
        <w:rPr>
          <w:rFonts w:asciiTheme="minorHAnsi" w:hAnsiTheme="minorHAnsi" w:cs="Arial"/>
          <w:color w:val="2D2D2D"/>
        </w:rPr>
        <w:t xml:space="preserve"> </w:t>
      </w:r>
      <w:r w:rsidRPr="00263812">
        <w:rPr>
          <w:rFonts w:asciiTheme="minorHAnsi" w:hAnsiTheme="minorHAnsi" w:cs="Arial"/>
          <w:color w:val="2D2D2D"/>
        </w:rPr>
        <w:t xml:space="preserve">Fine with the understanding of the requirements however ease of use of the goAML tool means that the process is very time consuming and can result in rejected STRs. </w:t>
      </w:r>
    </w:p>
    <w:p w:rsidR="00995F86" w:rsidRPr="00263812" w:rsidRDefault="00995F86" w:rsidP="00995F86">
      <w:pPr>
        <w:pStyle w:val="CM31"/>
        <w:jc w:val="both"/>
        <w:rPr>
          <w:rFonts w:asciiTheme="minorHAnsi" w:hAnsiTheme="minorHAnsi" w:cs="Arial"/>
          <w:color w:val="2D2D2D"/>
        </w:rPr>
      </w:pPr>
      <w:r w:rsidRPr="00263812">
        <w:rPr>
          <w:rFonts w:asciiTheme="minorHAnsi" w:hAnsiTheme="minorHAnsi" w:cs="Arial"/>
          <w:color w:val="2D2D2D"/>
        </w:rPr>
        <w:t>42.</w:t>
      </w:r>
      <w:r w:rsidR="00B64B64">
        <w:rPr>
          <w:rFonts w:asciiTheme="minorHAnsi" w:hAnsiTheme="minorHAnsi" w:cs="Arial"/>
          <w:color w:val="2D2D2D"/>
        </w:rPr>
        <w:t xml:space="preserve"> </w:t>
      </w:r>
      <w:r w:rsidRPr="00263812">
        <w:rPr>
          <w:rFonts w:asciiTheme="minorHAnsi" w:hAnsiTheme="minorHAnsi" w:cs="Arial"/>
          <w:color w:val="2D2D2D"/>
        </w:rPr>
        <w:t xml:space="preserve">No </w:t>
      </w:r>
    </w:p>
    <w:p w:rsidR="00995F86" w:rsidRPr="00263812" w:rsidRDefault="00995F86" w:rsidP="00995F86">
      <w:pPr>
        <w:pStyle w:val="CM24"/>
        <w:ind w:left="282" w:hanging="283"/>
        <w:jc w:val="both"/>
        <w:rPr>
          <w:rFonts w:asciiTheme="minorHAnsi" w:hAnsiTheme="minorHAnsi" w:cs="Arial"/>
          <w:color w:val="2D2D2D"/>
        </w:rPr>
      </w:pPr>
      <w:r w:rsidRPr="00263812">
        <w:rPr>
          <w:rFonts w:asciiTheme="minorHAnsi" w:hAnsiTheme="minorHAnsi" w:cs="Arial"/>
          <w:color w:val="2D2D2D"/>
        </w:rPr>
        <w:t>43.</w:t>
      </w:r>
      <w:r w:rsidR="00B64B64">
        <w:rPr>
          <w:rFonts w:asciiTheme="minorHAnsi" w:hAnsiTheme="minorHAnsi" w:cs="Arial"/>
          <w:color w:val="2D2D2D"/>
        </w:rPr>
        <w:t xml:space="preserve"> </w:t>
      </w:r>
      <w:r w:rsidRPr="00263812">
        <w:rPr>
          <w:rFonts w:asciiTheme="minorHAnsi" w:hAnsiTheme="minorHAnsi" w:cs="Arial"/>
          <w:color w:val="2D2D2D"/>
        </w:rPr>
        <w:t xml:space="preserve">Know we have to do them. Know the theory behind them. Eg, how to complete them etc but haven't had to do one yet and don't envisage </w:t>
      </w:r>
      <w:r w:rsidR="00B64B64" w:rsidRPr="00263812">
        <w:rPr>
          <w:rFonts w:asciiTheme="minorHAnsi" w:hAnsiTheme="minorHAnsi" w:cs="Arial"/>
          <w:color w:val="2D2D2D"/>
        </w:rPr>
        <w:t>h</w:t>
      </w:r>
      <w:r w:rsidR="00B64B64">
        <w:rPr>
          <w:rFonts w:asciiTheme="minorHAnsi" w:hAnsiTheme="minorHAnsi" w:cs="Arial"/>
          <w:color w:val="2D2D2D"/>
        </w:rPr>
        <w:t>a</w:t>
      </w:r>
      <w:r w:rsidR="00B64B64" w:rsidRPr="00263812">
        <w:rPr>
          <w:rFonts w:asciiTheme="minorHAnsi" w:hAnsiTheme="minorHAnsi" w:cs="Arial"/>
          <w:color w:val="2D2D2D"/>
        </w:rPr>
        <w:t xml:space="preserve">ving </w:t>
      </w:r>
      <w:r w:rsidRPr="00263812">
        <w:rPr>
          <w:rFonts w:asciiTheme="minorHAnsi" w:hAnsiTheme="minorHAnsi" w:cs="Arial"/>
          <w:color w:val="2D2D2D"/>
        </w:rPr>
        <w:t xml:space="preserve">to do one in the near future based on current business plans. </w:t>
      </w:r>
    </w:p>
    <w:p w:rsidR="00995F86" w:rsidRPr="00263812" w:rsidRDefault="00995F86" w:rsidP="00995F86">
      <w:pPr>
        <w:pStyle w:val="CM24"/>
        <w:ind w:left="282" w:hanging="283"/>
        <w:jc w:val="both"/>
        <w:rPr>
          <w:rFonts w:asciiTheme="minorHAnsi" w:hAnsiTheme="minorHAnsi" w:cs="Arial"/>
          <w:color w:val="2D2D2D"/>
        </w:rPr>
      </w:pPr>
      <w:r w:rsidRPr="00263812">
        <w:rPr>
          <w:rFonts w:asciiTheme="minorHAnsi" w:hAnsiTheme="minorHAnsi" w:cs="Arial"/>
          <w:color w:val="2D2D2D"/>
        </w:rPr>
        <w:t>44.</w:t>
      </w:r>
      <w:r w:rsidR="00B64B64">
        <w:rPr>
          <w:rFonts w:asciiTheme="minorHAnsi" w:hAnsiTheme="minorHAnsi" w:cs="Arial"/>
          <w:color w:val="2D2D2D"/>
        </w:rPr>
        <w:t xml:space="preserve"> </w:t>
      </w:r>
      <w:r w:rsidRPr="00263812">
        <w:rPr>
          <w:rFonts w:asciiTheme="minorHAnsi" w:hAnsiTheme="minorHAnsi" w:cs="Arial"/>
          <w:color w:val="2D2D2D"/>
        </w:rPr>
        <w:t xml:space="preserve">The FIU have been brilliant with assisting us. Their feedback on our rejected reports have been helpful. I have also spoken to them a few times on the phone and via email and they give me the confidence as they come across as patient and understanding. </w:t>
      </w:r>
    </w:p>
    <w:p w:rsidR="00995F86" w:rsidRPr="00263812" w:rsidRDefault="00995F86" w:rsidP="00995F86">
      <w:pPr>
        <w:pStyle w:val="CM31"/>
        <w:jc w:val="both"/>
        <w:rPr>
          <w:rFonts w:asciiTheme="minorHAnsi" w:hAnsiTheme="minorHAnsi" w:cs="Arial"/>
          <w:color w:val="2D2D2D"/>
        </w:rPr>
      </w:pPr>
      <w:r w:rsidRPr="00263812">
        <w:rPr>
          <w:rFonts w:asciiTheme="minorHAnsi" w:hAnsiTheme="minorHAnsi" w:cs="Arial"/>
          <w:color w:val="2D2D2D"/>
        </w:rPr>
        <w:t>45.</w:t>
      </w:r>
      <w:r w:rsidR="00B64B64">
        <w:rPr>
          <w:rFonts w:asciiTheme="minorHAnsi" w:hAnsiTheme="minorHAnsi" w:cs="Arial"/>
          <w:color w:val="2D2D2D"/>
        </w:rPr>
        <w:t xml:space="preserve"> </w:t>
      </w:r>
      <w:r w:rsidRPr="00263812">
        <w:rPr>
          <w:rFonts w:asciiTheme="minorHAnsi" w:hAnsiTheme="minorHAnsi" w:cs="Arial"/>
          <w:color w:val="2D2D2D"/>
        </w:rPr>
        <w:t xml:space="preserve">Not applicable to our business operation </w:t>
      </w:r>
    </w:p>
    <w:p w:rsidR="00995F86" w:rsidRPr="00263812" w:rsidRDefault="00995F86" w:rsidP="00995F86">
      <w:pPr>
        <w:pStyle w:val="CM24"/>
        <w:ind w:left="282" w:hanging="283"/>
        <w:jc w:val="both"/>
        <w:rPr>
          <w:rFonts w:asciiTheme="minorHAnsi" w:hAnsiTheme="minorHAnsi" w:cs="Arial"/>
          <w:color w:val="2D2D2D"/>
        </w:rPr>
      </w:pPr>
      <w:r w:rsidRPr="00263812">
        <w:rPr>
          <w:rFonts w:asciiTheme="minorHAnsi" w:hAnsiTheme="minorHAnsi" w:cs="Arial"/>
          <w:color w:val="2D2D2D"/>
        </w:rPr>
        <w:t>46.</w:t>
      </w:r>
      <w:r w:rsidR="00B64B64">
        <w:rPr>
          <w:rFonts w:asciiTheme="minorHAnsi" w:hAnsiTheme="minorHAnsi" w:cs="Arial"/>
          <w:color w:val="2D2D2D"/>
        </w:rPr>
        <w:t xml:space="preserve"> </w:t>
      </w:r>
      <w:r w:rsidRPr="00263812">
        <w:rPr>
          <w:rFonts w:asciiTheme="minorHAnsi" w:hAnsiTheme="minorHAnsi" w:cs="Arial"/>
          <w:color w:val="2D2D2D"/>
        </w:rPr>
        <w:t xml:space="preserve">After working for Lawyers as a Debt Collector for ten years and then working as a </w:t>
      </w:r>
      <w:r w:rsidR="00697E30" w:rsidRPr="00263812">
        <w:rPr>
          <w:rFonts w:asciiTheme="minorHAnsi" w:hAnsiTheme="minorHAnsi" w:cs="Arial"/>
          <w:color w:val="2D2D2D"/>
        </w:rPr>
        <w:t>self-employed</w:t>
      </w:r>
      <w:r w:rsidRPr="00263812">
        <w:rPr>
          <w:rFonts w:asciiTheme="minorHAnsi" w:hAnsiTheme="minorHAnsi" w:cs="Arial"/>
          <w:color w:val="2D2D2D"/>
        </w:rPr>
        <w:t xml:space="preserve"> debt collector for the next 16 years, I have never ever had any transaction which was in the slightest way suspicious </w:t>
      </w:r>
    </w:p>
    <w:p w:rsidR="00995F86" w:rsidRPr="00263812" w:rsidRDefault="00995F86" w:rsidP="00995F86">
      <w:pPr>
        <w:pStyle w:val="CM24"/>
        <w:ind w:left="282" w:hanging="283"/>
        <w:jc w:val="both"/>
        <w:rPr>
          <w:rFonts w:asciiTheme="minorHAnsi" w:hAnsiTheme="minorHAnsi" w:cs="Arial"/>
          <w:color w:val="2D2D2D"/>
        </w:rPr>
      </w:pPr>
      <w:r w:rsidRPr="00263812">
        <w:rPr>
          <w:rFonts w:asciiTheme="minorHAnsi" w:hAnsiTheme="minorHAnsi" w:cs="Arial"/>
          <w:color w:val="2D2D2D"/>
        </w:rPr>
        <w:t>47.</w:t>
      </w:r>
      <w:r w:rsidR="00B64B64">
        <w:rPr>
          <w:rFonts w:asciiTheme="minorHAnsi" w:hAnsiTheme="minorHAnsi" w:cs="Arial"/>
          <w:color w:val="2D2D2D"/>
        </w:rPr>
        <w:t xml:space="preserve"> </w:t>
      </w:r>
      <w:r w:rsidRPr="00263812">
        <w:rPr>
          <w:rFonts w:asciiTheme="minorHAnsi" w:hAnsiTheme="minorHAnsi" w:cs="Arial"/>
          <w:color w:val="2D2D2D"/>
        </w:rPr>
        <w:t>Herein lies the main issue I have come up against when sorting through material and understanding the requirements for my firm. My firm deals in the establishment of new companies for NZ and Australian residents -</w:t>
      </w:r>
      <w:r w:rsidR="00B64B64">
        <w:rPr>
          <w:rFonts w:asciiTheme="minorHAnsi" w:hAnsiTheme="minorHAnsi" w:cs="Arial"/>
          <w:color w:val="2D2D2D"/>
        </w:rPr>
        <w:t xml:space="preserve"> </w:t>
      </w:r>
      <w:r w:rsidRPr="00263812">
        <w:rPr>
          <w:rFonts w:asciiTheme="minorHAnsi" w:hAnsiTheme="minorHAnsi" w:cs="Arial"/>
          <w:color w:val="2D2D2D"/>
        </w:rPr>
        <w:t xml:space="preserve">it is not involved in the movement or transfer </w:t>
      </w:r>
      <w:r w:rsidRPr="00263812">
        <w:rPr>
          <w:rFonts w:asciiTheme="minorHAnsi" w:hAnsiTheme="minorHAnsi" w:cs="Arial"/>
          <w:color w:val="2D2D2D"/>
        </w:rPr>
        <w:lastRenderedPageBreak/>
        <w:t xml:space="preserve">of any funds. When I did have a </w:t>
      </w:r>
      <w:r w:rsidR="00B64B64" w:rsidRPr="00263812">
        <w:rPr>
          <w:rFonts w:asciiTheme="minorHAnsi" w:hAnsiTheme="minorHAnsi" w:cs="Arial"/>
          <w:color w:val="2D2D2D"/>
        </w:rPr>
        <w:t>suspicious</w:t>
      </w:r>
      <w:r w:rsidRPr="00263812">
        <w:rPr>
          <w:rFonts w:asciiTheme="minorHAnsi" w:hAnsiTheme="minorHAnsi" w:cs="Arial"/>
          <w:color w:val="2D2D2D"/>
        </w:rPr>
        <w:t xml:space="preserve"> transaction to report, I wasn't able to use the goAML system at all because virtually all of the questions related to the source and destination of the funds etc. After making contact with FIU, they gave me the email address of somebody within MBIE who I am to email directly with any suspicious dealings I may come across. I've been left to presume that this is the formal way I should be notifying STR's going forward as I have not heard anything to the contrary. </w:t>
      </w:r>
    </w:p>
    <w:p w:rsidR="00995F86" w:rsidRPr="00263812" w:rsidRDefault="00995F86" w:rsidP="00995F86">
      <w:pPr>
        <w:pStyle w:val="CM31"/>
        <w:jc w:val="both"/>
        <w:rPr>
          <w:rFonts w:asciiTheme="minorHAnsi" w:hAnsiTheme="minorHAnsi" w:cs="Arial"/>
          <w:color w:val="2D2D2D"/>
        </w:rPr>
      </w:pPr>
      <w:r w:rsidRPr="00263812">
        <w:rPr>
          <w:rFonts w:asciiTheme="minorHAnsi" w:hAnsiTheme="minorHAnsi" w:cs="Arial"/>
          <w:color w:val="2D2D2D"/>
        </w:rPr>
        <w:t>48.</w:t>
      </w:r>
      <w:r w:rsidR="00B64B64">
        <w:rPr>
          <w:rFonts w:asciiTheme="minorHAnsi" w:hAnsiTheme="minorHAnsi" w:cs="Arial"/>
          <w:color w:val="2D2D2D"/>
        </w:rPr>
        <w:t xml:space="preserve"> </w:t>
      </w:r>
      <w:r w:rsidRPr="00263812">
        <w:rPr>
          <w:rFonts w:asciiTheme="minorHAnsi" w:hAnsiTheme="minorHAnsi" w:cs="Arial"/>
          <w:color w:val="2D2D2D"/>
        </w:rPr>
        <w:t xml:space="preserve">In the last year we have had no suspicious transactions </w:t>
      </w:r>
    </w:p>
    <w:p w:rsidR="00995F86" w:rsidRPr="00263812" w:rsidRDefault="00995F86" w:rsidP="00995F86">
      <w:pPr>
        <w:pStyle w:val="Default"/>
        <w:rPr>
          <w:rFonts w:asciiTheme="minorHAnsi" w:hAnsiTheme="minorHAnsi"/>
        </w:rPr>
      </w:pPr>
      <w:r w:rsidRPr="00263812">
        <w:rPr>
          <w:rFonts w:asciiTheme="minorHAnsi" w:hAnsiTheme="minorHAnsi" w:cs="Arial"/>
          <w:color w:val="2D2D2D"/>
        </w:rPr>
        <w:t>49.</w:t>
      </w:r>
      <w:r w:rsidR="00B64B64">
        <w:rPr>
          <w:rFonts w:asciiTheme="minorHAnsi" w:hAnsiTheme="minorHAnsi" w:cs="Arial"/>
          <w:color w:val="2D2D2D"/>
        </w:rPr>
        <w:t xml:space="preserve"> </w:t>
      </w:r>
      <w:r w:rsidRPr="00263812">
        <w:rPr>
          <w:rFonts w:asciiTheme="minorHAnsi" w:hAnsiTheme="minorHAnsi" w:cs="Arial"/>
          <w:color w:val="2D2D2D"/>
        </w:rPr>
        <w:t xml:space="preserve">we will check customer ID and try to find out what the true purpose of the money transfer. In the compliance programme appendix, we do summarise some suspicious activities and train the staffs. </w:t>
      </w:r>
      <w:r w:rsidR="004C49E1">
        <w:rPr>
          <w:rFonts w:asciiTheme="minorHAnsi" w:hAnsiTheme="minorHAnsi" w:cs="Arial"/>
          <w:color w:val="2D2D2D"/>
        </w:rPr>
        <w:t>I</w:t>
      </w:r>
      <w:r w:rsidRPr="00263812">
        <w:rPr>
          <w:rFonts w:asciiTheme="minorHAnsi" w:hAnsiTheme="minorHAnsi" w:cs="Arial"/>
          <w:color w:val="2D2D2D"/>
        </w:rPr>
        <w:t>f we found any individuals or business partnership could not explain these transaction details; we will report to FIU as soon as possible.</w:t>
      </w:r>
    </w:p>
    <w:p w:rsidR="00180482" w:rsidRDefault="00180482" w:rsidP="00180482">
      <w:pPr>
        <w:pStyle w:val="Default"/>
        <w:framePr w:w="2294" w:wrap="auto" w:vAnchor="page" w:hAnchor="page" w:x="5206" w:y="16091"/>
        <w:rPr>
          <w:rFonts w:ascii="Arial" w:hAnsi="Arial" w:cs="Arial"/>
          <w:color w:val="2D2D2D"/>
          <w:sz w:val="20"/>
          <w:szCs w:val="20"/>
        </w:rPr>
      </w:pPr>
      <w:r>
        <w:rPr>
          <w:rFonts w:ascii="Arial" w:hAnsi="Arial" w:cs="Arial"/>
          <w:noProof/>
          <w:color w:val="2D2D2D"/>
          <w:sz w:val="20"/>
          <w:szCs w:val="20"/>
        </w:rPr>
        <w:drawing>
          <wp:inline distT="0" distB="0" distL="0" distR="0" wp14:anchorId="26B2672D" wp14:editId="252CE824">
            <wp:extent cx="952500" cy="1905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p>
    <w:p w:rsidR="00180482" w:rsidRDefault="00180482" w:rsidP="00180482">
      <w:pPr>
        <w:pStyle w:val="Default"/>
        <w:pageBreakBefore/>
        <w:framePr w:w="7870" w:wrap="auto" w:vAnchor="page" w:hAnchor="page" w:x="2419" w:y="429"/>
        <w:spacing w:after="700"/>
        <w:rPr>
          <w:rFonts w:ascii="Arial" w:hAnsi="Arial" w:cs="Arial"/>
          <w:color w:val="2D2D2D"/>
          <w:sz w:val="20"/>
          <w:szCs w:val="20"/>
        </w:rPr>
      </w:pPr>
    </w:p>
    <w:p w:rsidR="000018A2" w:rsidRDefault="000018A2" w:rsidP="0023483E">
      <w:pPr>
        <w:tabs>
          <w:tab w:val="left" w:pos="5760"/>
        </w:tabs>
        <w:rPr>
          <w:b/>
          <w:sz w:val="28"/>
          <w:szCs w:val="28"/>
        </w:rPr>
      </w:pPr>
    </w:p>
    <w:p w:rsidR="0023483E" w:rsidRDefault="0023483E" w:rsidP="000018A2">
      <w:pPr>
        <w:tabs>
          <w:tab w:val="left" w:pos="5760"/>
        </w:tabs>
      </w:pPr>
      <w:r>
        <w:rPr>
          <w:b/>
          <w:sz w:val="28"/>
          <w:szCs w:val="28"/>
        </w:rPr>
        <w:t xml:space="preserve">Q19: Have you viewed other sources of information to assist in understanding how to comply with the AML/CFT Act’s requirements? </w:t>
      </w:r>
      <w:r>
        <w:tab/>
      </w:r>
    </w:p>
    <w:p w:rsidR="0023483E" w:rsidRDefault="0023483E" w:rsidP="0023483E">
      <w:pPr>
        <w:tabs>
          <w:tab w:val="left" w:pos="1800"/>
        </w:tabs>
      </w:pPr>
    </w:p>
    <w:p w:rsidR="0023483E" w:rsidRDefault="0023483E" w:rsidP="0023483E">
      <w:pPr>
        <w:tabs>
          <w:tab w:val="left" w:pos="1800"/>
        </w:tabs>
      </w:pPr>
      <w:r>
        <w:rPr>
          <w:noProof/>
          <w:lang w:eastAsia="en-NZ"/>
        </w:rPr>
        <w:drawing>
          <wp:inline distT="0" distB="0" distL="0" distR="0" wp14:anchorId="46D268CC" wp14:editId="110B2B09">
            <wp:extent cx="5388428" cy="2267857"/>
            <wp:effectExtent l="0" t="0" r="3175" b="0"/>
            <wp:docPr id="45" name="Picture 3" descr="chart627360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273601280.png"/>
                    <pic:cNvPicPr>
                      <a:picLocks noChangeAspect="1"/>
                    </pic:cNvPicPr>
                  </pic:nvPicPr>
                  <pic:blipFill>
                    <a:blip r:embed="rId36"/>
                    <a:stretch>
                      <a:fillRect/>
                    </a:stretch>
                  </pic:blipFill>
                  <pic:spPr>
                    <a:xfrm>
                      <a:off x="0" y="0"/>
                      <a:ext cx="5388428" cy="2267857"/>
                    </a:xfrm>
                    <a:prstGeom prst="rect">
                      <a:avLst/>
                    </a:prstGeom>
                  </pic:spPr>
                </pic:pic>
              </a:graphicData>
            </a:graphic>
          </wp:inline>
        </w:drawing>
      </w:r>
    </w:p>
    <w:p w:rsidR="0023483E" w:rsidRPr="0023483E" w:rsidRDefault="001A4D9F" w:rsidP="0023483E">
      <w:r w:rsidRPr="0023483E">
        <w:rPr>
          <w:noProof/>
          <w:lang w:eastAsia="en-NZ"/>
        </w:rPr>
        <mc:AlternateContent>
          <mc:Choice Requires="wps">
            <w:drawing>
              <wp:anchor distT="0" distB="0" distL="114300" distR="114300" simplePos="0" relativeHeight="251685888" behindDoc="0" locked="0" layoutInCell="1" allowOverlap="1" wp14:anchorId="747EB256" wp14:editId="3B8C84AE">
                <wp:simplePos x="0" y="0"/>
                <wp:positionH relativeFrom="column">
                  <wp:posOffset>-262255</wp:posOffset>
                </wp:positionH>
                <wp:positionV relativeFrom="paragraph">
                  <wp:posOffset>135890</wp:posOffset>
                </wp:positionV>
                <wp:extent cx="5332095" cy="400050"/>
                <wp:effectExtent l="0" t="0" r="0" b="0"/>
                <wp:wrapNone/>
                <wp:docPr id="4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32095" cy="400050"/>
                        </a:xfrm>
                        <a:prstGeom prst="rect">
                          <a:avLst/>
                        </a:prstGeom>
                      </wps:spPr>
                      <wps:txbx>
                        <w:txbxContent>
                          <w:p w:rsidR="00AF33E4" w:rsidRPr="0023483E" w:rsidRDefault="00AF33E4" w:rsidP="0023483E">
                            <w:pPr>
                              <w:tabs>
                                <w:tab w:val="left" w:pos="3210"/>
                              </w:tabs>
                              <w:rPr>
                                <w:sz w:val="16"/>
                                <w:szCs w:val="16"/>
                              </w:rPr>
                            </w:pPr>
                            <w:r w:rsidRPr="0023483E">
                              <w:rPr>
                                <w:sz w:val="16"/>
                                <w:szCs w:val="16"/>
                              </w:rPr>
                              <w:t>Answered: 291    Skipped: 17</w:t>
                            </w:r>
                          </w:p>
                        </w:txbxContent>
                      </wps:txbx>
                      <wps:bodyPr vert="horz" lIns="91440" tIns="45720" rIns="91440" bIns="45720" rtlCol="0">
                        <a:noAutofit/>
                      </wps:bodyPr>
                    </wps:wsp>
                  </a:graphicData>
                </a:graphic>
                <wp14:sizeRelV relativeFrom="margin">
                  <wp14:pctHeight>0</wp14:pctHeight>
                </wp14:sizeRelV>
              </wp:anchor>
            </w:drawing>
          </mc:Choice>
          <mc:Fallback>
            <w:pict>
              <v:rect id="_x0000_s1042" style="position:absolute;margin-left:-20.65pt;margin-top:10.7pt;width:419.85pt;height:3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" filled="f" stroked="f">
                <v:path arrowok="t"/>
                <o:lock v:ext="edit" grouping="t"/>
                <v:textbox>
                  <w:txbxContent>
                    <w:p w:rsidR="00AF33E4" w:rsidRPr="0023483E" w:rsidRDefault="00AF33E4" w:rsidP="0023483E">
                      <w:pPr>
                        <w:tabs>
                          <w:tab w:val="left" w:pos="3210"/>
                        </w:tabs>
                        <w:rPr>
                          <w:sz w:val="16"/>
                          <w:szCs w:val="16"/>
                        </w:rPr>
                      </w:pPr>
                      <w:r w:rsidRPr="0023483E">
                        <w:rPr>
                          <w:sz w:val="16"/>
                          <w:szCs w:val="16"/>
                        </w:rPr>
                        <w:t>Answered: 291    Skipped: 17</w:t>
                      </w:r>
                    </w:p>
                  </w:txbxContent>
                </v:textbox>
              </v:rect>
            </w:pict>
          </mc:Fallback>
        </mc:AlternateContent>
      </w:r>
    </w:p>
    <w:p w:rsidR="0023483E" w:rsidRDefault="0023483E" w:rsidP="0023483E"/>
    <w:p w:rsidR="0023483E" w:rsidRDefault="0023483E" w:rsidP="0023483E">
      <w:pPr>
        <w:tabs>
          <w:tab w:val="left" w:pos="2670"/>
        </w:tabs>
      </w:pPr>
      <w:r>
        <w:tab/>
      </w:r>
      <w:r>
        <w:rPr>
          <w:noProof/>
          <w:lang w:eastAsia="en-NZ"/>
        </w:rPr>
        <w:drawing>
          <wp:inline distT="0" distB="0" distL="0" distR="0" wp14:anchorId="18CACF38" wp14:editId="377C602D">
            <wp:extent cx="5388428" cy="1034142"/>
            <wp:effectExtent l="0" t="0" r="3175" b="0"/>
            <wp:docPr id="46" name="Picture 3" descr="table627360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273601280.png"/>
                    <pic:cNvPicPr>
                      <a:picLocks noChangeAspect="1"/>
                    </pic:cNvPicPr>
                  </pic:nvPicPr>
                  <pic:blipFill>
                    <a:blip r:embed="rId37"/>
                    <a:stretch>
                      <a:fillRect/>
                    </a:stretch>
                  </pic:blipFill>
                  <pic:spPr>
                    <a:xfrm>
                      <a:off x="0" y="0"/>
                      <a:ext cx="5388428" cy="1034142"/>
                    </a:xfrm>
                    <a:prstGeom prst="rect">
                      <a:avLst/>
                    </a:prstGeom>
                  </pic:spPr>
                </pic:pic>
              </a:graphicData>
            </a:graphic>
          </wp:inline>
        </w:drawing>
      </w:r>
    </w:p>
    <w:p w:rsidR="0023483E" w:rsidRPr="0023483E" w:rsidRDefault="0023483E" w:rsidP="0023483E"/>
    <w:p w:rsidR="0023483E" w:rsidRPr="0023483E" w:rsidRDefault="0023483E" w:rsidP="0023483E"/>
    <w:p w:rsidR="0023483E" w:rsidRPr="0023483E" w:rsidRDefault="0023483E" w:rsidP="0023483E"/>
    <w:p w:rsidR="0023483E" w:rsidRPr="0023483E" w:rsidRDefault="0023483E" w:rsidP="0023483E"/>
    <w:p w:rsidR="0023483E" w:rsidRPr="0023483E" w:rsidRDefault="0023483E" w:rsidP="0023483E"/>
    <w:p w:rsidR="0023483E" w:rsidRDefault="0023483E" w:rsidP="0023483E"/>
    <w:p w:rsidR="0023483E" w:rsidRDefault="0023483E">
      <w:pPr>
        <w:keepLines w:val="0"/>
      </w:pPr>
      <w:r>
        <w:br w:type="page"/>
      </w:r>
    </w:p>
    <w:p w:rsidR="000018A2" w:rsidRDefault="000018A2" w:rsidP="0023483E">
      <w:pPr>
        <w:jc w:val="center"/>
        <w:rPr>
          <w:b/>
          <w:sz w:val="28"/>
          <w:szCs w:val="28"/>
        </w:rPr>
      </w:pPr>
    </w:p>
    <w:p w:rsidR="0023483E" w:rsidRDefault="0023483E" w:rsidP="0023483E">
      <w:pPr>
        <w:jc w:val="center"/>
        <w:rPr>
          <w:b/>
          <w:sz w:val="28"/>
          <w:szCs w:val="28"/>
        </w:rPr>
      </w:pPr>
      <w:r>
        <w:rPr>
          <w:b/>
          <w:sz w:val="28"/>
          <w:szCs w:val="28"/>
        </w:rPr>
        <w:t>Q20: What other sources of information has your business used to assist in understanding how to comply with the AML/CFT</w:t>
      </w:r>
      <w:r w:rsidR="00B77EA7">
        <w:rPr>
          <w:b/>
          <w:sz w:val="28"/>
          <w:szCs w:val="28"/>
        </w:rPr>
        <w:t xml:space="preserve"> Act’s requirements</w:t>
      </w:r>
      <w:r>
        <w:rPr>
          <w:b/>
          <w:sz w:val="28"/>
          <w:szCs w:val="28"/>
        </w:rPr>
        <w:t>?</w:t>
      </w:r>
    </w:p>
    <w:p w:rsidR="0023483E" w:rsidRDefault="0023483E" w:rsidP="0023483E">
      <w:pPr>
        <w:jc w:val="center"/>
      </w:pPr>
    </w:p>
    <w:p w:rsidR="0023483E" w:rsidRDefault="0023483E" w:rsidP="0023483E">
      <w:pPr>
        <w:jc w:val="center"/>
      </w:pPr>
    </w:p>
    <w:p w:rsidR="0023483E" w:rsidRDefault="001A4D9F" w:rsidP="0023483E">
      <w:pPr>
        <w:jc w:val="center"/>
      </w:pPr>
      <w:r w:rsidRPr="0023483E">
        <w:rPr>
          <w:noProof/>
          <w:lang w:eastAsia="en-NZ"/>
        </w:rPr>
        <mc:AlternateContent>
          <mc:Choice Requires="wps">
            <w:drawing>
              <wp:anchor distT="0" distB="0" distL="114300" distR="114300" simplePos="0" relativeHeight="251687936" behindDoc="0" locked="0" layoutInCell="1" allowOverlap="1" wp14:anchorId="6D226AB9" wp14:editId="5C652767">
                <wp:simplePos x="0" y="0"/>
                <wp:positionH relativeFrom="column">
                  <wp:posOffset>-405130</wp:posOffset>
                </wp:positionH>
                <wp:positionV relativeFrom="paragraph">
                  <wp:posOffset>2686685</wp:posOffset>
                </wp:positionV>
                <wp:extent cx="5332095" cy="248920"/>
                <wp:effectExtent l="0" t="0" r="0" b="0"/>
                <wp:wrapNone/>
                <wp:docPr id="48"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32095" cy="248920"/>
                        </a:xfrm>
                        <a:prstGeom prst="rect">
                          <a:avLst/>
                        </a:prstGeom>
                      </wps:spPr>
                      <wps:txbx>
                        <w:txbxContent>
                          <w:p w:rsidR="00AF33E4" w:rsidRPr="0023483E" w:rsidRDefault="00AF33E4" w:rsidP="0023483E">
                            <w:pPr>
                              <w:pStyle w:val="NormalWeb"/>
                              <w:spacing w:before="48" w:after="0"/>
                              <w:rPr>
                                <w:rFonts w:asciiTheme="minorHAnsi" w:hAnsiTheme="minorHAnsi"/>
                                <w:sz w:val="16"/>
                                <w:szCs w:val="16"/>
                              </w:rPr>
                            </w:pPr>
                            <w:r w:rsidRPr="0023483E">
                              <w:rPr>
                                <w:rFonts w:asciiTheme="minorHAnsi" w:hAnsiTheme="minorHAnsi" w:cs="Arial"/>
                                <w:color w:val="000000" w:themeColor="text1"/>
                                <w:kern w:val="24"/>
                                <w:sz w:val="16"/>
                                <w:szCs w:val="16"/>
                              </w:rPr>
                              <w:t>Answered: 207    Skipped: 101</w:t>
                            </w:r>
                          </w:p>
                        </w:txbxContent>
                      </wps:txbx>
                      <wps:bodyPr vert="horz" lIns="91440" tIns="45720" rIns="91440" bIns="45720" rtlCol="0">
                        <a:normAutofit/>
                      </wps:bodyPr>
                    </wps:wsp>
                  </a:graphicData>
                </a:graphic>
              </wp:anchor>
            </w:drawing>
          </mc:Choice>
          <mc:Fallback>
            <w:pict>
              <v:rect id="_x0000_s1043" style="position:absolute;left:0;text-align:left;margin-left:-31.9pt;margin-top:211.55pt;width:419.85pt;height:19.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" filled="f" stroked="f">
                <v:path arrowok="t"/>
                <o:lock v:ext="edit" grouping="t"/>
                <v:textbox>
                  <w:txbxContent>
                    <w:p w:rsidR="00AF33E4" w:rsidRPr="0023483E" w:rsidRDefault="00AF33E4" w:rsidP="0023483E">
                      <w:pPr>
                        <w:pStyle w:val="NormalWeb"/>
                        <w:spacing w:before="48" w:after="0"/>
                        <w:rPr>
                          <w:rFonts w:asciiTheme="minorHAnsi" w:hAnsiTheme="minorHAnsi"/>
                          <w:sz w:val="16"/>
                          <w:szCs w:val="16"/>
                        </w:rPr>
                      </w:pPr>
                      <w:r w:rsidRPr="0023483E">
                        <w:rPr>
                          <w:rFonts w:asciiTheme="minorHAnsi" w:hAnsiTheme="minorHAnsi" w:cs="Arial"/>
                          <w:color w:val="000000" w:themeColor="text1"/>
                          <w:kern w:val="24"/>
                          <w:sz w:val="16"/>
                          <w:szCs w:val="16"/>
                        </w:rPr>
                        <w:t>Answered: 207    Skipped: 101</w:t>
                      </w:r>
                    </w:p>
                  </w:txbxContent>
                </v:textbox>
              </v:rect>
            </w:pict>
          </mc:Fallback>
        </mc:AlternateContent>
      </w:r>
      <w:r w:rsidR="0023483E" w:rsidRPr="0023483E">
        <w:rPr>
          <w:noProof/>
          <w:lang w:eastAsia="en-NZ"/>
        </w:rPr>
        <w:drawing>
          <wp:inline distT="0" distB="0" distL="0" distR="0" wp14:anchorId="2FA57F59" wp14:editId="7B134681">
            <wp:extent cx="5388428" cy="2540000"/>
            <wp:effectExtent l="0" t="0" r="3175" b="0"/>
            <wp:docPr id="49" name="Picture 3" descr="chart626957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6269577480.png"/>
                    <pic:cNvPicPr>
                      <a:picLocks noChangeAspect="1"/>
                    </pic:cNvPicPr>
                  </pic:nvPicPr>
                  <pic:blipFill>
                    <a:blip r:embed="rId38"/>
                    <a:stretch>
                      <a:fillRect/>
                    </a:stretch>
                  </pic:blipFill>
                  <pic:spPr>
                    <a:xfrm>
                      <a:off x="0" y="0"/>
                      <a:ext cx="5388428" cy="2540000"/>
                    </a:xfrm>
                    <a:prstGeom prst="rect">
                      <a:avLst/>
                    </a:prstGeom>
                  </pic:spPr>
                </pic:pic>
              </a:graphicData>
            </a:graphic>
          </wp:inline>
        </w:drawing>
      </w:r>
    </w:p>
    <w:p w:rsidR="0023483E" w:rsidRDefault="0023483E" w:rsidP="0023483E">
      <w:pPr>
        <w:tabs>
          <w:tab w:val="left" w:pos="2355"/>
        </w:tabs>
      </w:pPr>
    </w:p>
    <w:p w:rsidR="0023483E" w:rsidRDefault="0023483E" w:rsidP="0023483E">
      <w:pPr>
        <w:tabs>
          <w:tab w:val="left" w:pos="2355"/>
        </w:tabs>
      </w:pPr>
      <w:r>
        <w:tab/>
      </w:r>
      <w:r>
        <w:rPr>
          <w:noProof/>
          <w:lang w:eastAsia="en-NZ"/>
        </w:rPr>
        <w:drawing>
          <wp:inline distT="0" distB="0" distL="0" distR="0" wp14:anchorId="2D84C684" wp14:editId="59C06EF9">
            <wp:extent cx="5388428" cy="2775857"/>
            <wp:effectExtent l="0" t="0" r="3175" b="5715"/>
            <wp:docPr id="50" name="Picture 3" descr="table626957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6269577480.png"/>
                    <pic:cNvPicPr>
                      <a:picLocks noChangeAspect="1"/>
                    </pic:cNvPicPr>
                  </pic:nvPicPr>
                  <pic:blipFill>
                    <a:blip r:embed="rId39"/>
                    <a:stretch>
                      <a:fillRect/>
                    </a:stretch>
                  </pic:blipFill>
                  <pic:spPr>
                    <a:xfrm>
                      <a:off x="0" y="0"/>
                      <a:ext cx="5388428" cy="2775857"/>
                    </a:xfrm>
                    <a:prstGeom prst="rect">
                      <a:avLst/>
                    </a:prstGeom>
                  </pic:spPr>
                </pic:pic>
              </a:graphicData>
            </a:graphic>
          </wp:inline>
        </w:drawing>
      </w:r>
    </w:p>
    <w:p w:rsidR="0023483E" w:rsidRPr="0023483E" w:rsidRDefault="0023483E" w:rsidP="0023483E"/>
    <w:p w:rsidR="0023483E" w:rsidRDefault="0023483E" w:rsidP="0023483E"/>
    <w:p w:rsidR="0023483E" w:rsidRDefault="0023483E" w:rsidP="0023483E">
      <w:pPr>
        <w:tabs>
          <w:tab w:val="left" w:pos="2685"/>
        </w:tabs>
      </w:pPr>
      <w:r>
        <w:tab/>
      </w:r>
    </w:p>
    <w:p w:rsidR="0023483E" w:rsidRDefault="0023483E" w:rsidP="00180482">
      <w:pPr>
        <w:tabs>
          <w:tab w:val="left" w:pos="2685"/>
        </w:tabs>
        <w:jc w:val="center"/>
        <w:rPr>
          <w:b/>
          <w:sz w:val="28"/>
          <w:szCs w:val="28"/>
        </w:rPr>
      </w:pPr>
      <w:r>
        <w:rPr>
          <w:b/>
          <w:sz w:val="28"/>
          <w:szCs w:val="28"/>
        </w:rPr>
        <w:lastRenderedPageBreak/>
        <w:t xml:space="preserve">Q21: </w:t>
      </w:r>
      <w:r w:rsidR="00180482">
        <w:rPr>
          <w:b/>
          <w:sz w:val="28"/>
          <w:szCs w:val="28"/>
        </w:rPr>
        <w:t>Please record any other comments in relation to your experience of gaining an understanding of the reporting entity requirements under the AML/CFT Act.</w:t>
      </w:r>
    </w:p>
    <w:p w:rsidR="00180482" w:rsidRDefault="00180482" w:rsidP="00180482">
      <w:pPr>
        <w:tabs>
          <w:tab w:val="left" w:pos="2685"/>
        </w:tabs>
        <w:rPr>
          <w:b/>
          <w:sz w:val="28"/>
          <w:szCs w:val="28"/>
        </w:rPr>
      </w:pPr>
    </w:p>
    <w:p w:rsidR="00180482" w:rsidRDefault="00180482" w:rsidP="00180482">
      <w:pPr>
        <w:pStyle w:val="CM43"/>
        <w:spacing w:after="275"/>
        <w:jc w:val="both"/>
        <w:rPr>
          <w:rFonts w:ascii="Arial" w:hAnsi="Arial" w:cs="Arial"/>
          <w:color w:val="2D2D2D"/>
          <w:sz w:val="16"/>
          <w:szCs w:val="16"/>
        </w:rPr>
      </w:pPr>
      <w:r>
        <w:rPr>
          <w:rFonts w:ascii="Arial" w:hAnsi="Arial" w:cs="Arial"/>
          <w:b/>
          <w:bCs/>
          <w:color w:val="2D2D2D"/>
          <w:sz w:val="16"/>
          <w:szCs w:val="16"/>
        </w:rPr>
        <w:t xml:space="preserve"># Responses </w:t>
      </w:r>
    </w:p>
    <w:p w:rsidR="00180482" w:rsidRPr="001D37BC" w:rsidRDefault="00180482" w:rsidP="00180482">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The task has been overwhelming and has heightened our concerns. We have attempted to comply and maintain constant efforts to ensure we keep abreast of changes and requirements. </w:t>
      </w:r>
    </w:p>
    <w:p w:rsidR="00180482" w:rsidRPr="001D37BC" w:rsidRDefault="00180482" w:rsidP="00180482">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None </w:t>
      </w:r>
    </w:p>
    <w:p w:rsidR="00180482" w:rsidRPr="001D37BC" w:rsidRDefault="00180482" w:rsidP="00180482">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NONE </w:t>
      </w:r>
    </w:p>
    <w:p w:rsidR="00180482" w:rsidRPr="001D37BC" w:rsidRDefault="00180482" w:rsidP="00180482">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With the high risk -we have put systems in place to ensure that we have information for all our clients that remit funds through our service -report any suspicious transaction that comes thru our business to report to (FIUNRA) -review and audit our risk assessment, policies and procedures </w:t>
      </w:r>
    </w:p>
    <w:p w:rsidR="00180482" w:rsidRPr="001D37BC" w:rsidRDefault="00180482" w:rsidP="00180482">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It is a very good source of info. </w:t>
      </w:r>
    </w:p>
    <w:p w:rsidR="00180482" w:rsidRPr="001D37BC" w:rsidRDefault="00180482" w:rsidP="00180482">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no comments </w:t>
      </w:r>
    </w:p>
    <w:p w:rsidR="00180482" w:rsidRPr="001D37BC" w:rsidRDefault="00180482" w:rsidP="00180482">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The legislation is not written for trust service providers -it is a one-size-fits-all for financial service providers and we are trying to make our clients and transactions "fit" into the reporting requirements for transactions. Are limited partnerships covered by the legislation? </w:t>
      </w:r>
    </w:p>
    <w:p w:rsidR="00180482" w:rsidRPr="001D37BC" w:rsidRDefault="00180482" w:rsidP="00180482">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It was very very time consuming / months &amp; months of work creating the full programme and risk assessment to ensure it met Audit standards and requirements and for the Bank to accept. Once in place and being processed it</w:t>
      </w:r>
      <w:r w:rsidR="004C49E1">
        <w:rPr>
          <w:rFonts w:asciiTheme="minorHAnsi" w:hAnsiTheme="minorHAnsi" w:cs="Arial"/>
          <w:color w:val="2D2D2D"/>
        </w:rPr>
        <w:t>’</w:t>
      </w:r>
      <w:r w:rsidRPr="001D37BC">
        <w:rPr>
          <w:rFonts w:asciiTheme="minorHAnsi" w:hAnsiTheme="minorHAnsi" w:cs="Arial"/>
          <w:color w:val="2D2D2D"/>
        </w:rPr>
        <w:t xml:space="preserve">s all good </w:t>
      </w:r>
    </w:p>
    <w:p w:rsidR="00180482" w:rsidRPr="001D37BC" w:rsidRDefault="00180482" w:rsidP="001D37BC">
      <w:pPr>
        <w:pStyle w:val="Default"/>
        <w:numPr>
          <w:ilvl w:val="0"/>
          <w:numId w:val="36"/>
        </w:numPr>
        <w:ind w:left="360" w:hanging="360"/>
        <w:rPr>
          <w:rFonts w:ascii="Arial" w:hAnsi="Arial" w:cs="Arial"/>
          <w:color w:val="2D2D2D"/>
          <w:sz w:val="20"/>
          <w:szCs w:val="20"/>
        </w:rPr>
      </w:pPr>
      <w:r w:rsidRPr="001D37BC">
        <w:rPr>
          <w:rFonts w:asciiTheme="minorHAnsi" w:hAnsiTheme="minorHAnsi" w:cs="Arial"/>
          <w:color w:val="2D2D2D"/>
        </w:rPr>
        <w:t xml:space="preserve">I often feel the DIA could have been more hands on, helping smaller companies like mine comply, rather than leaving us to make our judgments entirely, and or spending a lot of money on consultants or lawyers, and </w:t>
      </w:r>
      <w:r w:rsidR="004C49E1" w:rsidRPr="001D37BC">
        <w:rPr>
          <w:rFonts w:asciiTheme="minorHAnsi" w:hAnsiTheme="minorHAnsi" w:cs="Arial"/>
          <w:color w:val="2D2D2D"/>
        </w:rPr>
        <w:t>ongoing</w:t>
      </w:r>
      <w:r w:rsidRPr="001D37BC">
        <w:rPr>
          <w:rFonts w:asciiTheme="minorHAnsi" w:hAnsiTheme="minorHAnsi" w:cs="Arial"/>
          <w:color w:val="2D2D2D"/>
        </w:rPr>
        <w:t xml:space="preserve"> screening and reviews. Compliance is expensive, and counter-productive. The cost must trickle down to the consumer eventually. </w:t>
      </w:r>
    </w:p>
    <w:p w:rsidR="00180482" w:rsidRPr="001D37BC" w:rsidRDefault="00180482" w:rsidP="001D37BC">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N/A </w:t>
      </w:r>
    </w:p>
    <w:p w:rsidR="00180482" w:rsidRPr="001D37BC" w:rsidRDefault="00180482" w:rsidP="001D37BC">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I believe my operation is low risk as the requirements were already in place in order to minimize losses. </w:t>
      </w:r>
    </w:p>
    <w:p w:rsidR="00180482" w:rsidRPr="001D37BC" w:rsidRDefault="00180482" w:rsidP="001D37BC">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I attended most of the seminars that was held by DIA. I read many seminars on the internet. I met a lawyer who is specialized in AML. I looked at most of the websites of DIA, Ministry of Justice and police in regards pf AML/CFT and finally I used a proficient company who are specialized in AML to help me with our AML program and to inform me about any new updating. </w:t>
      </w:r>
    </w:p>
    <w:p w:rsidR="00180482" w:rsidRPr="001D37BC" w:rsidRDefault="00180482" w:rsidP="001D37BC">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We do not have any further comments at this time </w:t>
      </w:r>
    </w:p>
    <w:p w:rsidR="00180482" w:rsidRPr="001D37BC" w:rsidRDefault="001D37BC" w:rsidP="001D37BC">
      <w:pPr>
        <w:pStyle w:val="Default"/>
        <w:numPr>
          <w:ilvl w:val="0"/>
          <w:numId w:val="36"/>
        </w:numPr>
        <w:ind w:left="360" w:hanging="360"/>
        <w:rPr>
          <w:rFonts w:asciiTheme="minorHAnsi" w:hAnsiTheme="minorHAnsi" w:cs="Arial"/>
          <w:color w:val="2D2D2D"/>
        </w:rPr>
      </w:pPr>
      <w:r>
        <w:rPr>
          <w:rFonts w:asciiTheme="minorHAnsi" w:hAnsiTheme="minorHAnsi" w:cs="Arial"/>
          <w:color w:val="2D2D2D"/>
        </w:rPr>
        <w:t>T</w:t>
      </w:r>
      <w:r w:rsidR="00180482" w:rsidRPr="001D37BC">
        <w:rPr>
          <w:rFonts w:asciiTheme="minorHAnsi" w:hAnsiTheme="minorHAnsi" w:cs="Arial"/>
          <w:color w:val="2D2D2D"/>
        </w:rPr>
        <w:t xml:space="preserve">he AML/CFT requirements are not applicable to my business </w:t>
      </w:r>
    </w:p>
    <w:p w:rsidR="00180482" w:rsidRPr="001D37BC" w:rsidRDefault="00180482" w:rsidP="001D37BC">
      <w:pPr>
        <w:pStyle w:val="Default"/>
        <w:numPr>
          <w:ilvl w:val="0"/>
          <w:numId w:val="36"/>
        </w:numPr>
        <w:ind w:left="360" w:hanging="360"/>
        <w:rPr>
          <w:rFonts w:asciiTheme="minorHAnsi" w:hAnsiTheme="minorHAnsi" w:cs="Arial"/>
          <w:color w:val="2D2D2D"/>
        </w:rPr>
      </w:pPr>
      <w:r w:rsidRPr="001D37BC">
        <w:rPr>
          <w:rFonts w:asciiTheme="minorHAnsi" w:hAnsiTheme="minorHAnsi" w:cs="Arial"/>
          <w:color w:val="2D2D2D"/>
        </w:rPr>
        <w:t xml:space="preserve">As a direct result of the </w:t>
      </w:r>
      <w:r w:rsidR="00F7756A">
        <w:rPr>
          <w:rFonts w:asciiTheme="minorHAnsi" w:hAnsiTheme="minorHAnsi" w:cs="Arial"/>
          <w:color w:val="2D2D2D"/>
        </w:rPr>
        <w:t>ANZ’s</w:t>
      </w:r>
      <w:r w:rsidRPr="001D37BC">
        <w:rPr>
          <w:rFonts w:asciiTheme="minorHAnsi" w:hAnsiTheme="minorHAnsi" w:cs="Arial"/>
          <w:color w:val="2D2D2D"/>
        </w:rPr>
        <w:t xml:space="preserve"> so called "Anti Money Laundering obligations" we have been refused services that are fundamental to our business... This is the impact of this legislation where faceless individuals can inhibit payment system innovation and businesses simply because in our view they do not have any capacity for discretion in relation to any proposition -</w:t>
      </w:r>
      <w:r w:rsidR="004C49E1">
        <w:rPr>
          <w:rFonts w:asciiTheme="minorHAnsi" w:hAnsiTheme="minorHAnsi" w:cs="Arial"/>
          <w:color w:val="2D2D2D"/>
        </w:rPr>
        <w:t xml:space="preserve"> </w:t>
      </w:r>
      <w:r w:rsidRPr="001D37BC">
        <w:rPr>
          <w:rFonts w:asciiTheme="minorHAnsi" w:hAnsiTheme="minorHAnsi" w:cs="Arial"/>
          <w:color w:val="2D2D2D"/>
        </w:rPr>
        <w:t xml:space="preserve">we too are subject to AML obligations and other legislation. It is ironic that two organisations, both equally regulated, cannot efficiently exchange </w:t>
      </w:r>
      <w:r w:rsidRPr="001D37BC">
        <w:rPr>
          <w:rFonts w:asciiTheme="minorHAnsi" w:hAnsiTheme="minorHAnsi" w:cs="Arial"/>
          <w:color w:val="2D2D2D"/>
        </w:rPr>
        <w:lastRenderedPageBreak/>
        <w:t xml:space="preserve">transactions. The </w:t>
      </w:r>
      <w:r w:rsidR="00F7756A">
        <w:rPr>
          <w:rFonts w:asciiTheme="minorHAnsi" w:hAnsiTheme="minorHAnsi" w:cs="Arial"/>
          <w:color w:val="2D2D2D"/>
        </w:rPr>
        <w:t>ANZ</w:t>
      </w:r>
      <w:r w:rsidRPr="001D37BC">
        <w:rPr>
          <w:rFonts w:asciiTheme="minorHAnsi" w:hAnsiTheme="minorHAnsi" w:cs="Arial"/>
          <w:color w:val="2D2D2D"/>
        </w:rPr>
        <w:t xml:space="preserve"> bank (as do all other banks) has obligations in terms of the provision of and efficiency of the New Zealand payment system. Under the guise of AML /CFT the </w:t>
      </w:r>
      <w:r w:rsidR="00F7756A">
        <w:rPr>
          <w:rFonts w:asciiTheme="minorHAnsi" w:hAnsiTheme="minorHAnsi" w:cs="Arial"/>
          <w:color w:val="2D2D2D"/>
        </w:rPr>
        <w:t>ANZ</w:t>
      </w:r>
      <w:r w:rsidRPr="001D37BC">
        <w:rPr>
          <w:rFonts w:asciiTheme="minorHAnsi" w:hAnsiTheme="minorHAnsi" w:cs="Arial"/>
          <w:color w:val="2D2D2D"/>
        </w:rPr>
        <w:t xml:space="preserve"> is withdrawing payments services in a way that a cynic could interpret best suppresses innovation or at worst is anti-competitive. We do not believe the intent of this legislation is to suppress legitimate commerce but in our experience that is exactly what is </w:t>
      </w:r>
      <w:r w:rsidR="00FF783F" w:rsidRPr="001D37BC">
        <w:rPr>
          <w:rFonts w:asciiTheme="minorHAnsi" w:hAnsiTheme="minorHAnsi" w:cs="Arial"/>
          <w:color w:val="2D2D2D"/>
        </w:rPr>
        <w:t xml:space="preserve">happening … The </w:t>
      </w:r>
      <w:r w:rsidR="00F7756A">
        <w:rPr>
          <w:rFonts w:asciiTheme="minorHAnsi" w:hAnsiTheme="minorHAnsi" w:cs="Arial"/>
          <w:color w:val="2D2D2D"/>
        </w:rPr>
        <w:t xml:space="preserve"> ANZ </w:t>
      </w:r>
      <w:r w:rsidR="00FF783F" w:rsidRPr="001D37BC">
        <w:rPr>
          <w:rFonts w:asciiTheme="minorHAnsi" w:hAnsiTheme="minorHAnsi" w:cs="Arial"/>
          <w:color w:val="2D2D2D"/>
        </w:rPr>
        <w:t>Bank “aggregates” transactions the same as our company “aggregates” transactions yet it’s because we aggregate that the</w:t>
      </w:r>
      <w:r w:rsidR="00F7756A">
        <w:rPr>
          <w:rFonts w:asciiTheme="minorHAnsi" w:hAnsiTheme="minorHAnsi" w:cs="Arial"/>
          <w:color w:val="2D2D2D"/>
        </w:rPr>
        <w:t xml:space="preserve"> ANZ </w:t>
      </w:r>
      <w:r w:rsidR="00FF783F" w:rsidRPr="001D37BC">
        <w:rPr>
          <w:rFonts w:asciiTheme="minorHAnsi" w:hAnsiTheme="minorHAnsi" w:cs="Arial"/>
          <w:color w:val="2D2D2D"/>
        </w:rPr>
        <w:t>will not provide services – you work it out…..!!!</w:t>
      </w:r>
    </w:p>
    <w:p w:rsidR="00FF783F" w:rsidRDefault="00FF783F" w:rsidP="00FF783F">
      <w:pPr>
        <w:pStyle w:val="Default"/>
      </w:pPr>
      <w:r>
        <w:t>17. Public awareness is low as no one had a budget for informing the public. Educating the public would have improved our customer acceptance with providing the information required</w:t>
      </w:r>
      <w:r w:rsidR="00064A18">
        <w:t>. Customers with Trusts found the questions intrusive.</w:t>
      </w:r>
    </w:p>
    <w:p w:rsidR="00064A18" w:rsidRDefault="00064A18" w:rsidP="00FF783F">
      <w:pPr>
        <w:pStyle w:val="Default"/>
      </w:pPr>
      <w:r>
        <w:t>18. Need regular road shows</w:t>
      </w:r>
    </w:p>
    <w:p w:rsidR="00064A18" w:rsidRDefault="00064A18" w:rsidP="00FF783F">
      <w:pPr>
        <w:pStyle w:val="Default"/>
      </w:pPr>
      <w:r>
        <w:t>19. We feel that the Act has limited flexibility for varying business models. We feel that our business while we are in a high risk area of overseas payments, that our model has a lower risk as we use the bank systems for clients to pay us &amp; for us to do our pay away &amp; we don’t accept or deal in cash. Basically any single payments through us are getting checked by the bank when our client pays us, we do our checking on it, then our bank is checking it on the way out. This is triple checked which is twice more than a retail bank would do. Some scope for flexibility here would be great.</w:t>
      </w:r>
    </w:p>
    <w:p w:rsidR="00064A18" w:rsidRDefault="00064A18" w:rsidP="00FF783F">
      <w:pPr>
        <w:pStyle w:val="Default"/>
      </w:pPr>
      <w:r>
        <w:t>20. The person I spoke to on the phone was very helpful. Maybe someone to speak to directly is better than a generalised answer on the net</w:t>
      </w:r>
    </w:p>
    <w:p w:rsidR="00064A18" w:rsidRDefault="00064A18" w:rsidP="00FF783F">
      <w:pPr>
        <w:pStyle w:val="Default"/>
      </w:pPr>
      <w:r>
        <w:t>21. We are a small business of 2 staff and the requirements to meet the new regulations and reporting requirements places a huge strain on our resources.</w:t>
      </w:r>
    </w:p>
    <w:p w:rsidR="00064A18" w:rsidRDefault="00064A18" w:rsidP="00FF783F">
      <w:pPr>
        <w:pStyle w:val="Default"/>
      </w:pPr>
      <w:r>
        <w:t>22. We get notifications that messages are on your website but have not been able to access them. Very difficult to use.</w:t>
      </w:r>
    </w:p>
    <w:p w:rsidR="00064A18" w:rsidRDefault="00064A18" w:rsidP="00FF783F">
      <w:pPr>
        <w:pStyle w:val="Default"/>
      </w:pPr>
      <w:r>
        <w:t>23. Our exposure is limited to some guests who exchange foreign currency with us which is very small and in most cases less that NZ$300.</w:t>
      </w:r>
    </w:p>
    <w:p w:rsidR="00064A18" w:rsidRDefault="00064A18" w:rsidP="00FF783F">
      <w:pPr>
        <w:pStyle w:val="Default"/>
      </w:pPr>
      <w:r>
        <w:t xml:space="preserve">24. The compliance cost for this legislation is very high. There has been no recognition nor offers of easier ways to deal with this risk for low risk businesses such as </w:t>
      </w:r>
      <w:r w:rsidR="004C49E1">
        <w:t>non-deposit</w:t>
      </w:r>
      <w:r>
        <w:t xml:space="preserve"> taking private lending businesses. We acknowledge that risks exist, however there needs to be very simple and easy processes the DIA could develop for low risk businesses</w:t>
      </w:r>
      <w:r w:rsidR="00BA7E2A">
        <w:t>. One sledgehammer does not fit all. What also needs to be acknowledged is the raft of compliance that all in the finance industry has been subjected to over the past 3 years. We understand that government wants to be seen to be doing things for both an international audience as well as domestically – where losses have occurred. In reality despite the huge compliance costs on the industry and the consumers there will not be significant gains.</w:t>
      </w:r>
    </w:p>
    <w:p w:rsidR="00BA7E2A" w:rsidRDefault="00BA7E2A" w:rsidP="00FF783F">
      <w:pPr>
        <w:pStyle w:val="Default"/>
      </w:pPr>
      <w:r>
        <w:t>25. It would be really helpful if the DIA provided practical seminars to reporting entities</w:t>
      </w:r>
    </w:p>
    <w:p w:rsidR="00BA7E2A" w:rsidRDefault="00BA7E2A" w:rsidP="00FF783F">
      <w:pPr>
        <w:pStyle w:val="Default"/>
      </w:pPr>
      <w:r>
        <w:t>26. Hasn’t been pitched at payroll companies. We are dealing with what comes up.</w:t>
      </w:r>
    </w:p>
    <w:p w:rsidR="00BA7E2A" w:rsidRDefault="00BA7E2A" w:rsidP="00FF783F">
      <w:pPr>
        <w:pStyle w:val="Default"/>
      </w:pPr>
      <w:r>
        <w:t>27. Need more training from the actual source, who is requesting us to comply, without adding further cost to be compliant.</w:t>
      </w:r>
    </w:p>
    <w:p w:rsidR="00BA7E2A" w:rsidRDefault="00BA7E2A" w:rsidP="00FF783F">
      <w:pPr>
        <w:pStyle w:val="Default"/>
      </w:pPr>
      <w:r>
        <w:t>28. I understand all the requirements by AML/CFT Act.</w:t>
      </w:r>
    </w:p>
    <w:p w:rsidR="00BA7E2A" w:rsidRDefault="00BA7E2A" w:rsidP="00FF783F">
      <w:pPr>
        <w:pStyle w:val="Default"/>
      </w:pPr>
      <w:r>
        <w:t>29. We understand the measures to take regarding the Act.</w:t>
      </w:r>
    </w:p>
    <w:p w:rsidR="00BA7E2A" w:rsidRDefault="00BA7E2A" w:rsidP="00FF783F">
      <w:pPr>
        <w:pStyle w:val="Default"/>
      </w:pPr>
      <w:r>
        <w:t>30. Far too complicated for small businesses any communications received from you are more of a direct order bordering on threats – does not encourage continued communications from us your levies are excessive – around 3% of our total profit. You need to look at the way you treat small business if you want cooperation from them.</w:t>
      </w:r>
    </w:p>
    <w:p w:rsidR="00BA7E2A" w:rsidRDefault="00BA7E2A" w:rsidP="00FF783F">
      <w:pPr>
        <w:pStyle w:val="Default"/>
      </w:pPr>
      <w:r>
        <w:t xml:space="preserve">31. It is complex and takes some digestion. I expect to gain knowledge through experience </w:t>
      </w:r>
      <w:r>
        <w:lastRenderedPageBreak/>
        <w:t>but I think this will only occur after I have compiled several annual reports. I have not needed to lodge a suspicious transaction report but have read feedback and it appears quite complex as well. Again knowledge will grow if required to do so regularly but hopefully the preventative measures we have in place will negate that and so it will be hard to gain knowledge in that area.</w:t>
      </w:r>
    </w:p>
    <w:p w:rsidR="00BA7E2A" w:rsidRDefault="00BA7E2A" w:rsidP="00FF783F">
      <w:pPr>
        <w:pStyle w:val="Default"/>
      </w:pPr>
      <w:r>
        <w:t xml:space="preserve">32. </w:t>
      </w:r>
      <w:r>
        <w:tab/>
        <w:t>1 - Enhanced customer due diligence required for certain transactions requiring suspicious transaction report</w:t>
      </w:r>
    </w:p>
    <w:p w:rsidR="00BA7E2A" w:rsidRDefault="00BA7E2A" w:rsidP="00FF783F">
      <w:pPr>
        <w:pStyle w:val="Default"/>
      </w:pPr>
      <w:r>
        <w:tab/>
        <w:t>2 – Additional information about beneficiaries of trusts</w:t>
      </w:r>
    </w:p>
    <w:p w:rsidR="00BA7E2A" w:rsidRDefault="00BA7E2A" w:rsidP="00FF783F">
      <w:pPr>
        <w:pStyle w:val="Default"/>
      </w:pPr>
      <w:r>
        <w:tab/>
        <w:t>3 – Other identifying information prescribed in relation to wire transfers.</w:t>
      </w:r>
    </w:p>
    <w:p w:rsidR="00BA7E2A" w:rsidRDefault="00BA7E2A" w:rsidP="00FF783F">
      <w:pPr>
        <w:pStyle w:val="Default"/>
      </w:pPr>
      <w:r>
        <w:tab/>
        <w:t>4 – Details to be contained in written suspicious transaction report</w:t>
      </w:r>
    </w:p>
    <w:p w:rsidR="00BA7E2A" w:rsidRDefault="00BA7E2A" w:rsidP="00FF783F">
      <w:pPr>
        <w:pStyle w:val="Default"/>
      </w:pPr>
      <w:r>
        <w:tab/>
        <w:t>5 – Prescribed form for annual report under section 60 of Act</w:t>
      </w:r>
    </w:p>
    <w:p w:rsidR="00BA7E2A" w:rsidRDefault="00BA7E2A" w:rsidP="00FF783F">
      <w:pPr>
        <w:pStyle w:val="Default"/>
      </w:pPr>
      <w:r>
        <w:tab/>
        <w:t>6 – Prescribed form for formal warnings.</w:t>
      </w:r>
    </w:p>
    <w:p w:rsidR="00BA7E2A" w:rsidRDefault="00BA7E2A" w:rsidP="00FF783F">
      <w:pPr>
        <w:pStyle w:val="Default"/>
      </w:pPr>
      <w:r>
        <w:t>33. Quite comprehensive – good understanding</w:t>
      </w:r>
    </w:p>
    <w:p w:rsidR="00BA7E2A" w:rsidRDefault="00BA7E2A" w:rsidP="00FF783F">
      <w:pPr>
        <w:pStyle w:val="Default"/>
      </w:pPr>
      <w:r>
        <w:t>34. Needs to be better dissemination of the law to consumers around the requirements and how that effects them so that particularly staff implementing new processes don’t get aggressive negative responses</w:t>
      </w:r>
      <w:r w:rsidR="00E3712A">
        <w:t>. Complete change to NZ approach around privacy.</w:t>
      </w:r>
    </w:p>
    <w:p w:rsidR="00E3712A" w:rsidRDefault="00E3712A" w:rsidP="00FF783F">
      <w:pPr>
        <w:pStyle w:val="Default"/>
      </w:pPr>
      <w:r>
        <w:t>35. Am about to complete our first annual report so expect to be more conversant after that</w:t>
      </w:r>
    </w:p>
    <w:p w:rsidR="005F6A20" w:rsidRDefault="00E3712A" w:rsidP="00FF783F">
      <w:pPr>
        <w:pStyle w:val="Default"/>
      </w:pPr>
      <w:r>
        <w:t>36. It is my intention to write a user friendly manual to assist business comply so any helpful info would be of use and a contact person to liaise with as I develop this manual so I can ensure it complies with requirements. I have done the same with privacy compliance and market our own Privacy compliance manual to businesses. I am also working on the same for Fair</w:t>
      </w:r>
      <w:r w:rsidR="00F7756A">
        <w:t xml:space="preserve"> trading Act compliance manual.</w:t>
      </w:r>
    </w:p>
    <w:p w:rsidR="00E3712A" w:rsidRDefault="00E3712A" w:rsidP="00FF783F">
      <w:pPr>
        <w:pStyle w:val="Default"/>
      </w:pPr>
      <w:r>
        <w:t xml:space="preserve">37. We have experienced some difficulties in customer due diligence processing, particularly around trusts and identifying trustees and beneficiaries </w:t>
      </w:r>
    </w:p>
    <w:p w:rsidR="00E3712A" w:rsidRDefault="00E3712A" w:rsidP="00FF783F">
      <w:pPr>
        <w:pStyle w:val="Default"/>
      </w:pPr>
      <w:r>
        <w:t xml:space="preserve">38. A education road show as was done with the PPSR system was very good and informative </w:t>
      </w:r>
      <w:r w:rsidR="004C49E1">
        <w:t>whereas</w:t>
      </w:r>
      <w:r>
        <w:t xml:space="preserve"> the introduction of Financing of Terrorism has been </w:t>
      </w:r>
      <w:r w:rsidR="004C49E1">
        <w:t>non-existent</w:t>
      </w:r>
      <w:r>
        <w:t xml:space="preserve">. My biggest problem are letters from police, in your letter box. If they wish to send me a letter why can they not attach it to the </w:t>
      </w:r>
      <w:r w:rsidR="004C49E1">
        <w:t>advice</w:t>
      </w:r>
      <w:r>
        <w:t xml:space="preserve"> they have just sent!!!</w:t>
      </w:r>
    </w:p>
    <w:p w:rsidR="00E3712A" w:rsidRDefault="00E3712A" w:rsidP="00FF783F">
      <w:pPr>
        <w:pStyle w:val="Default"/>
      </w:pPr>
      <w:r>
        <w:t>39. There is too much reporting for the level of AML risk</w:t>
      </w:r>
    </w:p>
    <w:p w:rsidR="00E3712A" w:rsidRDefault="00E3712A" w:rsidP="00FF783F">
      <w:pPr>
        <w:pStyle w:val="Default"/>
      </w:pPr>
      <w:r>
        <w:t>40. I believe I am in a low risk category and also a small business. Information tailored to these requirements would be helpful.</w:t>
      </w:r>
    </w:p>
    <w:p w:rsidR="00E3712A" w:rsidRDefault="00E3712A" w:rsidP="00FF783F">
      <w:pPr>
        <w:pStyle w:val="Default"/>
      </w:pPr>
      <w:r>
        <w:t>41. Industry need to be audited in a quicker pace, so that we can apply to Banks for better banking facilities</w:t>
      </w:r>
    </w:p>
    <w:p w:rsidR="00E3712A" w:rsidRDefault="00E3712A" w:rsidP="00FF783F">
      <w:pPr>
        <w:pStyle w:val="Default"/>
      </w:pPr>
      <w:r>
        <w:t xml:space="preserve">42. I think that there should also be qualified help by phone, because when in doubt when reading the </w:t>
      </w:r>
      <w:r w:rsidR="004C49E1">
        <w:t xml:space="preserve">AML </w:t>
      </w:r>
      <w:r>
        <w:t>requirements you should be able to call a professional and get clarifications. My experience shows that it is quite difficult to get hold of someone who has good understanding and can explain things about AML</w:t>
      </w:r>
    </w:p>
    <w:p w:rsidR="00E3712A" w:rsidRDefault="00E3712A" w:rsidP="00FF783F">
      <w:pPr>
        <w:pStyle w:val="Default"/>
      </w:pPr>
      <w:r>
        <w:t>43. It would have saved time and effort if some of the regulations had been put in place earlier. Possibly nothing to do with Internal Affairs</w:t>
      </w:r>
    </w:p>
    <w:p w:rsidR="00E3712A" w:rsidRDefault="00E3712A" w:rsidP="00FF783F">
      <w:pPr>
        <w:pStyle w:val="Default"/>
      </w:pPr>
      <w:r>
        <w:t>44. Target the bad boys and stop wasting time</w:t>
      </w:r>
    </w:p>
    <w:p w:rsidR="00E3712A" w:rsidRDefault="00E3712A" w:rsidP="00FF783F">
      <w:pPr>
        <w:pStyle w:val="Default"/>
      </w:pPr>
      <w:r>
        <w:t>45. I think the compliance cost is too high.</w:t>
      </w:r>
    </w:p>
    <w:p w:rsidR="00E3712A" w:rsidRDefault="00E3712A" w:rsidP="00FF783F">
      <w:pPr>
        <w:pStyle w:val="Default"/>
      </w:pPr>
      <w:r>
        <w:t>46. The documents released to read must have been written by lawyers. They are not that easy to follow or understand</w:t>
      </w:r>
    </w:p>
    <w:p w:rsidR="00E3712A" w:rsidRDefault="00E3712A" w:rsidP="00FF783F">
      <w:pPr>
        <w:pStyle w:val="Default"/>
      </w:pPr>
      <w:r>
        <w:t>47. N/A</w:t>
      </w:r>
    </w:p>
    <w:p w:rsidR="004F50E6" w:rsidRDefault="00E3712A" w:rsidP="00FF783F">
      <w:pPr>
        <w:pStyle w:val="Default"/>
      </w:pPr>
      <w:r>
        <w:t>48. They are very onerous for small businesses. We realise they are</w:t>
      </w:r>
      <w:r w:rsidR="004F50E6">
        <w:t xml:space="preserve"> necessary and we received very good help from DIA personnel for this, but it doesn’t make it any easier in terms of staff time</w:t>
      </w:r>
    </w:p>
    <w:p w:rsidR="004F50E6" w:rsidRDefault="004F50E6" w:rsidP="00FF783F">
      <w:pPr>
        <w:pStyle w:val="Default"/>
      </w:pPr>
      <w:r>
        <w:lastRenderedPageBreak/>
        <w:t>49. Please issue an online AML/CFT Training for all REs. Do not rely on the commercial sector to “sort it out”. There are those that do not have the budget or resource to issue training for a large number of people. For example, AUSTRAC has an elearning piece that is specific to their AU environment. I see this as a must for the AML/CFT supervisors.</w:t>
      </w:r>
    </w:p>
    <w:p w:rsidR="004F50E6" w:rsidRDefault="004F50E6" w:rsidP="00FF783F">
      <w:pPr>
        <w:pStyle w:val="Default"/>
      </w:pPr>
      <w:r>
        <w:t>50. If we could have our requirements listed in simple terms on a spread sheet or similar we could easily follow the requirements. One answer we can’t get is who is appropriate to audit us biannually!</w:t>
      </w:r>
    </w:p>
    <w:p w:rsidR="004F50E6" w:rsidRDefault="004F50E6" w:rsidP="00FF783F">
      <w:pPr>
        <w:pStyle w:val="Default"/>
      </w:pPr>
      <w:r>
        <w:t>51. Well, at this stage it seems there are so many things to do</w:t>
      </w:r>
      <w:r w:rsidR="004C49E1">
        <w:t xml:space="preserve"> </w:t>
      </w:r>
      <w:r>
        <w:t>and it’s a bit overwhelming especially we don’t know what to expect and what is expected of us. Hopefully, as requested a series of seminars will be provided for some guidance of completing an annual report.</w:t>
      </w:r>
    </w:p>
    <w:p w:rsidR="004F50E6" w:rsidRDefault="004F50E6" w:rsidP="00FF783F">
      <w:pPr>
        <w:pStyle w:val="Default"/>
      </w:pPr>
      <w:r>
        <w:t xml:space="preserve">52. It has to be said that when dealing with </w:t>
      </w:r>
      <w:r w:rsidR="00F7756A">
        <w:t xml:space="preserve">a particular staff member </w:t>
      </w:r>
      <w:r>
        <w:t>it was a pleasure. He was prompt and thorough with his guidance. Since his departure I am met with silence whenever I try and submit an enquiry to the DIA AML/CFT team.</w:t>
      </w:r>
    </w:p>
    <w:p w:rsidR="004F50E6" w:rsidRDefault="004F50E6" w:rsidP="00FF783F">
      <w:pPr>
        <w:pStyle w:val="Default"/>
      </w:pPr>
      <w:r>
        <w:t xml:space="preserve">53. The one comment I have to make is that the emails I get from </w:t>
      </w:r>
      <w:hyperlink r:id="rId40" w:history="1">
        <w:r w:rsidRPr="001D41A4">
          <w:rPr>
            <w:rStyle w:val="Hyperlink"/>
          </w:rPr>
          <w:t>FIU_NZ@police.govt.nz</w:t>
        </w:r>
      </w:hyperlink>
      <w:r>
        <w:t xml:space="preserve"> telling me that “this is a notification to inform you that there is a new message for your agency posted on the goAML message board” are extremely annoying. I have to go through the convoluted OTT login process to get to a message that tells me the system is going down for 1 hour. Duh! Who cares!! Just send me an email saying the system is going down. This is network security gone made.</w:t>
      </w:r>
    </w:p>
    <w:p w:rsidR="00E3712A" w:rsidRDefault="004F50E6" w:rsidP="00FF783F">
      <w:pPr>
        <w:pStyle w:val="Default"/>
      </w:pPr>
      <w:r>
        <w:t>54. As a small or</w:t>
      </w:r>
      <w:r w:rsidR="00F7756A">
        <w:t>ganisation</w:t>
      </w:r>
      <w:r>
        <w:t xml:space="preserve"> we found the experience very time consuming and although the Internal Affairs staff were friendly we did feel that things could have been better explained. We felt as though we were being used </w:t>
      </w:r>
      <w:r w:rsidR="00A332D0">
        <w:t xml:space="preserve">as a “test” for the system of business compliance, which would have been fine if we were told up front. Things that were said that would happen did not happen. An example of this is: We were asked to put our first draft together of our Risk Analysis Programme and send it through for comment prior to 1 July. We did this in good faith as we were told it would be reviewed for comment (to make sure we were on the right path) and then we could make arrangements and finalise. This “very much draft document” was not reviewed but instead was used as our final submission which was clearly not what we intended and did not meet the necessary requirements under the Act. We were asked not to make any subsequent changes. As the document clearly did not meet the requirements (it wasn’t even finished) – the Dept., subsequently requested an Audit of the business giving just a few </w:t>
      </w:r>
      <w:r w:rsidR="004C49E1">
        <w:t>days’ notice</w:t>
      </w:r>
      <w:r w:rsidR="00A332D0">
        <w:t xml:space="preserve"> – this was extremely inconvenient timing due to Christmas and other obligations our business had to our clients at this time for payroll and other operations that needed to be completed prior to the vacation. We subsequently were audited at the end of January, but were being audited against our draft documentation written some 7 months previously – procedures had changed during this time as our understanding of the Act had increased dramatically but we had to “learn” this ourselves</w:t>
      </w:r>
      <w:r w:rsidR="009860A5">
        <w:t xml:space="preserve"> rather than from a review and correction of the initial draft document. Within this timeframe we had also implemented a Google Site with all the new information on which had also been submitted to Internal Affairs. The audit, which was against a draft document from 7 months ago clearly showed “fails” which is not su</w:t>
      </w:r>
      <w:r w:rsidR="004C49E1">
        <w:t>r</w:t>
      </w:r>
      <w:r w:rsidR="009860A5">
        <w:t xml:space="preserve">prising. We just felt it was giving the two staff members an opportunity to validate their system for review and wasn’t really about what we as an entity had done and were doing. Anyway, to cut a </w:t>
      </w:r>
      <w:r w:rsidR="00B00917">
        <w:t xml:space="preserve">long story short – all </w:t>
      </w:r>
      <w:r w:rsidR="009860A5">
        <w:t>employees here are very aware of our obligations under the AML/CFT Act, but we believe this could have been handled better and consideration for small organisations should be taken into account. Thank you for doing the survey.</w:t>
      </w:r>
    </w:p>
    <w:p w:rsidR="009860A5" w:rsidRDefault="009860A5" w:rsidP="00FF783F">
      <w:pPr>
        <w:pStyle w:val="Default"/>
      </w:pPr>
      <w:r>
        <w:t xml:space="preserve">55. It is a lot of work to put the programmes in place for a small business. Set up costs were </w:t>
      </w:r>
      <w:r>
        <w:lastRenderedPageBreak/>
        <w:t>costly. Ongoing vigil</w:t>
      </w:r>
      <w:r w:rsidR="00983EF3">
        <w:t>a</w:t>
      </w:r>
      <w:r w:rsidR="00B00917">
        <w:t xml:space="preserve">nce takes time and for a small </w:t>
      </w:r>
      <w:r w:rsidR="000F1B6C">
        <w:t>business</w:t>
      </w:r>
      <w:r>
        <w:t xml:space="preserve"> that does very small value transactions it is an onerous requirement. We have to do all this extra work and incur extra costs for no financial return. Entities are basically acting as pseudo defacto police </w:t>
      </w:r>
      <w:r w:rsidR="004F22CD">
        <w:t>without</w:t>
      </w:r>
      <w:r>
        <w:t xml:space="preserve"> the police salary. There is no recognition given or appreciation shown for all the contributions entities are making. The DIA have been awesome with their training and knowledge and pragmatism.</w:t>
      </w:r>
    </w:p>
    <w:p w:rsidR="009860A5" w:rsidRDefault="009860A5" w:rsidP="00FF783F">
      <w:pPr>
        <w:pStyle w:val="Default"/>
      </w:pPr>
      <w:r>
        <w:t>56. Our head office (we are franchised based) has been very helpful, ensuring they have supplied us with the information, and given suggestions on how to comply. Otherwise it might have been a bit complex for a small operator. To register for email alerts on your website is a pain, as it requires chrome. Otherwise all ok.</w:t>
      </w:r>
    </w:p>
    <w:p w:rsidR="009860A5" w:rsidRDefault="009860A5" w:rsidP="00FF783F">
      <w:pPr>
        <w:pStyle w:val="Default"/>
      </w:pPr>
      <w:r>
        <w:t>57. Timing of supplementary guidance has often been</w:t>
      </w:r>
      <w:r w:rsidR="004F22CD">
        <w:t xml:space="preserve"> </w:t>
      </w:r>
      <w:r w:rsidR="00995CA8">
        <w:t>once development has been well underway. Welcome guidance on annual report however to allow businesses to build this into reporting: early release is needed.</w:t>
      </w:r>
    </w:p>
    <w:p w:rsidR="00995CA8" w:rsidRDefault="00995CA8" w:rsidP="00FF783F">
      <w:pPr>
        <w:pStyle w:val="Default"/>
      </w:pPr>
      <w:r>
        <w:t xml:space="preserve">58. We do understand that </w:t>
      </w:r>
      <w:r w:rsidR="004F22CD">
        <w:t>AML/CFT</w:t>
      </w:r>
      <w:r>
        <w:t xml:space="preserve">, especially </w:t>
      </w:r>
      <w:r w:rsidR="004F22CD">
        <w:t>CFT</w:t>
      </w:r>
      <w:r>
        <w:t xml:space="preserve"> is very important for either national security or citizens but make it so hard to even open a bank account is another story! I do believe that making good rules for banks is efficient but ask banks not to open financial company accounts is ridiculous. If we can’t even open accounts, why do we need to AML/CFT Act?</w:t>
      </w:r>
    </w:p>
    <w:p w:rsidR="00995CA8" w:rsidRDefault="00995CA8" w:rsidP="00FF783F">
      <w:pPr>
        <w:pStyle w:val="Default"/>
      </w:pPr>
      <w:r>
        <w:t xml:space="preserve">59. We are still unclear how to file </w:t>
      </w:r>
      <w:r w:rsidR="004F22CD">
        <w:t xml:space="preserve">our </w:t>
      </w:r>
      <w:r>
        <w:t>reports i.e. online or hard copy and to whom should these be addressed to? There is no clear link on the DIA website leading to AML/CFT information.</w:t>
      </w:r>
    </w:p>
    <w:p w:rsidR="00995CA8" w:rsidRDefault="00995CA8" w:rsidP="00FF783F">
      <w:pPr>
        <w:pStyle w:val="Default"/>
      </w:pPr>
      <w:r>
        <w:t>60. A template to help people fill in the risk assessment and another template to show a timeline for what need to happen and when….</w:t>
      </w:r>
    </w:p>
    <w:p w:rsidR="00995CA8" w:rsidRDefault="00995CA8" w:rsidP="00FF783F">
      <w:pPr>
        <w:pStyle w:val="Default"/>
      </w:pPr>
      <w:r>
        <w:t xml:space="preserve">61. Our experience in gaining an understanding of the reporting entity under the Act was one of sheer frustration. We under the supervision of the DIA were doing our bit to comply, only to have the banks set out their own compliance requirements, to </w:t>
      </w:r>
      <w:r w:rsidR="000F1B6C">
        <w:t xml:space="preserve">the </w:t>
      </w:r>
      <w:r w:rsidR="00B00917">
        <w:t>point of certain banks (ANZ)</w:t>
      </w:r>
      <w:r>
        <w:t xml:space="preserve"> taking a DKYC (Don’t Know Your Customer) approach, and, Don’t Care mind set. We know the Act would work for companies like ours that takes compliance seriously but the time and money we had to invest in keeping the “banks” happy left us feeling DIA was unfair in allowing this to happen in the first place. At the moment it feels like the cost of NOT complying is high, but the cost of complying is higher. Things can only get better from here.</w:t>
      </w:r>
    </w:p>
    <w:p w:rsidR="00995CA8" w:rsidRDefault="00995CA8" w:rsidP="00FF783F">
      <w:pPr>
        <w:pStyle w:val="Default"/>
      </w:pPr>
      <w:r>
        <w:t>62. How effective the act can be????????????</w:t>
      </w:r>
    </w:p>
    <w:p w:rsidR="00995CA8" w:rsidRDefault="00995CA8" w:rsidP="00FF783F">
      <w:pPr>
        <w:pStyle w:val="Default"/>
      </w:pPr>
      <w:r>
        <w:t>63. The Australian entity has complied with the Austrac requirements since they were introduced, the program is audited every year, every second year by an independent consultant</w:t>
      </w:r>
      <w:r w:rsidR="00481DF5">
        <w:t xml:space="preserve"> so we are familiar with the general compliance requirements. Consequently we were aware of the substantial work involved in preparing the Risk Assessment and the program. This was all prepared well in advance of the introduction date.</w:t>
      </w:r>
    </w:p>
    <w:p w:rsidR="00481DF5" w:rsidRDefault="00481DF5" w:rsidP="00FF783F">
      <w:pPr>
        <w:pStyle w:val="Default"/>
      </w:pPr>
      <w:r>
        <w:t xml:space="preserve">64. </w:t>
      </w:r>
      <w:r w:rsidR="004F22CD">
        <w:t xml:space="preserve">As </w:t>
      </w:r>
      <w:r>
        <w:t>a</w:t>
      </w:r>
      <w:r w:rsidR="004F22CD">
        <w:t>n</w:t>
      </w:r>
      <w:r>
        <w:t xml:space="preserve"> internet based lender we already had good ID review of our clients, we are now more aware. Our process holds all verification information on our clients which is cross referenced were possible with other entities (like employers) who would also have</w:t>
      </w:r>
      <w:r w:rsidR="000F1B6C">
        <w:t xml:space="preserve"> cross reference </w:t>
      </w:r>
      <w:r w:rsidR="00B00917">
        <w:t xml:space="preserve">(IRD)etc, Veda </w:t>
      </w:r>
      <w:r>
        <w:t xml:space="preserve">also is providing </w:t>
      </w:r>
      <w:r w:rsidR="00B00917">
        <w:t xml:space="preserve">ID Plus </w:t>
      </w:r>
      <w:r>
        <w:t>which gives good independent assessment which is not based on our input.</w:t>
      </w:r>
    </w:p>
    <w:p w:rsidR="00481DF5" w:rsidRDefault="00481DF5" w:rsidP="00FF783F">
      <w:pPr>
        <w:pStyle w:val="Default"/>
      </w:pPr>
      <w:r>
        <w:t>65. Once pieced together and fully read the Act and the procedures fell into place, ongoing updates are helpful and well written</w:t>
      </w:r>
    </w:p>
    <w:p w:rsidR="00481DF5" w:rsidRDefault="00481DF5" w:rsidP="00FF783F">
      <w:pPr>
        <w:pStyle w:val="Default"/>
      </w:pPr>
      <w:r>
        <w:t xml:space="preserve">66. I read information which I believe is relevant to my business but I receive a plethora of information through every day which is of little or no benefit to me or my business. I still do not believe I am involved in anything that would have a bearing on the Anti-Money </w:t>
      </w:r>
      <w:r>
        <w:lastRenderedPageBreak/>
        <w:t>Laundering and Countering Financing of Terrorism Act.</w:t>
      </w:r>
    </w:p>
    <w:p w:rsidR="00481DF5" w:rsidRDefault="00481DF5" w:rsidP="00FF783F">
      <w:pPr>
        <w:pStyle w:val="Default"/>
      </w:pPr>
      <w:r>
        <w:t>67. My only comment would be that his has been somewhat frustrating trying to determine what exactly is required of a company formation provider when virtually all of the material surrounding AML &amp; CFT relates to the movement and source of funds, who’s behind the money etc – information that has nothing to do with what my firm does. My consultancy firm has been very useful in helping to design a compliance program that is tailored to specific needs, and without their assistance I would have found the process extremely difficult to navigate.</w:t>
      </w:r>
    </w:p>
    <w:p w:rsidR="00481DF5" w:rsidRDefault="00481DF5" w:rsidP="00FF783F">
      <w:pPr>
        <w:pStyle w:val="Default"/>
      </w:pPr>
      <w:r>
        <w:t>68. When needed, DIA have been very helpful dealing with queries ….</w:t>
      </w:r>
    </w:p>
    <w:p w:rsidR="00481DF5" w:rsidRDefault="00481DF5" w:rsidP="00FF783F">
      <w:pPr>
        <w:pStyle w:val="Default"/>
      </w:pPr>
      <w:r>
        <w:t xml:space="preserve">69. I am happy to help with any other user feedback you may need. We all want to stop money laundering and do our best to prevent it. The more DIA can support us, </w:t>
      </w:r>
      <w:r w:rsidR="00B00917">
        <w:t>the better we can be.</w:t>
      </w:r>
    </w:p>
    <w:p w:rsidR="00940E38" w:rsidRDefault="00940E38" w:rsidP="00FF783F">
      <w:pPr>
        <w:pStyle w:val="Default"/>
      </w:pPr>
      <w:r>
        <w:t>70. I hope we could have more chance to join a seminar or training course to obtain more information from the supervisor. I realise most of the meeting will be held in Wellington. Is that possible to allocate some of the chance to Auckland?</w:t>
      </w:r>
    </w:p>
    <w:p w:rsidR="00940E38" w:rsidRDefault="00940E38" w:rsidP="00FF783F">
      <w:pPr>
        <w:pStyle w:val="Default"/>
      </w:pPr>
      <w:r>
        <w:t>71. It is very cumbersome.</w:t>
      </w:r>
    </w:p>
    <w:p w:rsidR="00940E38" w:rsidRDefault="00940E38" w:rsidP="00FF783F">
      <w:pPr>
        <w:pStyle w:val="Default"/>
      </w:pPr>
      <w:r>
        <w:t>72. FAQ could be broader. Links added to websites of others that could help with requirements</w:t>
      </w:r>
    </w:p>
    <w:p w:rsidR="00940E38" w:rsidRDefault="00940E38" w:rsidP="00FF783F">
      <w:pPr>
        <w:pStyle w:val="Default"/>
      </w:pPr>
      <w:r>
        <w:t>73. The drafting of the Act and regulations in relation to trust and company service providers is confusing and has made it more difficult to identify what or who is caught by the Act. A licensing system for Trust and company service providers would give greater certainty within the industry and a clearly enforceable standard across the NZ market.</w:t>
      </w:r>
    </w:p>
    <w:p w:rsidR="00940E38" w:rsidRPr="00FF783F" w:rsidRDefault="00940E38" w:rsidP="00FF783F">
      <w:pPr>
        <w:pStyle w:val="Default"/>
      </w:pPr>
      <w:r>
        <w:t>74. Not enough guidance is available from the supervisors to enable reporting entities to fully comply. A lot of clarification needs to come from the supervisors on the interpretation of the various obligations. Industry specific guidance is required rather than one general one for one sector.</w:t>
      </w:r>
    </w:p>
    <w:p w:rsidR="00180482" w:rsidRPr="0023483E" w:rsidRDefault="00180482" w:rsidP="00180482">
      <w:pPr>
        <w:tabs>
          <w:tab w:val="left" w:pos="2685"/>
        </w:tabs>
      </w:pPr>
    </w:p>
    <w:sectPr w:rsidR="00180482" w:rsidRPr="0023483E" w:rsidSect="00615EFC">
      <w:headerReference w:type="default" r:id="rId41"/>
      <w:footerReference w:type="default" r:id="rId42"/>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E4" w:rsidRDefault="00AF33E4">
      <w:r>
        <w:separator/>
      </w:r>
    </w:p>
    <w:p w:rsidR="00AF33E4" w:rsidRDefault="00AF33E4"/>
    <w:p w:rsidR="00AF33E4" w:rsidRDefault="00AF33E4"/>
  </w:endnote>
  <w:endnote w:type="continuationSeparator" w:id="0">
    <w:p w:rsidR="00AF33E4" w:rsidRDefault="00AF33E4">
      <w:r>
        <w:continuationSeparator/>
      </w:r>
    </w:p>
    <w:p w:rsidR="00AF33E4" w:rsidRDefault="00AF33E4"/>
    <w:p w:rsidR="00AF33E4" w:rsidRDefault="00AF3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E4" w:rsidRDefault="00AF33E4" w:rsidP="00CE5433">
    <w:pPr>
      <w:pStyle w:val="Footer"/>
      <w:jc w:val="right"/>
    </w:pPr>
    <w:r>
      <w:t xml:space="preserve">Page </w:t>
    </w:r>
    <w:r>
      <w:fldChar w:fldCharType="begin"/>
    </w:r>
    <w:r>
      <w:instrText xml:space="preserve"> PAGE  \* Arabic  \* MERGEFORMAT </w:instrText>
    </w:r>
    <w:r>
      <w:fldChar w:fldCharType="separate"/>
    </w:r>
    <w:r w:rsidR="009C79C5">
      <w:rPr>
        <w:noProof/>
      </w:rPr>
      <w:t>6</w:t>
    </w:r>
    <w:r>
      <w:fldChar w:fldCharType="end"/>
    </w:r>
    <w:r>
      <w:t xml:space="preserve"> of </w:t>
    </w:r>
    <w:r w:rsidR="009C79C5">
      <w:fldChar w:fldCharType="begin"/>
    </w:r>
    <w:r w:rsidR="009C79C5">
      <w:instrText xml:space="preserve"> NUMPAGES   \* MERGEFORMAT </w:instrText>
    </w:r>
    <w:r w:rsidR="009C79C5">
      <w:fldChar w:fldCharType="separate"/>
    </w:r>
    <w:r w:rsidR="009C79C5">
      <w:rPr>
        <w:noProof/>
      </w:rPr>
      <w:t>6</w:t>
    </w:r>
    <w:r w:rsidR="009C79C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E4" w:rsidRDefault="00AF33E4"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9C79C5">
      <w:rPr>
        <w:noProof/>
      </w:rPr>
      <w:t>47</w:t>
    </w:r>
    <w:r>
      <w:fldChar w:fldCharType="end"/>
    </w:r>
    <w:r>
      <w:t xml:space="preserve"> of </w:t>
    </w:r>
    <w:r w:rsidR="009C79C5">
      <w:fldChar w:fldCharType="begin"/>
    </w:r>
    <w:r w:rsidR="009C79C5">
      <w:instrText xml:space="preserve"> NUMPAGES   \* MERGEFORMAT </w:instrText>
    </w:r>
    <w:r w:rsidR="009C79C5">
      <w:fldChar w:fldCharType="separate"/>
    </w:r>
    <w:r w:rsidR="009C79C5">
      <w:rPr>
        <w:noProof/>
      </w:rPr>
      <w:t>47</w:t>
    </w:r>
    <w:r w:rsidR="009C79C5">
      <w:rPr>
        <w:noProof/>
      </w:rPr>
      <w:fldChar w:fldCharType="end"/>
    </w:r>
  </w:p>
  <w:p w:rsidR="00AF33E4" w:rsidRDefault="00AF33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E4" w:rsidRDefault="00AF33E4" w:rsidP="00FB1990">
      <w:pPr>
        <w:pStyle w:val="Spacer"/>
      </w:pPr>
      <w:r>
        <w:separator/>
      </w:r>
    </w:p>
    <w:p w:rsidR="00AF33E4" w:rsidRDefault="00AF33E4" w:rsidP="00FB1990">
      <w:pPr>
        <w:pStyle w:val="Spacer"/>
      </w:pPr>
    </w:p>
  </w:footnote>
  <w:footnote w:type="continuationSeparator" w:id="0">
    <w:p w:rsidR="00AF33E4" w:rsidRDefault="00AF33E4">
      <w:r>
        <w:continuationSeparator/>
      </w:r>
    </w:p>
    <w:p w:rsidR="00AF33E4" w:rsidRDefault="00AF33E4"/>
    <w:p w:rsidR="00AF33E4" w:rsidRDefault="00AF33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E4" w:rsidRDefault="00AF33E4" w:rsidP="00460B3F">
    <w:pPr>
      <w:pStyle w:val="Header"/>
      <w:tabs>
        <w:tab w:val="right" w:pos="9072"/>
      </w:tabs>
    </w:pPr>
    <w:r>
      <w:t>Anti-Money Laundering and Countering Financing of Terrorism Act</w:t>
    </w:r>
  </w:p>
  <w:p w:rsidR="00AF33E4" w:rsidRDefault="00AF33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0192D"/>
    <w:multiLevelType w:val="hybridMultilevel"/>
    <w:tmpl w:val="B1A703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C35FE0"/>
    <w:multiLevelType w:val="hybridMultilevel"/>
    <w:tmpl w:val="0247F6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5FFBAB"/>
    <w:multiLevelType w:val="hybridMultilevel"/>
    <w:tmpl w:val="119FCA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321B58"/>
    <w:multiLevelType w:val="hybridMultilevel"/>
    <w:tmpl w:val="790A8E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08191F"/>
    <w:multiLevelType w:val="hybridMultilevel"/>
    <w:tmpl w:val="D811FA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466815"/>
    <w:multiLevelType w:val="hybridMultilevel"/>
    <w:tmpl w:val="31071C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FDA859"/>
    <w:multiLevelType w:val="hybridMultilevel"/>
    <w:tmpl w:val="0F9DBA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52FF1E4"/>
    <w:multiLevelType w:val="hybridMultilevel"/>
    <w:tmpl w:val="BBCD41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0536F2"/>
    <w:multiLevelType w:val="hybridMultilevel"/>
    <w:tmpl w:val="503CF7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11">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12">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13">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14">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15">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7">
    <w:nsid w:val="05B9226F"/>
    <w:multiLevelType w:val="hybridMultilevel"/>
    <w:tmpl w:val="A3FF71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20">
    <w:nsid w:val="11AC3762"/>
    <w:multiLevelType w:val="hybridMultilevel"/>
    <w:tmpl w:val="C16FB6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23012C4"/>
    <w:multiLevelType w:val="hybridMultilevel"/>
    <w:tmpl w:val="7324D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A7DC7A3"/>
    <w:multiLevelType w:val="hybridMultilevel"/>
    <w:tmpl w:val="2B9FF1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nsid w:val="60D3D195"/>
    <w:multiLevelType w:val="hybridMultilevel"/>
    <w:tmpl w:val="FF7FD0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211BEB3"/>
    <w:multiLevelType w:val="hybridMultilevel"/>
    <w:tmpl w:val="7A334C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6">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9">
    <w:nsid w:val="7A863E2C"/>
    <w:multiLevelType w:val="hybridMultilevel"/>
    <w:tmpl w:val="E272CF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28"/>
  </w:num>
  <w:num w:numId="8">
    <w:abstractNumId w:val="30"/>
  </w:num>
  <w:num w:numId="9">
    <w:abstractNumId w:val="25"/>
  </w:num>
  <w:num w:numId="10">
    <w:abstractNumId w:val="21"/>
  </w:num>
  <w:num w:numId="11">
    <w:abstractNumId w:val="31"/>
  </w:num>
  <w:num w:numId="12">
    <w:abstractNumId w:val="35"/>
  </w:num>
  <w:num w:numId="13">
    <w:abstractNumId w:val="37"/>
  </w:num>
  <w:num w:numId="14">
    <w:abstractNumId w:val="16"/>
  </w:num>
  <w:num w:numId="15">
    <w:abstractNumId w:val="23"/>
  </w:num>
  <w:num w:numId="16">
    <w:abstractNumId w:val="38"/>
  </w:num>
  <w:num w:numId="17">
    <w:abstractNumId w:val="36"/>
  </w:num>
  <w:num w:numId="18">
    <w:abstractNumId w:val="34"/>
  </w:num>
  <w:num w:numId="19">
    <w:abstractNumId w:val="26"/>
  </w:num>
  <w:num w:numId="20">
    <w:abstractNumId w:val="24"/>
  </w:num>
  <w:num w:numId="21">
    <w:abstractNumId w:val="19"/>
  </w:num>
  <w:num w:numId="22">
    <w:abstractNumId w:val="15"/>
  </w:num>
  <w:num w:numId="23">
    <w:abstractNumId w:val="22"/>
  </w:num>
  <w:num w:numId="24">
    <w:abstractNumId w:val="18"/>
  </w:num>
  <w:num w:numId="25">
    <w:abstractNumId w:val="39"/>
  </w:num>
  <w:num w:numId="26">
    <w:abstractNumId w:val="29"/>
  </w:num>
  <w:num w:numId="27">
    <w:abstractNumId w:val="0"/>
  </w:num>
  <w:num w:numId="28">
    <w:abstractNumId w:val="32"/>
  </w:num>
  <w:num w:numId="29">
    <w:abstractNumId w:val="8"/>
  </w:num>
  <w:num w:numId="30">
    <w:abstractNumId w:val="39"/>
  </w:num>
  <w:num w:numId="31">
    <w:abstractNumId w:val="5"/>
  </w:num>
  <w:num w:numId="32">
    <w:abstractNumId w:val="7"/>
  </w:num>
  <w:num w:numId="33">
    <w:abstractNumId w:val="4"/>
  </w:num>
  <w:num w:numId="34">
    <w:abstractNumId w:val="6"/>
  </w:num>
  <w:num w:numId="35">
    <w:abstractNumId w:val="17"/>
  </w:num>
  <w:num w:numId="36">
    <w:abstractNumId w:val="1"/>
  </w:num>
  <w:num w:numId="37">
    <w:abstractNumId w:val="27"/>
  </w:num>
  <w:num w:numId="38">
    <w:abstractNumId w:val="20"/>
  </w:num>
  <w:num w:numId="39">
    <w:abstractNumId w:val="33"/>
  </w:num>
  <w:num w:numId="40">
    <w:abstractNumId w:val="3"/>
  </w:num>
  <w:num w:numId="4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3072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4A"/>
    <w:rsid w:val="000018A2"/>
    <w:rsid w:val="00003360"/>
    <w:rsid w:val="00003FC7"/>
    <w:rsid w:val="00005919"/>
    <w:rsid w:val="00007C42"/>
    <w:rsid w:val="00015020"/>
    <w:rsid w:val="0001647B"/>
    <w:rsid w:val="00020010"/>
    <w:rsid w:val="00033F5E"/>
    <w:rsid w:val="00034673"/>
    <w:rsid w:val="00036671"/>
    <w:rsid w:val="00037226"/>
    <w:rsid w:val="000409E2"/>
    <w:rsid w:val="00044EA1"/>
    <w:rsid w:val="00054574"/>
    <w:rsid w:val="0005649A"/>
    <w:rsid w:val="00063BB2"/>
    <w:rsid w:val="00064A18"/>
    <w:rsid w:val="00065F18"/>
    <w:rsid w:val="00067005"/>
    <w:rsid w:val="00076035"/>
    <w:rsid w:val="00077013"/>
    <w:rsid w:val="00087C83"/>
    <w:rsid w:val="00091C3A"/>
    <w:rsid w:val="000A699E"/>
    <w:rsid w:val="000D61F6"/>
    <w:rsid w:val="000E3240"/>
    <w:rsid w:val="000E677B"/>
    <w:rsid w:val="000F1B6C"/>
    <w:rsid w:val="000F4ADF"/>
    <w:rsid w:val="000F61AF"/>
    <w:rsid w:val="0010171C"/>
    <w:rsid w:val="00102FAD"/>
    <w:rsid w:val="00121870"/>
    <w:rsid w:val="00126FDE"/>
    <w:rsid w:val="0013703F"/>
    <w:rsid w:val="00140ED2"/>
    <w:rsid w:val="0014190F"/>
    <w:rsid w:val="00143E7C"/>
    <w:rsid w:val="0014415C"/>
    <w:rsid w:val="0014565E"/>
    <w:rsid w:val="0015003C"/>
    <w:rsid w:val="001536C9"/>
    <w:rsid w:val="001560D9"/>
    <w:rsid w:val="0016433D"/>
    <w:rsid w:val="00180482"/>
    <w:rsid w:val="00184C0F"/>
    <w:rsid w:val="001A4D9F"/>
    <w:rsid w:val="001A5F55"/>
    <w:rsid w:val="001C0031"/>
    <w:rsid w:val="001C0C30"/>
    <w:rsid w:val="001D0111"/>
    <w:rsid w:val="001D37BC"/>
    <w:rsid w:val="001D7EAE"/>
    <w:rsid w:val="001E64FC"/>
    <w:rsid w:val="001F0724"/>
    <w:rsid w:val="002007DF"/>
    <w:rsid w:val="00205FE8"/>
    <w:rsid w:val="00206BA3"/>
    <w:rsid w:val="00215160"/>
    <w:rsid w:val="002224B4"/>
    <w:rsid w:val="00226D5E"/>
    <w:rsid w:val="0023483E"/>
    <w:rsid w:val="00237A3D"/>
    <w:rsid w:val="00240E83"/>
    <w:rsid w:val="002502D1"/>
    <w:rsid w:val="00252EFB"/>
    <w:rsid w:val="00260A17"/>
    <w:rsid w:val="00263812"/>
    <w:rsid w:val="00270EEC"/>
    <w:rsid w:val="002777D8"/>
    <w:rsid w:val="002806A2"/>
    <w:rsid w:val="0029118C"/>
    <w:rsid w:val="00297CC7"/>
    <w:rsid w:val="002A194F"/>
    <w:rsid w:val="002A4BD9"/>
    <w:rsid w:val="002A4FE7"/>
    <w:rsid w:val="002B1CEB"/>
    <w:rsid w:val="002C6F1C"/>
    <w:rsid w:val="002D3125"/>
    <w:rsid w:val="002D4F42"/>
    <w:rsid w:val="0030084C"/>
    <w:rsid w:val="003039E1"/>
    <w:rsid w:val="003129BA"/>
    <w:rsid w:val="003148FC"/>
    <w:rsid w:val="00316E90"/>
    <w:rsid w:val="00317205"/>
    <w:rsid w:val="0032132E"/>
    <w:rsid w:val="00330820"/>
    <w:rsid w:val="003465C8"/>
    <w:rsid w:val="0037016B"/>
    <w:rsid w:val="00370FC0"/>
    <w:rsid w:val="00373206"/>
    <w:rsid w:val="003737ED"/>
    <w:rsid w:val="00375B80"/>
    <w:rsid w:val="00377352"/>
    <w:rsid w:val="00391DCE"/>
    <w:rsid w:val="003A10DA"/>
    <w:rsid w:val="003A12C8"/>
    <w:rsid w:val="003A6FFE"/>
    <w:rsid w:val="003A7695"/>
    <w:rsid w:val="003B3A23"/>
    <w:rsid w:val="003B6592"/>
    <w:rsid w:val="003C6B5B"/>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1DF5"/>
    <w:rsid w:val="00486E6E"/>
    <w:rsid w:val="004875DF"/>
    <w:rsid w:val="00487C1D"/>
    <w:rsid w:val="00494C6F"/>
    <w:rsid w:val="004A5823"/>
    <w:rsid w:val="004B0AAF"/>
    <w:rsid w:val="004B214C"/>
    <w:rsid w:val="004B3924"/>
    <w:rsid w:val="004B5673"/>
    <w:rsid w:val="004C49E1"/>
    <w:rsid w:val="004C4DDD"/>
    <w:rsid w:val="004C5F40"/>
    <w:rsid w:val="004C6953"/>
    <w:rsid w:val="004C7001"/>
    <w:rsid w:val="004D1706"/>
    <w:rsid w:val="004D243F"/>
    <w:rsid w:val="004D4F4F"/>
    <w:rsid w:val="004D7473"/>
    <w:rsid w:val="004F22CD"/>
    <w:rsid w:val="004F2E8A"/>
    <w:rsid w:val="004F50E6"/>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3645"/>
    <w:rsid w:val="00585690"/>
    <w:rsid w:val="005911C3"/>
    <w:rsid w:val="00594AAA"/>
    <w:rsid w:val="00595B33"/>
    <w:rsid w:val="0059662F"/>
    <w:rsid w:val="005B7254"/>
    <w:rsid w:val="005D2230"/>
    <w:rsid w:val="005D3066"/>
    <w:rsid w:val="005E44AA"/>
    <w:rsid w:val="005E4B13"/>
    <w:rsid w:val="005E4C02"/>
    <w:rsid w:val="005F01DF"/>
    <w:rsid w:val="005F6A20"/>
    <w:rsid w:val="005F76CC"/>
    <w:rsid w:val="005F7FF8"/>
    <w:rsid w:val="006004C4"/>
    <w:rsid w:val="00600CA4"/>
    <w:rsid w:val="00602416"/>
    <w:rsid w:val="006025CE"/>
    <w:rsid w:val="006041F2"/>
    <w:rsid w:val="006064F5"/>
    <w:rsid w:val="00615EFC"/>
    <w:rsid w:val="00617298"/>
    <w:rsid w:val="00634A03"/>
    <w:rsid w:val="00637753"/>
    <w:rsid w:val="00647553"/>
    <w:rsid w:val="00660CE4"/>
    <w:rsid w:val="00662716"/>
    <w:rsid w:val="00676C9F"/>
    <w:rsid w:val="00677B13"/>
    <w:rsid w:val="00677F4E"/>
    <w:rsid w:val="00681A08"/>
    <w:rsid w:val="00685ECF"/>
    <w:rsid w:val="006875B8"/>
    <w:rsid w:val="00687CEA"/>
    <w:rsid w:val="00694E01"/>
    <w:rsid w:val="00695171"/>
    <w:rsid w:val="00695B75"/>
    <w:rsid w:val="00697E30"/>
    <w:rsid w:val="006A1A95"/>
    <w:rsid w:val="006A38B7"/>
    <w:rsid w:val="006A5C31"/>
    <w:rsid w:val="006B1CB2"/>
    <w:rsid w:val="006B1DD1"/>
    <w:rsid w:val="006B3396"/>
    <w:rsid w:val="006B4FE7"/>
    <w:rsid w:val="006C195E"/>
    <w:rsid w:val="006D638F"/>
    <w:rsid w:val="006D7384"/>
    <w:rsid w:val="006E7BF7"/>
    <w:rsid w:val="00702F2C"/>
    <w:rsid w:val="007068C8"/>
    <w:rsid w:val="00710F4A"/>
    <w:rsid w:val="00715B8F"/>
    <w:rsid w:val="00721E6E"/>
    <w:rsid w:val="0073106E"/>
    <w:rsid w:val="00755142"/>
    <w:rsid w:val="00756BB7"/>
    <w:rsid w:val="0075764B"/>
    <w:rsid w:val="00760C01"/>
    <w:rsid w:val="00761293"/>
    <w:rsid w:val="00767C04"/>
    <w:rsid w:val="00771370"/>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3EA5"/>
    <w:rsid w:val="008B7B54"/>
    <w:rsid w:val="008C3187"/>
    <w:rsid w:val="008C5E4F"/>
    <w:rsid w:val="008D63B7"/>
    <w:rsid w:val="008D6A03"/>
    <w:rsid w:val="008D6CA7"/>
    <w:rsid w:val="008E508C"/>
    <w:rsid w:val="008E7AB5"/>
    <w:rsid w:val="008E7FEE"/>
    <w:rsid w:val="008F2F06"/>
    <w:rsid w:val="008F31F5"/>
    <w:rsid w:val="008F67F5"/>
    <w:rsid w:val="008F6BCE"/>
    <w:rsid w:val="00900D4B"/>
    <w:rsid w:val="00905F9B"/>
    <w:rsid w:val="009122E9"/>
    <w:rsid w:val="00913E95"/>
    <w:rsid w:val="009170B9"/>
    <w:rsid w:val="00923A87"/>
    <w:rsid w:val="00927482"/>
    <w:rsid w:val="00936FF5"/>
    <w:rsid w:val="00940E38"/>
    <w:rsid w:val="0094654B"/>
    <w:rsid w:val="0095112B"/>
    <w:rsid w:val="009539EB"/>
    <w:rsid w:val="00954C09"/>
    <w:rsid w:val="0095712A"/>
    <w:rsid w:val="009724BA"/>
    <w:rsid w:val="00973A6D"/>
    <w:rsid w:val="009804E0"/>
    <w:rsid w:val="00983735"/>
    <w:rsid w:val="00983A3B"/>
    <w:rsid w:val="00983EF3"/>
    <w:rsid w:val="009860A5"/>
    <w:rsid w:val="009865AA"/>
    <w:rsid w:val="00987080"/>
    <w:rsid w:val="0098765A"/>
    <w:rsid w:val="00987E5B"/>
    <w:rsid w:val="00991620"/>
    <w:rsid w:val="00995CA8"/>
    <w:rsid w:val="00995F86"/>
    <w:rsid w:val="009968B0"/>
    <w:rsid w:val="009A63DA"/>
    <w:rsid w:val="009A6CB2"/>
    <w:rsid w:val="009B0982"/>
    <w:rsid w:val="009B3FB3"/>
    <w:rsid w:val="009B4C99"/>
    <w:rsid w:val="009C13FB"/>
    <w:rsid w:val="009C20A1"/>
    <w:rsid w:val="009C79C5"/>
    <w:rsid w:val="009D28CF"/>
    <w:rsid w:val="009E2760"/>
    <w:rsid w:val="009E5D36"/>
    <w:rsid w:val="009E6375"/>
    <w:rsid w:val="009E7CA0"/>
    <w:rsid w:val="00A04392"/>
    <w:rsid w:val="00A069CE"/>
    <w:rsid w:val="00A109D8"/>
    <w:rsid w:val="00A16003"/>
    <w:rsid w:val="00A167D7"/>
    <w:rsid w:val="00A21187"/>
    <w:rsid w:val="00A23D39"/>
    <w:rsid w:val="00A23EC2"/>
    <w:rsid w:val="00A24FBB"/>
    <w:rsid w:val="00A332D0"/>
    <w:rsid w:val="00A3453E"/>
    <w:rsid w:val="00A42ED2"/>
    <w:rsid w:val="00A44B33"/>
    <w:rsid w:val="00A50E00"/>
    <w:rsid w:val="00A51A86"/>
    <w:rsid w:val="00A52529"/>
    <w:rsid w:val="00A53624"/>
    <w:rsid w:val="00A54C6E"/>
    <w:rsid w:val="00A55EAF"/>
    <w:rsid w:val="00A5766B"/>
    <w:rsid w:val="00A77512"/>
    <w:rsid w:val="00A863E3"/>
    <w:rsid w:val="00A94161"/>
    <w:rsid w:val="00A97BFB"/>
    <w:rsid w:val="00AA49E5"/>
    <w:rsid w:val="00AB0BBC"/>
    <w:rsid w:val="00AB3A92"/>
    <w:rsid w:val="00AB478B"/>
    <w:rsid w:val="00AB47AC"/>
    <w:rsid w:val="00AB4AD9"/>
    <w:rsid w:val="00AC2F50"/>
    <w:rsid w:val="00AD6E77"/>
    <w:rsid w:val="00AD7274"/>
    <w:rsid w:val="00AD7A25"/>
    <w:rsid w:val="00AE2666"/>
    <w:rsid w:val="00AF33E4"/>
    <w:rsid w:val="00AF3A5A"/>
    <w:rsid w:val="00AF3E15"/>
    <w:rsid w:val="00AF5218"/>
    <w:rsid w:val="00AF60A0"/>
    <w:rsid w:val="00B00917"/>
    <w:rsid w:val="00B017C5"/>
    <w:rsid w:val="00B0480E"/>
    <w:rsid w:val="00B1026A"/>
    <w:rsid w:val="00B21166"/>
    <w:rsid w:val="00B263AE"/>
    <w:rsid w:val="00B33A6C"/>
    <w:rsid w:val="00B42F17"/>
    <w:rsid w:val="00B43A02"/>
    <w:rsid w:val="00B47091"/>
    <w:rsid w:val="00B56534"/>
    <w:rsid w:val="00B57A21"/>
    <w:rsid w:val="00B62C3E"/>
    <w:rsid w:val="00B645DE"/>
    <w:rsid w:val="00B64B64"/>
    <w:rsid w:val="00B65857"/>
    <w:rsid w:val="00B66698"/>
    <w:rsid w:val="00B745DC"/>
    <w:rsid w:val="00B77EA7"/>
    <w:rsid w:val="00B84350"/>
    <w:rsid w:val="00B855A6"/>
    <w:rsid w:val="00B91098"/>
    <w:rsid w:val="00B91904"/>
    <w:rsid w:val="00B92735"/>
    <w:rsid w:val="00B969ED"/>
    <w:rsid w:val="00BA77F1"/>
    <w:rsid w:val="00BA7E2A"/>
    <w:rsid w:val="00BB0D90"/>
    <w:rsid w:val="00BB60C6"/>
    <w:rsid w:val="00BB7984"/>
    <w:rsid w:val="00BC45F7"/>
    <w:rsid w:val="00BC6A06"/>
    <w:rsid w:val="00BC7CDC"/>
    <w:rsid w:val="00BD137C"/>
    <w:rsid w:val="00BD6D81"/>
    <w:rsid w:val="00BE025C"/>
    <w:rsid w:val="00BE3BC7"/>
    <w:rsid w:val="00BF1AB7"/>
    <w:rsid w:val="00BF7FE9"/>
    <w:rsid w:val="00C03596"/>
    <w:rsid w:val="00C05EEC"/>
    <w:rsid w:val="00C15A13"/>
    <w:rsid w:val="00C20EE3"/>
    <w:rsid w:val="00C238D9"/>
    <w:rsid w:val="00C24A0A"/>
    <w:rsid w:val="00C24A9D"/>
    <w:rsid w:val="00C2677E"/>
    <w:rsid w:val="00C31542"/>
    <w:rsid w:val="00C5028E"/>
    <w:rsid w:val="00C54E78"/>
    <w:rsid w:val="00C6078D"/>
    <w:rsid w:val="00C657CF"/>
    <w:rsid w:val="00C80D62"/>
    <w:rsid w:val="00C8114F"/>
    <w:rsid w:val="00C8388B"/>
    <w:rsid w:val="00C84944"/>
    <w:rsid w:val="00C90217"/>
    <w:rsid w:val="00C96BFD"/>
    <w:rsid w:val="00C96C98"/>
    <w:rsid w:val="00C97C48"/>
    <w:rsid w:val="00CA5358"/>
    <w:rsid w:val="00CB1DCA"/>
    <w:rsid w:val="00CD502A"/>
    <w:rsid w:val="00CE5433"/>
    <w:rsid w:val="00CF12CF"/>
    <w:rsid w:val="00CF4BE3"/>
    <w:rsid w:val="00D03C2C"/>
    <w:rsid w:val="00D060D2"/>
    <w:rsid w:val="00D13E2D"/>
    <w:rsid w:val="00D14394"/>
    <w:rsid w:val="00D242CD"/>
    <w:rsid w:val="00D26CF9"/>
    <w:rsid w:val="00D26F74"/>
    <w:rsid w:val="00D341C3"/>
    <w:rsid w:val="00D42843"/>
    <w:rsid w:val="00D5152A"/>
    <w:rsid w:val="00D518FB"/>
    <w:rsid w:val="00D560EB"/>
    <w:rsid w:val="00D65145"/>
    <w:rsid w:val="00D73D87"/>
    <w:rsid w:val="00D74314"/>
    <w:rsid w:val="00D768A6"/>
    <w:rsid w:val="00D8125A"/>
    <w:rsid w:val="00D81410"/>
    <w:rsid w:val="00D92505"/>
    <w:rsid w:val="00D96623"/>
    <w:rsid w:val="00DA267C"/>
    <w:rsid w:val="00DA27B3"/>
    <w:rsid w:val="00DA5101"/>
    <w:rsid w:val="00DA73E0"/>
    <w:rsid w:val="00DA79EF"/>
    <w:rsid w:val="00DB0C0B"/>
    <w:rsid w:val="00DB1C46"/>
    <w:rsid w:val="00DB3B74"/>
    <w:rsid w:val="00DC5870"/>
    <w:rsid w:val="00DD0384"/>
    <w:rsid w:val="00DD0901"/>
    <w:rsid w:val="00DD4AB0"/>
    <w:rsid w:val="00DE0601"/>
    <w:rsid w:val="00DE16B6"/>
    <w:rsid w:val="00DE3323"/>
    <w:rsid w:val="00DE36CA"/>
    <w:rsid w:val="00DE7E63"/>
    <w:rsid w:val="00DF7374"/>
    <w:rsid w:val="00DF77A2"/>
    <w:rsid w:val="00E367C5"/>
    <w:rsid w:val="00E3712A"/>
    <w:rsid w:val="00E37E71"/>
    <w:rsid w:val="00E42486"/>
    <w:rsid w:val="00E42847"/>
    <w:rsid w:val="00E46064"/>
    <w:rsid w:val="00E57739"/>
    <w:rsid w:val="00E604A1"/>
    <w:rsid w:val="00E7293C"/>
    <w:rsid w:val="00E73AA8"/>
    <w:rsid w:val="00E76812"/>
    <w:rsid w:val="00E80228"/>
    <w:rsid w:val="00E86D2A"/>
    <w:rsid w:val="00E8711A"/>
    <w:rsid w:val="00EA2BD8"/>
    <w:rsid w:val="00EA2ED4"/>
    <w:rsid w:val="00EA491A"/>
    <w:rsid w:val="00EB1583"/>
    <w:rsid w:val="00EB54A9"/>
    <w:rsid w:val="00EC23FB"/>
    <w:rsid w:val="00EC7017"/>
    <w:rsid w:val="00ED4356"/>
    <w:rsid w:val="00ED7681"/>
    <w:rsid w:val="00EE243C"/>
    <w:rsid w:val="00EF63C6"/>
    <w:rsid w:val="00F00A91"/>
    <w:rsid w:val="00F034FB"/>
    <w:rsid w:val="00F05606"/>
    <w:rsid w:val="00F105F5"/>
    <w:rsid w:val="00F1075A"/>
    <w:rsid w:val="00F22E82"/>
    <w:rsid w:val="00F2483A"/>
    <w:rsid w:val="00F337BF"/>
    <w:rsid w:val="00F33D14"/>
    <w:rsid w:val="00F473B6"/>
    <w:rsid w:val="00F52E57"/>
    <w:rsid w:val="00F53E06"/>
    <w:rsid w:val="00F54188"/>
    <w:rsid w:val="00F54CC0"/>
    <w:rsid w:val="00F7090C"/>
    <w:rsid w:val="00F727A5"/>
    <w:rsid w:val="00F7756A"/>
    <w:rsid w:val="00F847A9"/>
    <w:rsid w:val="00FA5FE9"/>
    <w:rsid w:val="00FA67D2"/>
    <w:rsid w:val="00FB1990"/>
    <w:rsid w:val="00FB302F"/>
    <w:rsid w:val="00FB5A92"/>
    <w:rsid w:val="00FC1C69"/>
    <w:rsid w:val="00FC3739"/>
    <w:rsid w:val="00FE4B04"/>
    <w:rsid w:val="00FE5AD9"/>
    <w:rsid w:val="00FE7A33"/>
    <w:rsid w:val="00FF3414"/>
    <w:rsid w:val="00FF78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4B5673"/>
    <w:pPr>
      <w:widowControl w:val="0"/>
      <w:autoSpaceDE w:val="0"/>
      <w:autoSpaceDN w:val="0"/>
      <w:adjustRightInd w:val="0"/>
      <w:spacing w:before="0" w:after="0"/>
    </w:pPr>
    <w:rPr>
      <w:rFonts w:eastAsiaTheme="minorEastAsia" w:cs="Calibri"/>
      <w:color w:val="000000"/>
    </w:rPr>
  </w:style>
  <w:style w:type="paragraph" w:customStyle="1" w:styleId="CM24">
    <w:name w:val="CM24"/>
    <w:basedOn w:val="Default"/>
    <w:next w:val="Default"/>
    <w:uiPriority w:val="99"/>
    <w:rsid w:val="004B5673"/>
    <w:pPr>
      <w:spacing w:line="240" w:lineRule="atLeast"/>
    </w:pPr>
    <w:rPr>
      <w:rFonts w:cstheme="minorBidi"/>
      <w:color w:val="auto"/>
    </w:rPr>
  </w:style>
  <w:style w:type="paragraph" w:customStyle="1" w:styleId="CM4">
    <w:name w:val="CM4"/>
    <w:basedOn w:val="Default"/>
    <w:next w:val="Default"/>
    <w:uiPriority w:val="99"/>
    <w:rsid w:val="004B5673"/>
    <w:pPr>
      <w:spacing w:line="268" w:lineRule="atLeast"/>
    </w:pPr>
    <w:rPr>
      <w:rFonts w:cstheme="minorBidi"/>
      <w:color w:val="auto"/>
    </w:rPr>
  </w:style>
  <w:style w:type="paragraph" w:customStyle="1" w:styleId="CM6">
    <w:name w:val="CM6"/>
    <w:basedOn w:val="Default"/>
    <w:next w:val="Default"/>
    <w:uiPriority w:val="99"/>
    <w:rsid w:val="004B5673"/>
    <w:pPr>
      <w:spacing w:line="271" w:lineRule="atLeast"/>
    </w:pPr>
    <w:rPr>
      <w:rFonts w:cstheme="minorBidi"/>
      <w:color w:val="auto"/>
    </w:rPr>
  </w:style>
  <w:style w:type="paragraph" w:customStyle="1" w:styleId="CM48">
    <w:name w:val="CM48"/>
    <w:basedOn w:val="Default"/>
    <w:next w:val="Default"/>
    <w:uiPriority w:val="99"/>
    <w:rsid w:val="004B5673"/>
    <w:rPr>
      <w:rFonts w:cstheme="minorBidi"/>
      <w:color w:val="auto"/>
    </w:rPr>
  </w:style>
  <w:style w:type="paragraph" w:customStyle="1" w:styleId="CM14">
    <w:name w:val="CM14"/>
    <w:basedOn w:val="Default"/>
    <w:next w:val="Default"/>
    <w:uiPriority w:val="99"/>
    <w:rsid w:val="004B5673"/>
    <w:pPr>
      <w:spacing w:line="268" w:lineRule="atLeast"/>
    </w:pPr>
    <w:rPr>
      <w:rFonts w:cstheme="minorBidi"/>
      <w:color w:val="auto"/>
    </w:rPr>
  </w:style>
  <w:style w:type="paragraph" w:customStyle="1" w:styleId="CM15">
    <w:name w:val="CM15"/>
    <w:basedOn w:val="Default"/>
    <w:next w:val="Default"/>
    <w:uiPriority w:val="99"/>
    <w:rsid w:val="004B5673"/>
    <w:pPr>
      <w:spacing w:line="268" w:lineRule="atLeast"/>
    </w:pPr>
    <w:rPr>
      <w:rFonts w:cstheme="minorBidi"/>
      <w:color w:val="auto"/>
    </w:rPr>
  </w:style>
  <w:style w:type="paragraph" w:customStyle="1" w:styleId="CM16">
    <w:name w:val="CM16"/>
    <w:basedOn w:val="Default"/>
    <w:next w:val="Default"/>
    <w:uiPriority w:val="99"/>
    <w:rsid w:val="004B5673"/>
    <w:pPr>
      <w:spacing w:line="268" w:lineRule="atLeast"/>
    </w:pPr>
    <w:rPr>
      <w:rFonts w:cstheme="minorBidi"/>
      <w:color w:val="auto"/>
    </w:rPr>
  </w:style>
  <w:style w:type="paragraph" w:customStyle="1" w:styleId="CM45">
    <w:name w:val="CM45"/>
    <w:basedOn w:val="Default"/>
    <w:next w:val="Default"/>
    <w:uiPriority w:val="99"/>
    <w:rsid w:val="00180482"/>
    <w:rPr>
      <w:rFonts w:cstheme="minorBidi"/>
      <w:color w:val="auto"/>
    </w:rPr>
  </w:style>
  <w:style w:type="paragraph" w:customStyle="1" w:styleId="CM31">
    <w:name w:val="CM31"/>
    <w:basedOn w:val="Default"/>
    <w:next w:val="Default"/>
    <w:uiPriority w:val="99"/>
    <w:rsid w:val="00180482"/>
    <w:pPr>
      <w:spacing w:line="231" w:lineRule="atLeast"/>
    </w:pPr>
    <w:rPr>
      <w:rFonts w:cstheme="minorBidi"/>
      <w:color w:val="auto"/>
    </w:rPr>
  </w:style>
  <w:style w:type="paragraph" w:customStyle="1" w:styleId="CM55">
    <w:name w:val="CM55"/>
    <w:basedOn w:val="Default"/>
    <w:next w:val="Default"/>
    <w:uiPriority w:val="99"/>
    <w:rsid w:val="00180482"/>
    <w:rPr>
      <w:rFonts w:cstheme="minorBidi"/>
      <w:color w:val="auto"/>
    </w:rPr>
  </w:style>
  <w:style w:type="paragraph" w:customStyle="1" w:styleId="CM3">
    <w:name w:val="CM3"/>
    <w:basedOn w:val="Default"/>
    <w:next w:val="Default"/>
    <w:uiPriority w:val="99"/>
    <w:rsid w:val="00180482"/>
    <w:rPr>
      <w:rFonts w:cstheme="minorBidi"/>
      <w:color w:val="auto"/>
    </w:rPr>
  </w:style>
  <w:style w:type="paragraph" w:customStyle="1" w:styleId="CM46">
    <w:name w:val="CM46"/>
    <w:basedOn w:val="Default"/>
    <w:next w:val="Default"/>
    <w:uiPriority w:val="99"/>
    <w:rsid w:val="00180482"/>
    <w:rPr>
      <w:rFonts w:cstheme="minorBidi"/>
      <w:color w:val="auto"/>
    </w:rPr>
  </w:style>
  <w:style w:type="paragraph" w:customStyle="1" w:styleId="CM19">
    <w:name w:val="CM19"/>
    <w:basedOn w:val="Default"/>
    <w:next w:val="Default"/>
    <w:uiPriority w:val="99"/>
    <w:rsid w:val="00180482"/>
    <w:pPr>
      <w:spacing w:line="228" w:lineRule="atLeast"/>
    </w:pPr>
    <w:rPr>
      <w:rFonts w:cstheme="minorBidi"/>
      <w:color w:val="auto"/>
    </w:rPr>
  </w:style>
  <w:style w:type="paragraph" w:customStyle="1" w:styleId="CM39">
    <w:name w:val="CM39"/>
    <w:basedOn w:val="Default"/>
    <w:next w:val="Default"/>
    <w:uiPriority w:val="99"/>
    <w:rsid w:val="00180482"/>
    <w:pPr>
      <w:spacing w:line="231" w:lineRule="atLeast"/>
    </w:pPr>
    <w:rPr>
      <w:rFonts w:cstheme="minorBidi"/>
      <w:color w:val="auto"/>
    </w:rPr>
  </w:style>
  <w:style w:type="paragraph" w:customStyle="1" w:styleId="CM40">
    <w:name w:val="CM40"/>
    <w:basedOn w:val="Default"/>
    <w:next w:val="Default"/>
    <w:uiPriority w:val="99"/>
    <w:rsid w:val="00180482"/>
    <w:pPr>
      <w:spacing w:line="231" w:lineRule="atLeast"/>
    </w:pPr>
    <w:rPr>
      <w:rFonts w:cstheme="minorBidi"/>
      <w:color w:val="auto"/>
    </w:rPr>
  </w:style>
  <w:style w:type="paragraph" w:customStyle="1" w:styleId="CM38">
    <w:name w:val="CM38"/>
    <w:basedOn w:val="Default"/>
    <w:next w:val="Default"/>
    <w:uiPriority w:val="99"/>
    <w:rsid w:val="00180482"/>
    <w:pPr>
      <w:spacing w:line="231" w:lineRule="atLeast"/>
    </w:pPr>
    <w:rPr>
      <w:rFonts w:cstheme="minorBidi"/>
      <w:color w:val="auto"/>
    </w:rPr>
  </w:style>
  <w:style w:type="paragraph" w:customStyle="1" w:styleId="CM43">
    <w:name w:val="CM43"/>
    <w:basedOn w:val="Default"/>
    <w:next w:val="Default"/>
    <w:uiPriority w:val="99"/>
    <w:rsid w:val="00180482"/>
    <w:rPr>
      <w:rFonts w:cstheme="minorBidi"/>
      <w:color w:val="auto"/>
    </w:rPr>
  </w:style>
  <w:style w:type="paragraph" w:customStyle="1" w:styleId="CM54">
    <w:name w:val="CM54"/>
    <w:basedOn w:val="Default"/>
    <w:next w:val="Default"/>
    <w:uiPriority w:val="99"/>
    <w:rsid w:val="00180482"/>
    <w:rPr>
      <w:rFonts w:cstheme="minorBidi"/>
      <w:color w:val="auto"/>
    </w:rPr>
  </w:style>
  <w:style w:type="paragraph" w:customStyle="1" w:styleId="CM41">
    <w:name w:val="CM41"/>
    <w:basedOn w:val="Default"/>
    <w:next w:val="Default"/>
    <w:uiPriority w:val="99"/>
    <w:rsid w:val="00D518FB"/>
    <w:rPr>
      <w:rFonts w:cstheme="minorBidi"/>
      <w:color w:val="auto"/>
    </w:rPr>
  </w:style>
  <w:style w:type="paragraph" w:customStyle="1" w:styleId="CM42">
    <w:name w:val="CM42"/>
    <w:basedOn w:val="Default"/>
    <w:next w:val="Default"/>
    <w:uiPriority w:val="99"/>
    <w:rsid w:val="00D518FB"/>
    <w:rPr>
      <w:rFonts w:cstheme="minorBidi"/>
      <w:color w:val="auto"/>
    </w:rPr>
  </w:style>
  <w:style w:type="paragraph" w:styleId="CommentText">
    <w:name w:val="annotation text"/>
    <w:basedOn w:val="Normal"/>
    <w:link w:val="CommentTextChar"/>
    <w:uiPriority w:val="99"/>
    <w:semiHidden/>
    <w:rsid w:val="00AF33E4"/>
    <w:rPr>
      <w:sz w:val="20"/>
      <w:szCs w:val="20"/>
    </w:rPr>
  </w:style>
  <w:style w:type="character" w:customStyle="1" w:styleId="CommentTextChar">
    <w:name w:val="Comment Text Char"/>
    <w:basedOn w:val="DefaultParagraphFont"/>
    <w:link w:val="CommentText"/>
    <w:uiPriority w:val="99"/>
    <w:semiHidden/>
    <w:rsid w:val="00AF33E4"/>
    <w:rPr>
      <w:sz w:val="20"/>
      <w:szCs w:val="20"/>
      <w:lang w:eastAsia="en-US"/>
    </w:rPr>
  </w:style>
  <w:style w:type="paragraph" w:styleId="CommentSubject">
    <w:name w:val="annotation subject"/>
    <w:basedOn w:val="CommentText"/>
    <w:next w:val="CommentText"/>
    <w:link w:val="CommentSubjectChar"/>
    <w:uiPriority w:val="99"/>
    <w:semiHidden/>
    <w:rsid w:val="00AF33E4"/>
    <w:rPr>
      <w:b/>
      <w:bCs/>
    </w:rPr>
  </w:style>
  <w:style w:type="character" w:customStyle="1" w:styleId="CommentSubjectChar">
    <w:name w:val="Comment Subject Char"/>
    <w:basedOn w:val="CommentTextChar"/>
    <w:link w:val="CommentSubject"/>
    <w:uiPriority w:val="99"/>
    <w:semiHidden/>
    <w:rsid w:val="00AF33E4"/>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4B5673"/>
    <w:pPr>
      <w:widowControl w:val="0"/>
      <w:autoSpaceDE w:val="0"/>
      <w:autoSpaceDN w:val="0"/>
      <w:adjustRightInd w:val="0"/>
      <w:spacing w:before="0" w:after="0"/>
    </w:pPr>
    <w:rPr>
      <w:rFonts w:eastAsiaTheme="minorEastAsia" w:cs="Calibri"/>
      <w:color w:val="000000"/>
    </w:rPr>
  </w:style>
  <w:style w:type="paragraph" w:customStyle="1" w:styleId="CM24">
    <w:name w:val="CM24"/>
    <w:basedOn w:val="Default"/>
    <w:next w:val="Default"/>
    <w:uiPriority w:val="99"/>
    <w:rsid w:val="004B5673"/>
    <w:pPr>
      <w:spacing w:line="240" w:lineRule="atLeast"/>
    </w:pPr>
    <w:rPr>
      <w:rFonts w:cstheme="minorBidi"/>
      <w:color w:val="auto"/>
    </w:rPr>
  </w:style>
  <w:style w:type="paragraph" w:customStyle="1" w:styleId="CM4">
    <w:name w:val="CM4"/>
    <w:basedOn w:val="Default"/>
    <w:next w:val="Default"/>
    <w:uiPriority w:val="99"/>
    <w:rsid w:val="004B5673"/>
    <w:pPr>
      <w:spacing w:line="268" w:lineRule="atLeast"/>
    </w:pPr>
    <w:rPr>
      <w:rFonts w:cstheme="minorBidi"/>
      <w:color w:val="auto"/>
    </w:rPr>
  </w:style>
  <w:style w:type="paragraph" w:customStyle="1" w:styleId="CM6">
    <w:name w:val="CM6"/>
    <w:basedOn w:val="Default"/>
    <w:next w:val="Default"/>
    <w:uiPriority w:val="99"/>
    <w:rsid w:val="004B5673"/>
    <w:pPr>
      <w:spacing w:line="271" w:lineRule="atLeast"/>
    </w:pPr>
    <w:rPr>
      <w:rFonts w:cstheme="minorBidi"/>
      <w:color w:val="auto"/>
    </w:rPr>
  </w:style>
  <w:style w:type="paragraph" w:customStyle="1" w:styleId="CM48">
    <w:name w:val="CM48"/>
    <w:basedOn w:val="Default"/>
    <w:next w:val="Default"/>
    <w:uiPriority w:val="99"/>
    <w:rsid w:val="004B5673"/>
    <w:rPr>
      <w:rFonts w:cstheme="minorBidi"/>
      <w:color w:val="auto"/>
    </w:rPr>
  </w:style>
  <w:style w:type="paragraph" w:customStyle="1" w:styleId="CM14">
    <w:name w:val="CM14"/>
    <w:basedOn w:val="Default"/>
    <w:next w:val="Default"/>
    <w:uiPriority w:val="99"/>
    <w:rsid w:val="004B5673"/>
    <w:pPr>
      <w:spacing w:line="268" w:lineRule="atLeast"/>
    </w:pPr>
    <w:rPr>
      <w:rFonts w:cstheme="minorBidi"/>
      <w:color w:val="auto"/>
    </w:rPr>
  </w:style>
  <w:style w:type="paragraph" w:customStyle="1" w:styleId="CM15">
    <w:name w:val="CM15"/>
    <w:basedOn w:val="Default"/>
    <w:next w:val="Default"/>
    <w:uiPriority w:val="99"/>
    <w:rsid w:val="004B5673"/>
    <w:pPr>
      <w:spacing w:line="268" w:lineRule="atLeast"/>
    </w:pPr>
    <w:rPr>
      <w:rFonts w:cstheme="minorBidi"/>
      <w:color w:val="auto"/>
    </w:rPr>
  </w:style>
  <w:style w:type="paragraph" w:customStyle="1" w:styleId="CM16">
    <w:name w:val="CM16"/>
    <w:basedOn w:val="Default"/>
    <w:next w:val="Default"/>
    <w:uiPriority w:val="99"/>
    <w:rsid w:val="004B5673"/>
    <w:pPr>
      <w:spacing w:line="268" w:lineRule="atLeast"/>
    </w:pPr>
    <w:rPr>
      <w:rFonts w:cstheme="minorBidi"/>
      <w:color w:val="auto"/>
    </w:rPr>
  </w:style>
  <w:style w:type="paragraph" w:customStyle="1" w:styleId="CM45">
    <w:name w:val="CM45"/>
    <w:basedOn w:val="Default"/>
    <w:next w:val="Default"/>
    <w:uiPriority w:val="99"/>
    <w:rsid w:val="00180482"/>
    <w:rPr>
      <w:rFonts w:cstheme="minorBidi"/>
      <w:color w:val="auto"/>
    </w:rPr>
  </w:style>
  <w:style w:type="paragraph" w:customStyle="1" w:styleId="CM31">
    <w:name w:val="CM31"/>
    <w:basedOn w:val="Default"/>
    <w:next w:val="Default"/>
    <w:uiPriority w:val="99"/>
    <w:rsid w:val="00180482"/>
    <w:pPr>
      <w:spacing w:line="231" w:lineRule="atLeast"/>
    </w:pPr>
    <w:rPr>
      <w:rFonts w:cstheme="minorBidi"/>
      <w:color w:val="auto"/>
    </w:rPr>
  </w:style>
  <w:style w:type="paragraph" w:customStyle="1" w:styleId="CM55">
    <w:name w:val="CM55"/>
    <w:basedOn w:val="Default"/>
    <w:next w:val="Default"/>
    <w:uiPriority w:val="99"/>
    <w:rsid w:val="00180482"/>
    <w:rPr>
      <w:rFonts w:cstheme="minorBidi"/>
      <w:color w:val="auto"/>
    </w:rPr>
  </w:style>
  <w:style w:type="paragraph" w:customStyle="1" w:styleId="CM3">
    <w:name w:val="CM3"/>
    <w:basedOn w:val="Default"/>
    <w:next w:val="Default"/>
    <w:uiPriority w:val="99"/>
    <w:rsid w:val="00180482"/>
    <w:rPr>
      <w:rFonts w:cstheme="minorBidi"/>
      <w:color w:val="auto"/>
    </w:rPr>
  </w:style>
  <w:style w:type="paragraph" w:customStyle="1" w:styleId="CM46">
    <w:name w:val="CM46"/>
    <w:basedOn w:val="Default"/>
    <w:next w:val="Default"/>
    <w:uiPriority w:val="99"/>
    <w:rsid w:val="00180482"/>
    <w:rPr>
      <w:rFonts w:cstheme="minorBidi"/>
      <w:color w:val="auto"/>
    </w:rPr>
  </w:style>
  <w:style w:type="paragraph" w:customStyle="1" w:styleId="CM19">
    <w:name w:val="CM19"/>
    <w:basedOn w:val="Default"/>
    <w:next w:val="Default"/>
    <w:uiPriority w:val="99"/>
    <w:rsid w:val="00180482"/>
    <w:pPr>
      <w:spacing w:line="228" w:lineRule="atLeast"/>
    </w:pPr>
    <w:rPr>
      <w:rFonts w:cstheme="minorBidi"/>
      <w:color w:val="auto"/>
    </w:rPr>
  </w:style>
  <w:style w:type="paragraph" w:customStyle="1" w:styleId="CM39">
    <w:name w:val="CM39"/>
    <w:basedOn w:val="Default"/>
    <w:next w:val="Default"/>
    <w:uiPriority w:val="99"/>
    <w:rsid w:val="00180482"/>
    <w:pPr>
      <w:spacing w:line="231" w:lineRule="atLeast"/>
    </w:pPr>
    <w:rPr>
      <w:rFonts w:cstheme="minorBidi"/>
      <w:color w:val="auto"/>
    </w:rPr>
  </w:style>
  <w:style w:type="paragraph" w:customStyle="1" w:styleId="CM40">
    <w:name w:val="CM40"/>
    <w:basedOn w:val="Default"/>
    <w:next w:val="Default"/>
    <w:uiPriority w:val="99"/>
    <w:rsid w:val="00180482"/>
    <w:pPr>
      <w:spacing w:line="231" w:lineRule="atLeast"/>
    </w:pPr>
    <w:rPr>
      <w:rFonts w:cstheme="minorBidi"/>
      <w:color w:val="auto"/>
    </w:rPr>
  </w:style>
  <w:style w:type="paragraph" w:customStyle="1" w:styleId="CM38">
    <w:name w:val="CM38"/>
    <w:basedOn w:val="Default"/>
    <w:next w:val="Default"/>
    <w:uiPriority w:val="99"/>
    <w:rsid w:val="00180482"/>
    <w:pPr>
      <w:spacing w:line="231" w:lineRule="atLeast"/>
    </w:pPr>
    <w:rPr>
      <w:rFonts w:cstheme="minorBidi"/>
      <w:color w:val="auto"/>
    </w:rPr>
  </w:style>
  <w:style w:type="paragraph" w:customStyle="1" w:styleId="CM43">
    <w:name w:val="CM43"/>
    <w:basedOn w:val="Default"/>
    <w:next w:val="Default"/>
    <w:uiPriority w:val="99"/>
    <w:rsid w:val="00180482"/>
    <w:rPr>
      <w:rFonts w:cstheme="minorBidi"/>
      <w:color w:val="auto"/>
    </w:rPr>
  </w:style>
  <w:style w:type="paragraph" w:customStyle="1" w:styleId="CM54">
    <w:name w:val="CM54"/>
    <w:basedOn w:val="Default"/>
    <w:next w:val="Default"/>
    <w:uiPriority w:val="99"/>
    <w:rsid w:val="00180482"/>
    <w:rPr>
      <w:rFonts w:cstheme="minorBidi"/>
      <w:color w:val="auto"/>
    </w:rPr>
  </w:style>
  <w:style w:type="paragraph" w:customStyle="1" w:styleId="CM41">
    <w:name w:val="CM41"/>
    <w:basedOn w:val="Default"/>
    <w:next w:val="Default"/>
    <w:uiPriority w:val="99"/>
    <w:rsid w:val="00D518FB"/>
    <w:rPr>
      <w:rFonts w:cstheme="minorBidi"/>
      <w:color w:val="auto"/>
    </w:rPr>
  </w:style>
  <w:style w:type="paragraph" w:customStyle="1" w:styleId="CM42">
    <w:name w:val="CM42"/>
    <w:basedOn w:val="Default"/>
    <w:next w:val="Default"/>
    <w:uiPriority w:val="99"/>
    <w:rsid w:val="00D518FB"/>
    <w:rPr>
      <w:rFonts w:cstheme="minorBidi"/>
      <w:color w:val="auto"/>
    </w:rPr>
  </w:style>
  <w:style w:type="paragraph" w:styleId="CommentText">
    <w:name w:val="annotation text"/>
    <w:basedOn w:val="Normal"/>
    <w:link w:val="CommentTextChar"/>
    <w:uiPriority w:val="99"/>
    <w:semiHidden/>
    <w:rsid w:val="00AF33E4"/>
    <w:rPr>
      <w:sz w:val="20"/>
      <w:szCs w:val="20"/>
    </w:rPr>
  </w:style>
  <w:style w:type="character" w:customStyle="1" w:styleId="CommentTextChar">
    <w:name w:val="Comment Text Char"/>
    <w:basedOn w:val="DefaultParagraphFont"/>
    <w:link w:val="CommentText"/>
    <w:uiPriority w:val="99"/>
    <w:semiHidden/>
    <w:rsid w:val="00AF33E4"/>
    <w:rPr>
      <w:sz w:val="20"/>
      <w:szCs w:val="20"/>
      <w:lang w:eastAsia="en-US"/>
    </w:rPr>
  </w:style>
  <w:style w:type="paragraph" w:styleId="CommentSubject">
    <w:name w:val="annotation subject"/>
    <w:basedOn w:val="CommentText"/>
    <w:next w:val="CommentText"/>
    <w:link w:val="CommentSubjectChar"/>
    <w:uiPriority w:val="99"/>
    <w:semiHidden/>
    <w:rsid w:val="00AF33E4"/>
    <w:rPr>
      <w:b/>
      <w:bCs/>
    </w:rPr>
  </w:style>
  <w:style w:type="character" w:customStyle="1" w:styleId="CommentSubjectChar">
    <w:name w:val="Comment Subject Char"/>
    <w:basedOn w:val="CommentTextChar"/>
    <w:link w:val="CommentSubject"/>
    <w:uiPriority w:val="99"/>
    <w:semiHidden/>
    <w:rsid w:val="00AF33E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62531">
      <w:bodyDiv w:val="1"/>
      <w:marLeft w:val="0"/>
      <w:marRight w:val="0"/>
      <w:marTop w:val="0"/>
      <w:marBottom w:val="0"/>
      <w:divBdr>
        <w:top w:val="none" w:sz="0" w:space="0" w:color="auto"/>
        <w:left w:val="none" w:sz="0" w:space="0" w:color="auto"/>
        <w:bottom w:val="none" w:sz="0" w:space="0" w:color="auto"/>
        <w:right w:val="none" w:sz="0" w:space="0" w:color="auto"/>
      </w:divBdr>
    </w:div>
    <w:div w:id="972172974">
      <w:bodyDiv w:val="1"/>
      <w:marLeft w:val="0"/>
      <w:marRight w:val="0"/>
      <w:marTop w:val="0"/>
      <w:marBottom w:val="0"/>
      <w:divBdr>
        <w:top w:val="none" w:sz="0" w:space="0" w:color="auto"/>
        <w:left w:val="none" w:sz="0" w:space="0" w:color="auto"/>
        <w:bottom w:val="none" w:sz="0" w:space="0" w:color="auto"/>
        <w:right w:val="none" w:sz="0" w:space="0" w:color="auto"/>
      </w:divBdr>
    </w:div>
    <w:div w:id="1090204156">
      <w:bodyDiv w:val="1"/>
      <w:marLeft w:val="0"/>
      <w:marRight w:val="0"/>
      <w:marTop w:val="0"/>
      <w:marBottom w:val="0"/>
      <w:divBdr>
        <w:top w:val="none" w:sz="0" w:space="0" w:color="auto"/>
        <w:left w:val="none" w:sz="0" w:space="0" w:color="auto"/>
        <w:bottom w:val="none" w:sz="0" w:space="0" w:color="auto"/>
        <w:right w:val="none" w:sz="0" w:space="0" w:color="auto"/>
      </w:divBdr>
    </w:div>
    <w:div w:id="16534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yperlink" Target="mailto:FIU_NZ@police.govt.nz"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D74A-B2E5-47A1-9811-B996A441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B13FFF60</Template>
  <TotalTime>3</TotalTime>
  <Pages>47</Pages>
  <Words>12343</Words>
  <Characters>59647</Characters>
  <Application>Microsoft Office Word</Application>
  <DocSecurity>4</DocSecurity>
  <Lines>497</Lines>
  <Paragraphs>143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Carr</dc:creator>
  <cp:lastModifiedBy>Tim Bollinger</cp:lastModifiedBy>
  <cp:revision>2</cp:revision>
  <cp:lastPrinted>2015-04-30T04:37:00Z</cp:lastPrinted>
  <dcterms:created xsi:type="dcterms:W3CDTF">2015-06-23T00:14:00Z</dcterms:created>
  <dcterms:modified xsi:type="dcterms:W3CDTF">2015-06-23T00:14:00Z</dcterms:modified>
</cp:coreProperties>
</file>