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DE7C" w14:textId="77777777" w:rsidR="00815CBF" w:rsidRDefault="00C6534A" w:rsidP="00A54C2D">
      <w:r>
        <w:rPr>
          <w:rFonts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38B4A75C" wp14:editId="5CD9E321">
            <wp:simplePos x="0" y="0"/>
            <wp:positionH relativeFrom="column">
              <wp:posOffset>2695575</wp:posOffset>
            </wp:positionH>
            <wp:positionV relativeFrom="paragraph">
              <wp:posOffset>-542925</wp:posOffset>
            </wp:positionV>
            <wp:extent cx="3533775" cy="762000"/>
            <wp:effectExtent l="0" t="0" r="9525" b="0"/>
            <wp:wrapNone/>
            <wp:docPr id="3" name="Picture 3" descr="LIAC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AC logo 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3BC6B" w14:textId="77777777" w:rsidR="000C53AC" w:rsidRDefault="000C53AC" w:rsidP="00A54C2D">
      <w:pPr>
        <w:rPr>
          <w:b/>
        </w:rPr>
      </w:pPr>
    </w:p>
    <w:p w14:paraId="2FF98DE0" w14:textId="4231FA15" w:rsidR="00BF1645" w:rsidRPr="00CF17C9" w:rsidRDefault="00FB0A77" w:rsidP="00A54C2D">
      <w:r w:rsidRPr="00FB0A77">
        <w:rPr>
          <w:b/>
        </w:rPr>
        <w:t xml:space="preserve">Summary of meeting – </w:t>
      </w:r>
      <w:r w:rsidR="007F116B">
        <w:rPr>
          <w:b/>
        </w:rPr>
        <w:t>11 December</w:t>
      </w:r>
      <w:r w:rsidR="00D45A0E">
        <w:rPr>
          <w:b/>
        </w:rPr>
        <w:t xml:space="preserve"> 2025</w:t>
      </w:r>
    </w:p>
    <w:p w14:paraId="221F1B7B" w14:textId="7858FA9D" w:rsidR="007B2D87" w:rsidRDefault="00FB0A77" w:rsidP="00BF4B12">
      <w:pPr>
        <w:spacing w:after="0" w:line="240" w:lineRule="auto"/>
      </w:pPr>
      <w:r>
        <w:t xml:space="preserve">The </w:t>
      </w:r>
      <w:r w:rsidR="007F116B">
        <w:t>December</w:t>
      </w:r>
      <w:r w:rsidR="00F45A8D">
        <w:t xml:space="preserve"> </w:t>
      </w:r>
      <w:r>
        <w:t>meeting was held</w:t>
      </w:r>
      <w:r w:rsidR="00962669">
        <w:t xml:space="preserve"> </w:t>
      </w:r>
      <w:r w:rsidR="007F116B">
        <w:t>in Wellington</w:t>
      </w:r>
      <w:r w:rsidR="00015FFD">
        <w:t xml:space="preserve">. </w:t>
      </w:r>
      <w:r w:rsidR="00CF17C9">
        <w:t xml:space="preserve">  </w:t>
      </w:r>
      <w:r w:rsidR="00724777">
        <w:t xml:space="preserve">All </w:t>
      </w:r>
      <w:r w:rsidR="007F116B">
        <w:t xml:space="preserve">current </w:t>
      </w:r>
      <w:r w:rsidR="00724777">
        <w:t>Commissioners were in attendance.</w:t>
      </w:r>
      <w:r w:rsidR="00EE5393">
        <w:t xml:space="preserve">  </w:t>
      </w:r>
    </w:p>
    <w:p w14:paraId="6FDF93AD" w14:textId="77777777" w:rsidR="00BF4B12" w:rsidRDefault="00BF4B12" w:rsidP="00CF17C9">
      <w:pPr>
        <w:spacing w:after="0"/>
      </w:pPr>
    </w:p>
    <w:p w14:paraId="609CBC17" w14:textId="09CA4131" w:rsidR="00FB0A77" w:rsidRPr="00094F70" w:rsidRDefault="00FB0A77" w:rsidP="004560A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094F70">
        <w:rPr>
          <w:b/>
        </w:rPr>
        <w:t xml:space="preserve">Te </w:t>
      </w:r>
      <w:proofErr w:type="spellStart"/>
      <w:r w:rsidRPr="00094F70">
        <w:rPr>
          <w:b/>
        </w:rPr>
        <w:t>Pouhuaki</w:t>
      </w:r>
      <w:proofErr w:type="spellEnd"/>
      <w:r w:rsidRPr="00094F70">
        <w:rPr>
          <w:b/>
        </w:rPr>
        <w:t xml:space="preserve"> National Librarian update</w:t>
      </w:r>
    </w:p>
    <w:p w14:paraId="39D3F112" w14:textId="77777777" w:rsidR="00531A6B" w:rsidRDefault="00DB6761" w:rsidP="00EE5393">
      <w:pPr>
        <w:pStyle w:val="ListParagraph"/>
        <w:numPr>
          <w:ilvl w:val="0"/>
          <w:numId w:val="3"/>
        </w:numPr>
        <w:spacing w:line="240" w:lineRule="auto"/>
      </w:pPr>
      <w:r>
        <w:t xml:space="preserve">Updates </w:t>
      </w:r>
      <w:r w:rsidR="006563D0">
        <w:t xml:space="preserve">provided </w:t>
      </w:r>
      <w:r w:rsidR="00531A6B">
        <w:t>on work underway in relation to:</w:t>
      </w:r>
    </w:p>
    <w:p w14:paraId="254FB300" w14:textId="388AD702" w:rsidR="00531A6B" w:rsidRDefault="006563D0" w:rsidP="00531A6B">
      <w:pPr>
        <w:pStyle w:val="ListParagraph"/>
        <w:numPr>
          <w:ilvl w:val="1"/>
          <w:numId w:val="3"/>
        </w:numPr>
        <w:spacing w:line="240" w:lineRule="auto"/>
      </w:pPr>
      <w:r>
        <w:t>copyright legislation review</w:t>
      </w:r>
    </w:p>
    <w:p w14:paraId="476864B6" w14:textId="2E7C89AE" w:rsidR="00531A6B" w:rsidRDefault="006563D0" w:rsidP="00531A6B">
      <w:pPr>
        <w:pStyle w:val="ListParagraph"/>
        <w:numPr>
          <w:ilvl w:val="1"/>
          <w:numId w:val="3"/>
        </w:numPr>
        <w:spacing w:line="240" w:lineRule="auto"/>
      </w:pPr>
      <w:r>
        <w:t>digitisation</w:t>
      </w:r>
      <w:r w:rsidR="00242B1E">
        <w:t xml:space="preserve"> strategy</w:t>
      </w:r>
      <w:r w:rsidR="00531A6B">
        <w:t xml:space="preserve"> and </w:t>
      </w:r>
      <w:r w:rsidR="00E1076C">
        <w:t>digital collecting</w:t>
      </w:r>
    </w:p>
    <w:p w14:paraId="4DF47CC0" w14:textId="666778BD" w:rsidR="00531A6B" w:rsidRDefault="000174E4" w:rsidP="00531A6B">
      <w:pPr>
        <w:pStyle w:val="ListParagraph"/>
        <w:numPr>
          <w:ilvl w:val="1"/>
          <w:numId w:val="3"/>
        </w:numPr>
        <w:spacing w:line="240" w:lineRule="auto"/>
      </w:pPr>
      <w:r>
        <w:t xml:space="preserve">Digital </w:t>
      </w:r>
      <w:proofErr w:type="spellStart"/>
      <w:r>
        <w:t>Pasifik</w:t>
      </w:r>
      <w:proofErr w:type="spellEnd"/>
    </w:p>
    <w:p w14:paraId="5E7D5B9D" w14:textId="6BD08D5F" w:rsidR="00531A6B" w:rsidRDefault="000174E4" w:rsidP="00531A6B">
      <w:pPr>
        <w:pStyle w:val="ListParagraph"/>
        <w:numPr>
          <w:ilvl w:val="1"/>
          <w:numId w:val="3"/>
        </w:numPr>
        <w:spacing w:line="240" w:lineRule="auto"/>
      </w:pPr>
      <w:r>
        <w:t xml:space="preserve">remaining building works across the </w:t>
      </w:r>
      <w:r w:rsidR="001778B6">
        <w:t>Archives National Library campus</w:t>
      </w:r>
    </w:p>
    <w:p w14:paraId="579C0C83" w14:textId="3762A5BF" w:rsidR="001300F5" w:rsidRDefault="001300F5" w:rsidP="00531A6B">
      <w:pPr>
        <w:pStyle w:val="ListParagraph"/>
        <w:numPr>
          <w:ilvl w:val="1"/>
          <w:numId w:val="3"/>
        </w:numPr>
        <w:spacing w:line="240" w:lineRule="auto"/>
      </w:pPr>
      <w:r>
        <w:t xml:space="preserve">NSLA meeting. </w:t>
      </w:r>
    </w:p>
    <w:p w14:paraId="1D02E332" w14:textId="77777777" w:rsidR="001161B7" w:rsidRDefault="00151972" w:rsidP="00EE5393">
      <w:pPr>
        <w:pStyle w:val="ListParagraph"/>
        <w:numPr>
          <w:ilvl w:val="0"/>
          <w:numId w:val="3"/>
        </w:numPr>
        <w:spacing w:line="240" w:lineRule="auto"/>
      </w:pPr>
      <w:r>
        <w:t xml:space="preserve">Archives digitisation has recommenced followed budget confirmation, with </w:t>
      </w:r>
      <w:r w:rsidR="001161B7">
        <w:t>excellent throughput.</w:t>
      </w:r>
    </w:p>
    <w:p w14:paraId="26458666" w14:textId="7F593994" w:rsidR="000C083F" w:rsidRDefault="000C083F" w:rsidP="00EE5393">
      <w:pPr>
        <w:pStyle w:val="ListParagraph"/>
        <w:numPr>
          <w:ilvl w:val="0"/>
          <w:numId w:val="3"/>
        </w:numPr>
        <w:spacing w:line="240" w:lineRule="auto"/>
      </w:pPr>
      <w:r>
        <w:t>The Communities of Readers research is held over to a future meeting.</w:t>
      </w:r>
    </w:p>
    <w:p w14:paraId="2D813A11" w14:textId="704507A7" w:rsidR="00CF17C9" w:rsidRDefault="00405799" w:rsidP="008C3EE3">
      <w:pPr>
        <w:pStyle w:val="ListParagraph"/>
        <w:numPr>
          <w:ilvl w:val="0"/>
          <w:numId w:val="3"/>
        </w:numPr>
        <w:spacing w:line="240" w:lineRule="auto"/>
      </w:pPr>
      <w:r>
        <w:t xml:space="preserve">Commissioners toured the digitisation facilities in the new Archives building Te Rua. </w:t>
      </w:r>
      <w:r w:rsidR="001778B6">
        <w:t xml:space="preserve"> </w:t>
      </w:r>
    </w:p>
    <w:p w14:paraId="1294CA3B" w14:textId="77777777" w:rsidR="00E3490D" w:rsidRPr="00CF17C9" w:rsidRDefault="00E3490D" w:rsidP="00E3490D">
      <w:pPr>
        <w:pStyle w:val="ListParagraph"/>
        <w:spacing w:line="240" w:lineRule="auto"/>
      </w:pPr>
    </w:p>
    <w:p w14:paraId="29C0DCF4" w14:textId="0BB0B070" w:rsidR="000E2DD2" w:rsidRDefault="00E3490D" w:rsidP="0054509F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Ka Ao, Ka </w:t>
      </w:r>
      <w:proofErr w:type="spellStart"/>
      <w:r>
        <w:rPr>
          <w:b/>
        </w:rPr>
        <w:t>Awatea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</w:t>
      </w:r>
      <w:r w:rsidR="00767E73">
        <w:rPr>
          <w:b/>
        </w:rPr>
        <w:t>āpehu</w:t>
      </w:r>
      <w:proofErr w:type="spellEnd"/>
      <w:r w:rsidR="00767E73">
        <w:rPr>
          <w:b/>
        </w:rPr>
        <w:t xml:space="preserve"> Whetū update</w:t>
      </w:r>
    </w:p>
    <w:p w14:paraId="38C4EF7C" w14:textId="3781F9C6" w:rsidR="0021284C" w:rsidRPr="0021284C" w:rsidRDefault="00675516" w:rsidP="00ED5725">
      <w:pPr>
        <w:pStyle w:val="ListParagraph"/>
        <w:numPr>
          <w:ilvl w:val="0"/>
          <w:numId w:val="16"/>
        </w:numPr>
        <w:spacing w:line="240" w:lineRule="auto"/>
        <w:rPr>
          <w:bCs/>
        </w:rPr>
      </w:pPr>
      <w:r>
        <w:rPr>
          <w:bCs/>
        </w:rPr>
        <w:t xml:space="preserve">Commissioners were briefed on the implementation of the </w:t>
      </w:r>
      <w:r w:rsidR="00F752B2">
        <w:rPr>
          <w:bCs/>
        </w:rPr>
        <w:t xml:space="preserve">Mātauranga Māori </w:t>
      </w:r>
      <w:r w:rsidR="009A2999">
        <w:rPr>
          <w:bCs/>
        </w:rPr>
        <w:t>strategy across Archives National Library</w:t>
      </w:r>
      <w:r w:rsidR="009F3CDE">
        <w:rPr>
          <w:bCs/>
        </w:rPr>
        <w:t>.</w:t>
      </w:r>
      <w:r w:rsidR="0055409C">
        <w:rPr>
          <w:bCs/>
        </w:rPr>
        <w:t xml:space="preserve"> </w:t>
      </w:r>
      <w:r w:rsidR="00B92A2F">
        <w:rPr>
          <w:bCs/>
        </w:rPr>
        <w:t>Th</w:t>
      </w:r>
      <w:r w:rsidR="00012C27">
        <w:rPr>
          <w:bCs/>
        </w:rPr>
        <w:t xml:space="preserve">is </w:t>
      </w:r>
      <w:r w:rsidR="00B92A2F">
        <w:rPr>
          <w:bCs/>
        </w:rPr>
        <w:t xml:space="preserve">programme Ka Ao, Ka </w:t>
      </w:r>
      <w:proofErr w:type="spellStart"/>
      <w:r w:rsidR="00B92A2F">
        <w:rPr>
          <w:bCs/>
        </w:rPr>
        <w:t>Awatea</w:t>
      </w:r>
      <w:proofErr w:type="spellEnd"/>
      <w:r w:rsidR="009C3D3C">
        <w:rPr>
          <w:bCs/>
        </w:rPr>
        <w:t xml:space="preserve"> </w:t>
      </w:r>
      <w:proofErr w:type="spellStart"/>
      <w:r w:rsidR="009C3D3C">
        <w:rPr>
          <w:bCs/>
        </w:rPr>
        <w:t>te</w:t>
      </w:r>
      <w:proofErr w:type="spellEnd"/>
      <w:r w:rsidR="009C3D3C">
        <w:rPr>
          <w:bCs/>
        </w:rPr>
        <w:t xml:space="preserve"> </w:t>
      </w:r>
      <w:proofErr w:type="spellStart"/>
      <w:r w:rsidR="009C3D3C">
        <w:rPr>
          <w:bCs/>
        </w:rPr>
        <w:t>Kāpehu</w:t>
      </w:r>
      <w:proofErr w:type="spellEnd"/>
      <w:r w:rsidR="009C3D3C">
        <w:rPr>
          <w:bCs/>
        </w:rPr>
        <w:t xml:space="preserve"> Whetū is being introduced </w:t>
      </w:r>
      <w:r w:rsidR="00012C27">
        <w:rPr>
          <w:bCs/>
        </w:rPr>
        <w:t xml:space="preserve">gradually </w:t>
      </w:r>
      <w:r w:rsidR="009C3D3C">
        <w:rPr>
          <w:bCs/>
        </w:rPr>
        <w:t xml:space="preserve">to all </w:t>
      </w:r>
      <w:proofErr w:type="spellStart"/>
      <w:r w:rsidR="006000D9">
        <w:rPr>
          <w:bCs/>
        </w:rPr>
        <w:t>kaimahi</w:t>
      </w:r>
      <w:proofErr w:type="spellEnd"/>
      <w:r w:rsidR="00BE6D5A">
        <w:rPr>
          <w:bCs/>
        </w:rPr>
        <w:t xml:space="preserve">. </w:t>
      </w:r>
    </w:p>
    <w:p w14:paraId="20DB3C08" w14:textId="77777777" w:rsidR="000E2DD2" w:rsidRDefault="000E2DD2" w:rsidP="000E2DD2">
      <w:pPr>
        <w:pStyle w:val="ListParagraph"/>
        <w:spacing w:line="240" w:lineRule="auto"/>
        <w:ind w:left="360"/>
        <w:rPr>
          <w:b/>
        </w:rPr>
      </w:pPr>
    </w:p>
    <w:p w14:paraId="1D95DEEB" w14:textId="5FDAE530" w:rsidR="00FB0A77" w:rsidRDefault="00957BE0" w:rsidP="0054509F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LIAC scope of work</w:t>
      </w:r>
      <w:r w:rsidR="000E2DD2">
        <w:rPr>
          <w:b/>
        </w:rPr>
        <w:t xml:space="preserve"> </w:t>
      </w:r>
    </w:p>
    <w:p w14:paraId="044B318E" w14:textId="246C432B" w:rsidR="009322A4" w:rsidRPr="005F225D" w:rsidRDefault="009322A4" w:rsidP="009322A4">
      <w:pPr>
        <w:pStyle w:val="ListParagraph"/>
        <w:numPr>
          <w:ilvl w:val="0"/>
          <w:numId w:val="16"/>
        </w:numPr>
        <w:spacing w:line="240" w:lineRule="auto"/>
        <w:rPr>
          <w:bCs/>
        </w:rPr>
      </w:pPr>
      <w:r w:rsidRPr="005F225D">
        <w:rPr>
          <w:bCs/>
        </w:rPr>
        <w:t>4 key themes identified as a priority:</w:t>
      </w:r>
    </w:p>
    <w:p w14:paraId="4D145014" w14:textId="39B50382" w:rsidR="009322A4" w:rsidRPr="005F225D" w:rsidRDefault="006D392D" w:rsidP="009322A4">
      <w:pPr>
        <w:pStyle w:val="ListParagraph"/>
        <w:numPr>
          <w:ilvl w:val="1"/>
          <w:numId w:val="16"/>
        </w:numPr>
        <w:spacing w:line="240" w:lineRule="auto"/>
        <w:rPr>
          <w:bCs/>
        </w:rPr>
      </w:pPr>
      <w:r w:rsidRPr="005F225D">
        <w:rPr>
          <w:bCs/>
        </w:rPr>
        <w:t>National library direction</w:t>
      </w:r>
    </w:p>
    <w:p w14:paraId="72553340" w14:textId="5C8DF9B6" w:rsidR="006D392D" w:rsidRPr="005F225D" w:rsidRDefault="006D392D" w:rsidP="009322A4">
      <w:pPr>
        <w:pStyle w:val="ListParagraph"/>
        <w:numPr>
          <w:ilvl w:val="1"/>
          <w:numId w:val="16"/>
        </w:numPr>
        <w:spacing w:line="240" w:lineRule="auto"/>
        <w:rPr>
          <w:bCs/>
        </w:rPr>
      </w:pPr>
      <w:r w:rsidRPr="005F225D">
        <w:rPr>
          <w:bCs/>
        </w:rPr>
        <w:t>Literacy and digital inclusion</w:t>
      </w:r>
    </w:p>
    <w:p w14:paraId="307E4EBF" w14:textId="7BF98658" w:rsidR="006D392D" w:rsidRPr="005F225D" w:rsidRDefault="005F225D" w:rsidP="009322A4">
      <w:pPr>
        <w:pStyle w:val="ListParagraph"/>
        <w:numPr>
          <w:ilvl w:val="1"/>
          <w:numId w:val="16"/>
        </w:numPr>
        <w:spacing w:line="240" w:lineRule="auto"/>
        <w:rPr>
          <w:bCs/>
        </w:rPr>
      </w:pPr>
      <w:r w:rsidRPr="005F225D">
        <w:rPr>
          <w:bCs/>
        </w:rPr>
        <w:t>Information futures</w:t>
      </w:r>
    </w:p>
    <w:p w14:paraId="5D7B47BB" w14:textId="6AB0D726" w:rsidR="005F225D" w:rsidRDefault="005F225D" w:rsidP="009322A4">
      <w:pPr>
        <w:pStyle w:val="ListParagraph"/>
        <w:numPr>
          <w:ilvl w:val="1"/>
          <w:numId w:val="16"/>
        </w:numPr>
        <w:spacing w:line="240" w:lineRule="auto"/>
        <w:rPr>
          <w:bCs/>
        </w:rPr>
      </w:pPr>
      <w:r w:rsidRPr="005F225D">
        <w:rPr>
          <w:bCs/>
        </w:rPr>
        <w:t>Sector awareness</w:t>
      </w:r>
    </w:p>
    <w:p w14:paraId="043EAA55" w14:textId="28155007" w:rsidR="0060675D" w:rsidRPr="005F225D" w:rsidRDefault="00B95ED6" w:rsidP="0060675D">
      <w:pPr>
        <w:pStyle w:val="ListParagraph"/>
        <w:numPr>
          <w:ilvl w:val="0"/>
          <w:numId w:val="16"/>
        </w:numPr>
        <w:spacing w:line="240" w:lineRule="auto"/>
        <w:rPr>
          <w:bCs/>
        </w:rPr>
      </w:pPr>
      <w:r>
        <w:rPr>
          <w:bCs/>
        </w:rPr>
        <w:t>Further refinement will be undertaken gradually with input to be sought from incoming Commissioners</w:t>
      </w:r>
    </w:p>
    <w:p w14:paraId="482E9C9B" w14:textId="77777777" w:rsidR="003C3159" w:rsidRDefault="003C3159" w:rsidP="003C3159">
      <w:pPr>
        <w:pStyle w:val="ListParagraph"/>
        <w:spacing w:line="240" w:lineRule="auto"/>
      </w:pPr>
    </w:p>
    <w:p w14:paraId="4E6C03AE" w14:textId="77777777" w:rsidR="000873A5" w:rsidRPr="000873A5" w:rsidRDefault="00CF17C9" w:rsidP="000873A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Commissioners’ activities </w:t>
      </w:r>
      <w:r>
        <w:t xml:space="preserve"> </w:t>
      </w:r>
    </w:p>
    <w:p w14:paraId="1526EE87" w14:textId="5DB0B180" w:rsidR="000873A5" w:rsidRPr="00014CA3" w:rsidRDefault="000873A5" w:rsidP="000873A5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>
        <w:t>Commissioners farewelled and thanked</w:t>
      </w:r>
      <w:r>
        <w:t xml:space="preserve"> Dr Warren Williams </w:t>
      </w:r>
      <w:r>
        <w:t xml:space="preserve">for his service as a </w:t>
      </w:r>
      <w:proofErr w:type="gramStart"/>
      <w:r>
        <w:t>Commission</w:t>
      </w:r>
      <w:r w:rsidR="00E264B5">
        <w:t>er</w:t>
      </w:r>
      <w:proofErr w:type="gramEnd"/>
      <w:r w:rsidR="00E264B5">
        <w:t xml:space="preserve">, his </w:t>
      </w:r>
      <w:proofErr w:type="gramStart"/>
      <w:r>
        <w:t>3 year</w:t>
      </w:r>
      <w:proofErr w:type="gramEnd"/>
      <w:r>
        <w:t xml:space="preserve"> term will end shortly.</w:t>
      </w:r>
    </w:p>
    <w:p w14:paraId="7AE5CBBD" w14:textId="19C601A2" w:rsidR="00014CA3" w:rsidRPr="007E6B33" w:rsidRDefault="00014CA3" w:rsidP="000873A5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>
        <w:t>Recruitment for LIAC vacancies is underway</w:t>
      </w:r>
      <w:r w:rsidR="009322A4">
        <w:t>.</w:t>
      </w:r>
    </w:p>
    <w:p w14:paraId="748CFF07" w14:textId="50FA0D22" w:rsidR="007E6B33" w:rsidRPr="007143B6" w:rsidRDefault="007E6B33" w:rsidP="000873A5">
      <w:pPr>
        <w:pStyle w:val="ListParagraph"/>
        <w:numPr>
          <w:ilvl w:val="0"/>
          <w:numId w:val="17"/>
        </w:numPr>
        <w:spacing w:line="240" w:lineRule="auto"/>
        <w:rPr>
          <w:b/>
        </w:rPr>
      </w:pPr>
      <w:r>
        <w:t xml:space="preserve">The Chair reported her attendance at a School Libraries stakeholder hui in November where </w:t>
      </w:r>
      <w:r w:rsidR="002C43B1">
        <w:t xml:space="preserve">NZCER research into the current state and impacts of school libraries in </w:t>
      </w:r>
      <w:r w:rsidR="00564875">
        <w:t>New Zealand was reported, best practice examples shared and next steps considered.</w:t>
      </w:r>
    </w:p>
    <w:p w14:paraId="57A302CB" w14:textId="08936262" w:rsidR="00CF17C9" w:rsidRPr="00E264B5" w:rsidRDefault="00CF17C9" w:rsidP="00E264B5">
      <w:pPr>
        <w:pStyle w:val="ListParagraph"/>
        <w:numPr>
          <w:ilvl w:val="0"/>
          <w:numId w:val="9"/>
        </w:numPr>
        <w:spacing w:line="240" w:lineRule="auto"/>
        <w:rPr>
          <w:bCs/>
        </w:rPr>
      </w:pPr>
      <w:r>
        <w:t xml:space="preserve">No correspondence has yet been received from the Minister in response to LIAC advice.  Commissioners have not yet met with the Minister. </w:t>
      </w:r>
    </w:p>
    <w:p w14:paraId="64E31D6B" w14:textId="77777777" w:rsidR="00BF4B12" w:rsidRPr="007D6B70" w:rsidRDefault="00BF4B12" w:rsidP="00BF4B12">
      <w:pPr>
        <w:pStyle w:val="ListParagraph"/>
        <w:spacing w:line="240" w:lineRule="auto"/>
        <w:rPr>
          <w:bCs/>
        </w:rPr>
      </w:pPr>
    </w:p>
    <w:p w14:paraId="2A45D571" w14:textId="2CC5115A" w:rsidR="00805FF0" w:rsidRDefault="00F24D77" w:rsidP="004615BB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Next meeting</w:t>
      </w:r>
    </w:p>
    <w:p w14:paraId="54DB8219" w14:textId="3B5CAAB5" w:rsidR="001D71E8" w:rsidRDefault="001D71E8" w:rsidP="004615BB">
      <w:pPr>
        <w:pStyle w:val="ListParagraph"/>
        <w:numPr>
          <w:ilvl w:val="0"/>
          <w:numId w:val="10"/>
        </w:numPr>
        <w:spacing w:line="240" w:lineRule="auto"/>
      </w:pPr>
      <w:r>
        <w:t xml:space="preserve">Next meeting is scheduled for </w:t>
      </w:r>
      <w:r w:rsidR="005D40D9">
        <w:t>1</w:t>
      </w:r>
      <w:r w:rsidR="00957BE0">
        <w:t>2</w:t>
      </w:r>
      <w:r w:rsidR="005D40D9">
        <w:t xml:space="preserve"> </w:t>
      </w:r>
      <w:r w:rsidR="00957BE0">
        <w:t xml:space="preserve">February, </w:t>
      </w:r>
      <w:r w:rsidR="00A145B1">
        <w:t>as a virtual meeting</w:t>
      </w:r>
    </w:p>
    <w:p w14:paraId="7FA64EA1" w14:textId="61D13A04" w:rsidR="00F24D77" w:rsidRDefault="00F24D77" w:rsidP="00953523">
      <w:pPr>
        <w:pStyle w:val="ListParagraph"/>
        <w:numPr>
          <w:ilvl w:val="0"/>
          <w:numId w:val="10"/>
        </w:numPr>
        <w:spacing w:line="240" w:lineRule="auto"/>
      </w:pPr>
      <w:r>
        <w:t>Topics for the next meeting</w:t>
      </w:r>
      <w:r w:rsidR="00735CAB">
        <w:t xml:space="preserve"> </w:t>
      </w:r>
      <w:proofErr w:type="gramStart"/>
      <w:r>
        <w:t>include</w:t>
      </w:r>
      <w:r w:rsidR="00F90259">
        <w:t>:</w:t>
      </w:r>
      <w:proofErr w:type="gramEnd"/>
      <w:r w:rsidR="00F90259">
        <w:t xml:space="preserve"> </w:t>
      </w:r>
      <w:r w:rsidR="00A145B1">
        <w:t xml:space="preserve">role of </w:t>
      </w:r>
      <w:r w:rsidR="00FC32D1">
        <w:t xml:space="preserve">Government Chief Digital Officer; </w:t>
      </w:r>
      <w:r w:rsidR="000E45FA">
        <w:t>PLNZ; Copyright</w:t>
      </w:r>
      <w:r w:rsidR="00014CA3">
        <w:t xml:space="preserve">. </w:t>
      </w:r>
    </w:p>
    <w:sectPr w:rsidR="00F24D77" w:rsidSect="00D278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B86D" w14:textId="77777777" w:rsidR="009D53C5" w:rsidRDefault="009D53C5" w:rsidP="00470FED">
      <w:pPr>
        <w:spacing w:after="0" w:line="240" w:lineRule="auto"/>
      </w:pPr>
      <w:r>
        <w:separator/>
      </w:r>
    </w:p>
  </w:endnote>
  <w:endnote w:type="continuationSeparator" w:id="0">
    <w:p w14:paraId="350FB549" w14:textId="77777777" w:rsidR="009D53C5" w:rsidRDefault="009D53C5" w:rsidP="0047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757A" w14:textId="77777777" w:rsidR="00AE7567" w:rsidRDefault="00AE7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9E91" w14:textId="77777777" w:rsidR="00AE7567" w:rsidRDefault="00AE75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6F2E" w14:textId="77777777" w:rsidR="00AE7567" w:rsidRDefault="00AE7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C871" w14:textId="77777777" w:rsidR="009D53C5" w:rsidRDefault="009D53C5" w:rsidP="00470FED">
      <w:pPr>
        <w:spacing w:after="0" w:line="240" w:lineRule="auto"/>
      </w:pPr>
      <w:r>
        <w:separator/>
      </w:r>
    </w:p>
  </w:footnote>
  <w:footnote w:type="continuationSeparator" w:id="0">
    <w:p w14:paraId="5551B8CD" w14:textId="77777777" w:rsidR="009D53C5" w:rsidRDefault="009D53C5" w:rsidP="0047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D652" w14:textId="77777777" w:rsidR="00AE7567" w:rsidRDefault="00AE7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A8F5" w14:textId="770BEF7A" w:rsidR="00AE7567" w:rsidRDefault="00AE75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CAEB" w14:textId="77777777" w:rsidR="00AE7567" w:rsidRDefault="00AE7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FE3"/>
    <w:multiLevelType w:val="hybridMultilevel"/>
    <w:tmpl w:val="F4DE7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41B"/>
    <w:multiLevelType w:val="hybridMultilevel"/>
    <w:tmpl w:val="FDEE35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6ABD"/>
    <w:multiLevelType w:val="hybridMultilevel"/>
    <w:tmpl w:val="4708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1CBB"/>
    <w:multiLevelType w:val="hybridMultilevel"/>
    <w:tmpl w:val="B6D22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E1358"/>
    <w:multiLevelType w:val="hybridMultilevel"/>
    <w:tmpl w:val="9B4E7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04570"/>
    <w:multiLevelType w:val="hybridMultilevel"/>
    <w:tmpl w:val="3FD2D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F1D78"/>
    <w:multiLevelType w:val="hybridMultilevel"/>
    <w:tmpl w:val="801C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7660E"/>
    <w:multiLevelType w:val="hybridMultilevel"/>
    <w:tmpl w:val="D98083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E3C1C"/>
    <w:multiLevelType w:val="hybridMultilevel"/>
    <w:tmpl w:val="9126DD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53F79"/>
    <w:multiLevelType w:val="hybridMultilevel"/>
    <w:tmpl w:val="9AFC55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D16E4"/>
    <w:multiLevelType w:val="hybridMultilevel"/>
    <w:tmpl w:val="9E129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C1FA3"/>
    <w:multiLevelType w:val="hybridMultilevel"/>
    <w:tmpl w:val="E9FAE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557CF"/>
    <w:multiLevelType w:val="hybridMultilevel"/>
    <w:tmpl w:val="7D42C1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F2940"/>
    <w:multiLevelType w:val="hybridMultilevel"/>
    <w:tmpl w:val="6FC2DE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A00CF"/>
    <w:multiLevelType w:val="hybridMultilevel"/>
    <w:tmpl w:val="555AF3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55877"/>
    <w:multiLevelType w:val="hybridMultilevel"/>
    <w:tmpl w:val="0BC606B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1B67F2"/>
    <w:multiLevelType w:val="hybridMultilevel"/>
    <w:tmpl w:val="13E22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949004">
    <w:abstractNumId w:val="15"/>
  </w:num>
  <w:num w:numId="2" w16cid:durableId="1253860124">
    <w:abstractNumId w:val="3"/>
  </w:num>
  <w:num w:numId="3" w16cid:durableId="610017436">
    <w:abstractNumId w:val="0"/>
  </w:num>
  <w:num w:numId="4" w16cid:durableId="724837282">
    <w:abstractNumId w:val="16"/>
  </w:num>
  <w:num w:numId="5" w16cid:durableId="1979912288">
    <w:abstractNumId w:val="4"/>
  </w:num>
  <w:num w:numId="6" w16cid:durableId="210463629">
    <w:abstractNumId w:val="10"/>
  </w:num>
  <w:num w:numId="7" w16cid:durableId="466507409">
    <w:abstractNumId w:val="5"/>
  </w:num>
  <w:num w:numId="8" w16cid:durableId="126631516">
    <w:abstractNumId w:val="11"/>
  </w:num>
  <w:num w:numId="9" w16cid:durableId="1049459093">
    <w:abstractNumId w:val="2"/>
  </w:num>
  <w:num w:numId="10" w16cid:durableId="523710916">
    <w:abstractNumId w:val="6"/>
  </w:num>
  <w:num w:numId="11" w16cid:durableId="107160726">
    <w:abstractNumId w:val="8"/>
  </w:num>
  <w:num w:numId="12" w16cid:durableId="797146632">
    <w:abstractNumId w:val="9"/>
  </w:num>
  <w:num w:numId="13" w16cid:durableId="841431238">
    <w:abstractNumId w:val="7"/>
  </w:num>
  <w:num w:numId="14" w16cid:durableId="1282230292">
    <w:abstractNumId w:val="13"/>
  </w:num>
  <w:num w:numId="15" w16cid:durableId="249389439">
    <w:abstractNumId w:val="1"/>
  </w:num>
  <w:num w:numId="16" w16cid:durableId="1971593517">
    <w:abstractNumId w:val="12"/>
  </w:num>
  <w:num w:numId="17" w16cid:durableId="21468950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2EB"/>
    <w:rsid w:val="00001854"/>
    <w:rsid w:val="00012C27"/>
    <w:rsid w:val="00012E97"/>
    <w:rsid w:val="00014CA3"/>
    <w:rsid w:val="00015FFD"/>
    <w:rsid w:val="000174E4"/>
    <w:rsid w:val="000472CC"/>
    <w:rsid w:val="00050668"/>
    <w:rsid w:val="000542F1"/>
    <w:rsid w:val="0006356F"/>
    <w:rsid w:val="00067C4B"/>
    <w:rsid w:val="000724BA"/>
    <w:rsid w:val="00081B2E"/>
    <w:rsid w:val="000873A5"/>
    <w:rsid w:val="0008784F"/>
    <w:rsid w:val="00087859"/>
    <w:rsid w:val="00094F70"/>
    <w:rsid w:val="0009746D"/>
    <w:rsid w:val="000A696C"/>
    <w:rsid w:val="000B4509"/>
    <w:rsid w:val="000B5D2E"/>
    <w:rsid w:val="000C083F"/>
    <w:rsid w:val="000C1E4D"/>
    <w:rsid w:val="000C259D"/>
    <w:rsid w:val="000C53AC"/>
    <w:rsid w:val="000E29F6"/>
    <w:rsid w:val="000E2DD2"/>
    <w:rsid w:val="000E45FA"/>
    <w:rsid w:val="0011069C"/>
    <w:rsid w:val="001161B7"/>
    <w:rsid w:val="001300F5"/>
    <w:rsid w:val="001306A3"/>
    <w:rsid w:val="00132C90"/>
    <w:rsid w:val="001362ED"/>
    <w:rsid w:val="00142FF1"/>
    <w:rsid w:val="001460DC"/>
    <w:rsid w:val="00150B88"/>
    <w:rsid w:val="00150EC3"/>
    <w:rsid w:val="00151972"/>
    <w:rsid w:val="00152C98"/>
    <w:rsid w:val="0015472F"/>
    <w:rsid w:val="001662DE"/>
    <w:rsid w:val="00175DC3"/>
    <w:rsid w:val="001778B6"/>
    <w:rsid w:val="00181284"/>
    <w:rsid w:val="00190AAB"/>
    <w:rsid w:val="0019280C"/>
    <w:rsid w:val="0019692E"/>
    <w:rsid w:val="001A63C8"/>
    <w:rsid w:val="001B5E37"/>
    <w:rsid w:val="001C1ED9"/>
    <w:rsid w:val="001D71E8"/>
    <w:rsid w:val="001E6AD0"/>
    <w:rsid w:val="001F4633"/>
    <w:rsid w:val="0021284C"/>
    <w:rsid w:val="00241EA4"/>
    <w:rsid w:val="00242B1E"/>
    <w:rsid w:val="00256EB3"/>
    <w:rsid w:val="00257974"/>
    <w:rsid w:val="00264918"/>
    <w:rsid w:val="00266DBB"/>
    <w:rsid w:val="002773C6"/>
    <w:rsid w:val="0028451D"/>
    <w:rsid w:val="002919F1"/>
    <w:rsid w:val="002938CB"/>
    <w:rsid w:val="002A6CCB"/>
    <w:rsid w:val="002B3277"/>
    <w:rsid w:val="002C43B1"/>
    <w:rsid w:val="002F0582"/>
    <w:rsid w:val="00304585"/>
    <w:rsid w:val="003223C2"/>
    <w:rsid w:val="003260BF"/>
    <w:rsid w:val="003308CA"/>
    <w:rsid w:val="00332B0C"/>
    <w:rsid w:val="00335B30"/>
    <w:rsid w:val="00344ACC"/>
    <w:rsid w:val="0035001E"/>
    <w:rsid w:val="00352DE9"/>
    <w:rsid w:val="003555F3"/>
    <w:rsid w:val="00366D40"/>
    <w:rsid w:val="0037230A"/>
    <w:rsid w:val="0038112F"/>
    <w:rsid w:val="00391BAC"/>
    <w:rsid w:val="003A5B21"/>
    <w:rsid w:val="003A64CA"/>
    <w:rsid w:val="003B2DCF"/>
    <w:rsid w:val="003B3B7B"/>
    <w:rsid w:val="003B47AC"/>
    <w:rsid w:val="003C3159"/>
    <w:rsid w:val="003E118D"/>
    <w:rsid w:val="003E3EB9"/>
    <w:rsid w:val="004040C0"/>
    <w:rsid w:val="00405799"/>
    <w:rsid w:val="00415105"/>
    <w:rsid w:val="00424186"/>
    <w:rsid w:val="00427E49"/>
    <w:rsid w:val="00430C6C"/>
    <w:rsid w:val="004342B9"/>
    <w:rsid w:val="0043638D"/>
    <w:rsid w:val="0044188D"/>
    <w:rsid w:val="004442B4"/>
    <w:rsid w:val="00451A97"/>
    <w:rsid w:val="004560AD"/>
    <w:rsid w:val="004615BB"/>
    <w:rsid w:val="004629EF"/>
    <w:rsid w:val="00470FED"/>
    <w:rsid w:val="00490E8F"/>
    <w:rsid w:val="004A29DA"/>
    <w:rsid w:val="004A501A"/>
    <w:rsid w:val="004B5C7D"/>
    <w:rsid w:val="004D529C"/>
    <w:rsid w:val="004E5C81"/>
    <w:rsid w:val="004E631A"/>
    <w:rsid w:val="004E6992"/>
    <w:rsid w:val="004F206D"/>
    <w:rsid w:val="0050707C"/>
    <w:rsid w:val="00510CCB"/>
    <w:rsid w:val="005133AB"/>
    <w:rsid w:val="00520064"/>
    <w:rsid w:val="005216CC"/>
    <w:rsid w:val="00531A6B"/>
    <w:rsid w:val="005422EB"/>
    <w:rsid w:val="0054350E"/>
    <w:rsid w:val="0055409C"/>
    <w:rsid w:val="00564875"/>
    <w:rsid w:val="00572926"/>
    <w:rsid w:val="00576231"/>
    <w:rsid w:val="00580525"/>
    <w:rsid w:val="005855C3"/>
    <w:rsid w:val="005C0D52"/>
    <w:rsid w:val="005D40D9"/>
    <w:rsid w:val="005F225D"/>
    <w:rsid w:val="006000D9"/>
    <w:rsid w:val="0060675D"/>
    <w:rsid w:val="00617F19"/>
    <w:rsid w:val="006431BA"/>
    <w:rsid w:val="006468EA"/>
    <w:rsid w:val="00647FE0"/>
    <w:rsid w:val="0065068E"/>
    <w:rsid w:val="006560DA"/>
    <w:rsid w:val="006563D0"/>
    <w:rsid w:val="00667FF0"/>
    <w:rsid w:val="00670ED7"/>
    <w:rsid w:val="00671247"/>
    <w:rsid w:val="00675516"/>
    <w:rsid w:val="006761F6"/>
    <w:rsid w:val="006C126B"/>
    <w:rsid w:val="006D392D"/>
    <w:rsid w:val="006E390F"/>
    <w:rsid w:val="006F6E93"/>
    <w:rsid w:val="00703E4F"/>
    <w:rsid w:val="00710070"/>
    <w:rsid w:val="0071291E"/>
    <w:rsid w:val="007143B6"/>
    <w:rsid w:val="00724777"/>
    <w:rsid w:val="00731234"/>
    <w:rsid w:val="00735CAB"/>
    <w:rsid w:val="00761561"/>
    <w:rsid w:val="00764440"/>
    <w:rsid w:val="00767E73"/>
    <w:rsid w:val="00770BE7"/>
    <w:rsid w:val="00784E27"/>
    <w:rsid w:val="00797F8F"/>
    <w:rsid w:val="007A21B1"/>
    <w:rsid w:val="007B2D87"/>
    <w:rsid w:val="007B630E"/>
    <w:rsid w:val="007D2E88"/>
    <w:rsid w:val="007D6B70"/>
    <w:rsid w:val="007E0591"/>
    <w:rsid w:val="007E55A4"/>
    <w:rsid w:val="007E6B33"/>
    <w:rsid w:val="007F116B"/>
    <w:rsid w:val="007F5569"/>
    <w:rsid w:val="00801B6C"/>
    <w:rsid w:val="00805FF0"/>
    <w:rsid w:val="008063D4"/>
    <w:rsid w:val="00807B45"/>
    <w:rsid w:val="00815CBF"/>
    <w:rsid w:val="008364C0"/>
    <w:rsid w:val="0085388B"/>
    <w:rsid w:val="00873C9E"/>
    <w:rsid w:val="00885C69"/>
    <w:rsid w:val="00897FB0"/>
    <w:rsid w:val="008A197A"/>
    <w:rsid w:val="008A1F07"/>
    <w:rsid w:val="008D0C37"/>
    <w:rsid w:val="008D6646"/>
    <w:rsid w:val="008E126C"/>
    <w:rsid w:val="008E4F4D"/>
    <w:rsid w:val="008E7201"/>
    <w:rsid w:val="008E7A32"/>
    <w:rsid w:val="0090006C"/>
    <w:rsid w:val="00910D8E"/>
    <w:rsid w:val="00911BBE"/>
    <w:rsid w:val="00923BEA"/>
    <w:rsid w:val="009322A4"/>
    <w:rsid w:val="00934704"/>
    <w:rsid w:val="00957BE0"/>
    <w:rsid w:val="00962669"/>
    <w:rsid w:val="00966551"/>
    <w:rsid w:val="009970DF"/>
    <w:rsid w:val="009A0527"/>
    <w:rsid w:val="009A2999"/>
    <w:rsid w:val="009C2547"/>
    <w:rsid w:val="009C3D3C"/>
    <w:rsid w:val="009D263C"/>
    <w:rsid w:val="009D43A4"/>
    <w:rsid w:val="009D53C5"/>
    <w:rsid w:val="009E37DF"/>
    <w:rsid w:val="009F2CAC"/>
    <w:rsid w:val="009F3CDE"/>
    <w:rsid w:val="009F6DB0"/>
    <w:rsid w:val="009F7E69"/>
    <w:rsid w:val="00A029AD"/>
    <w:rsid w:val="00A11EF2"/>
    <w:rsid w:val="00A14286"/>
    <w:rsid w:val="00A145B1"/>
    <w:rsid w:val="00A178A8"/>
    <w:rsid w:val="00A17BC2"/>
    <w:rsid w:val="00A21CB4"/>
    <w:rsid w:val="00A23001"/>
    <w:rsid w:val="00A50114"/>
    <w:rsid w:val="00A54C2D"/>
    <w:rsid w:val="00A561A2"/>
    <w:rsid w:val="00A608E1"/>
    <w:rsid w:val="00A75E08"/>
    <w:rsid w:val="00A779AC"/>
    <w:rsid w:val="00A840B0"/>
    <w:rsid w:val="00A9542B"/>
    <w:rsid w:val="00AA2609"/>
    <w:rsid w:val="00AB1660"/>
    <w:rsid w:val="00AC22EA"/>
    <w:rsid w:val="00AD48F9"/>
    <w:rsid w:val="00AD5BAB"/>
    <w:rsid w:val="00AE2273"/>
    <w:rsid w:val="00AE5AEF"/>
    <w:rsid w:val="00AE7567"/>
    <w:rsid w:val="00AF0D8A"/>
    <w:rsid w:val="00B2529C"/>
    <w:rsid w:val="00B470BD"/>
    <w:rsid w:val="00B66166"/>
    <w:rsid w:val="00B87EE6"/>
    <w:rsid w:val="00B92A2F"/>
    <w:rsid w:val="00B94099"/>
    <w:rsid w:val="00B95ED6"/>
    <w:rsid w:val="00BA4653"/>
    <w:rsid w:val="00BA4FEF"/>
    <w:rsid w:val="00BD581B"/>
    <w:rsid w:val="00BE0D96"/>
    <w:rsid w:val="00BE6D5A"/>
    <w:rsid w:val="00BF139F"/>
    <w:rsid w:val="00BF1645"/>
    <w:rsid w:val="00BF4B12"/>
    <w:rsid w:val="00C0010F"/>
    <w:rsid w:val="00C00D2F"/>
    <w:rsid w:val="00C14795"/>
    <w:rsid w:val="00C21C6E"/>
    <w:rsid w:val="00C261E4"/>
    <w:rsid w:val="00C27FAD"/>
    <w:rsid w:val="00C366DB"/>
    <w:rsid w:val="00C3785A"/>
    <w:rsid w:val="00C5051F"/>
    <w:rsid w:val="00C51774"/>
    <w:rsid w:val="00C55729"/>
    <w:rsid w:val="00C566B1"/>
    <w:rsid w:val="00C61BF4"/>
    <w:rsid w:val="00C6534A"/>
    <w:rsid w:val="00CA219D"/>
    <w:rsid w:val="00CA4769"/>
    <w:rsid w:val="00CA5DF1"/>
    <w:rsid w:val="00CA7EE3"/>
    <w:rsid w:val="00CB50F2"/>
    <w:rsid w:val="00CB5C67"/>
    <w:rsid w:val="00CD7F5D"/>
    <w:rsid w:val="00CE07B5"/>
    <w:rsid w:val="00CE6F62"/>
    <w:rsid w:val="00CF17C9"/>
    <w:rsid w:val="00D21593"/>
    <w:rsid w:val="00D218B9"/>
    <w:rsid w:val="00D27839"/>
    <w:rsid w:val="00D3234B"/>
    <w:rsid w:val="00D43BAA"/>
    <w:rsid w:val="00D456BB"/>
    <w:rsid w:val="00D45A0E"/>
    <w:rsid w:val="00D52D59"/>
    <w:rsid w:val="00D6627C"/>
    <w:rsid w:val="00D80C54"/>
    <w:rsid w:val="00DA558F"/>
    <w:rsid w:val="00DA6BAB"/>
    <w:rsid w:val="00DA789D"/>
    <w:rsid w:val="00DB4C01"/>
    <w:rsid w:val="00DB58FE"/>
    <w:rsid w:val="00DB6761"/>
    <w:rsid w:val="00DC25EB"/>
    <w:rsid w:val="00DC35F1"/>
    <w:rsid w:val="00DC38FA"/>
    <w:rsid w:val="00DD48BF"/>
    <w:rsid w:val="00DD6EEB"/>
    <w:rsid w:val="00DD7F9C"/>
    <w:rsid w:val="00DE4029"/>
    <w:rsid w:val="00DE779D"/>
    <w:rsid w:val="00DF2352"/>
    <w:rsid w:val="00DF3C2C"/>
    <w:rsid w:val="00DF783D"/>
    <w:rsid w:val="00E00969"/>
    <w:rsid w:val="00E06177"/>
    <w:rsid w:val="00E067EC"/>
    <w:rsid w:val="00E1076C"/>
    <w:rsid w:val="00E264B5"/>
    <w:rsid w:val="00E34700"/>
    <w:rsid w:val="00E3490D"/>
    <w:rsid w:val="00E34F6D"/>
    <w:rsid w:val="00E44EDA"/>
    <w:rsid w:val="00E70B31"/>
    <w:rsid w:val="00E72B72"/>
    <w:rsid w:val="00E75160"/>
    <w:rsid w:val="00EA0203"/>
    <w:rsid w:val="00EA4A4A"/>
    <w:rsid w:val="00ED30FA"/>
    <w:rsid w:val="00ED5725"/>
    <w:rsid w:val="00EE14A5"/>
    <w:rsid w:val="00EE2B4F"/>
    <w:rsid w:val="00EE5393"/>
    <w:rsid w:val="00EE753A"/>
    <w:rsid w:val="00F068E0"/>
    <w:rsid w:val="00F07229"/>
    <w:rsid w:val="00F15C9B"/>
    <w:rsid w:val="00F21E10"/>
    <w:rsid w:val="00F24D77"/>
    <w:rsid w:val="00F26095"/>
    <w:rsid w:val="00F331F7"/>
    <w:rsid w:val="00F34312"/>
    <w:rsid w:val="00F403D5"/>
    <w:rsid w:val="00F45A8D"/>
    <w:rsid w:val="00F50F4F"/>
    <w:rsid w:val="00F647C8"/>
    <w:rsid w:val="00F64808"/>
    <w:rsid w:val="00F752B2"/>
    <w:rsid w:val="00F75A23"/>
    <w:rsid w:val="00F90259"/>
    <w:rsid w:val="00F93F47"/>
    <w:rsid w:val="00F95FCB"/>
    <w:rsid w:val="00FB0A77"/>
    <w:rsid w:val="00FB3F12"/>
    <w:rsid w:val="00FC32D1"/>
    <w:rsid w:val="00FC64B7"/>
    <w:rsid w:val="00FD0334"/>
    <w:rsid w:val="00FF26CB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B7F41"/>
  <w15:docId w15:val="{65E8CD95-CFF5-4AA1-89F7-17FB92F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5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ED"/>
  </w:style>
  <w:style w:type="paragraph" w:styleId="Footer">
    <w:name w:val="footer"/>
    <w:basedOn w:val="Normal"/>
    <w:link w:val="FooterChar"/>
    <w:uiPriority w:val="99"/>
    <w:unhideWhenUsed/>
    <w:rsid w:val="0047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ED"/>
  </w:style>
  <w:style w:type="paragraph" w:styleId="BalloonText">
    <w:name w:val="Balloon Text"/>
    <w:basedOn w:val="Normal"/>
    <w:link w:val="BalloonTextChar"/>
    <w:uiPriority w:val="99"/>
    <w:semiHidden/>
    <w:unhideWhenUsed/>
    <w:rsid w:val="0080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A77"/>
    <w:pPr>
      <w:ind w:left="720"/>
      <w:contextualSpacing/>
    </w:pPr>
  </w:style>
  <w:style w:type="paragraph" w:customStyle="1" w:styleId="Default">
    <w:name w:val="Default"/>
    <w:rsid w:val="004E5C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mission Document" ma:contentTypeID="0x0101005496552013C0BA46BE88192D5C6EB20B00B75B9E2CDB6440C0A7AF45E491146BA900C136868FDAD01E479242264808441DA4" ma:contentTypeVersion="6" ma:contentTypeDescription="Submission Document" ma:contentTypeScope="" ma:versionID="47462939491255050246809da2e16b48">
  <xsd:schema xmlns:xsd="http://www.w3.org/2001/XMLSchema" xmlns:xs="http://www.w3.org/2001/XMLSchema" xmlns:p="http://schemas.microsoft.com/office/2006/metadata/properties" xmlns:ns3="01be4277-2979-4a68-876d-b92b25fceece" xmlns:ns4="f0ad13f3-38b5-4e73-84b6-c7cb5241e0f7" xmlns:ns5="2904871a-c77b-4292-955a-51f7d651aa88" targetNamespace="http://schemas.microsoft.com/office/2006/metadata/properties" ma:root="true" ma:fieldsID="c9eb20c171d37cf94b8525ac118c6133" ns3:_="" ns4:_="" ns5:_="">
    <xsd:import namespace="01be4277-2979-4a68-876d-b92b25fceece"/>
    <xsd:import namespace="f0ad13f3-38b5-4e73-84b6-c7cb5241e0f7"/>
    <xsd:import namespace="2904871a-c77b-4292-955a-51f7d651aa88"/>
    <xsd:element name="properties">
      <xsd:complexType>
        <xsd:sequence>
          <xsd:element name="documentManagement">
            <xsd:complexType>
              <xsd:all>
                <xsd:element ref="ns3:C3TopicNote" minOccurs="0"/>
                <xsd:element ref="ns4:TaxKeywordTaxHTField" minOccurs="0"/>
                <xsd:element ref="ns4:TaxCatchAll" minOccurs="0"/>
                <xsd:element ref="ns4:TaxCatchAllLabel" minOccurs="0"/>
                <xsd:element ref="ns4:k9a7d361fb454defbffc9f0275b38c87" minOccurs="0"/>
                <xsd:element ref="ns4:DIANotes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4277-2979-4a68-876d-b92b25fceece" elementFormDefault="qualified">
    <xsd:import namespace="http://schemas.microsoft.com/office/2006/documentManagement/types"/>
    <xsd:import namespace="http://schemas.microsoft.com/office/infopath/2007/PartnerControls"/>
    <xsd:element name="C3TopicNote" ma:index="9" nillable="true" ma:taxonomy="true" ma:internalName="C3TopicNote" ma:taxonomyFieldName="C3Topic" ma:displayName="Topic" ma:readOnly="false" ma:default="" ma:fieldId="{6a3fe89f-a6dd-4490-a9c1-3ef38d67b8c7}" ma:sspId="caf61cd4-0327-4679-8f8a-6e41773e81e7" ma:termSetId="15692b69-84a5-4f9a-aa4f-a2c1ba303f49" ma:anchorId="f7d4519d-c719-4f80-b137-d01b7e623c3f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13f3-38b5-4e73-84b6-c7cb5241e0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af61cd4-0327-4679-8f8a-6e41773e81e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4fba58-b7a1-456e-bded-8ada6ab04a6d}" ma:internalName="TaxCatchAll" ma:showField="CatchAllData" ma:web="f0ad13f3-38b5-4e73-84b6-c7cb5241e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4fba58-b7a1-456e-bded-8ada6ab04a6d}" ma:internalName="TaxCatchAllLabel" ma:readOnly="true" ma:showField="CatchAllDataLabel" ma:web="f0ad13f3-38b5-4e73-84b6-c7cb5241e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a7d361fb454defbffc9f0275b38c87" ma:index="14" ma:taxonomy="true" ma:internalName="k9a7d361fb454defbffc9f0275b38c87" ma:taxonomyFieldName="DIASecurityClassification" ma:displayName="Security Classification" ma:default="2;#UNCLASSIFIED|875d92a8-67e2-4a32-9472-8fe99549e1eb" ma:fieldId="{49a7d361-fb45-4def-bffc-9f0275b38c87}" ma:sspId="caf61cd4-0327-4679-8f8a-6e41773e81e7" ma:termSetId="6e030844-242a-4d29-a562-8ce1d1b5e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Notes" ma:index="16" nillable="true" ma:displayName="Notes" ma:description="Additional information, can include URL link to another document" ma:internalName="DIANotes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4871a-c77b-4292-955a-51f7d651aa8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01be4277-2979-4a68-876d-b92b25fceece">
      <Terms xmlns="http://schemas.microsoft.com/office/infopath/2007/PartnerControls"/>
    </C3TopicNote>
    <TaxCatchAll xmlns="f0ad13f3-38b5-4e73-84b6-c7cb5241e0f7">
      <Value>44</Value>
      <Value>3</Value>
    </TaxCatchAll>
    <TaxKeywordTaxHTField xmlns="f0ad13f3-38b5-4e73-84b6-c7cb5241e0f7">
      <Terms xmlns="http://schemas.microsoft.com/office/infopath/2007/PartnerControls"/>
    </TaxKeywordTaxHTField>
    <DIANotes xmlns="f0ad13f3-38b5-4e73-84b6-c7cb5241e0f7" xsi:nil="true"/>
    <_dlc_DocId xmlns="f0ad13f3-38b5-4e73-84b6-c7cb5241e0f7">453MVHNNSJSQ-85762098-18</_dlc_DocId>
    <_dlc_DocIdUrl xmlns="f0ad13f3-38b5-4e73-84b6-c7cb5241e0f7">
      <Url>https://dia.cohesion.net.nz/Sites/COB/LIC/_layouts/15/DocIdRedir.aspx?ID=453MVHNNSJSQ-85762098-18</Url>
      <Description>453MVHNNSJSQ-85762098-18</Description>
    </_dlc_DocIdUrl>
    <k9a7d361fb454defbffc9f0275b38c87 xmlns="f0ad13f3-38b5-4e73-84b6-c7cb5241e0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IN-CONFIDENCE</TermName>
          <TermId xmlns="http://schemas.microsoft.com/office/infopath/2007/PartnerControls">cf9276f4-acb3-404d-a80d-53cc76a30125</TermId>
        </TermInfo>
      </Terms>
    </k9a7d361fb454defbffc9f0275b38c8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C2A28B-C58C-4C38-88BA-C37ED7C59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e4277-2979-4a68-876d-b92b25fceece"/>
    <ds:schemaRef ds:uri="f0ad13f3-38b5-4e73-84b6-c7cb5241e0f7"/>
    <ds:schemaRef ds:uri="2904871a-c77b-4292-955a-51f7d651a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1614D-C9A8-4F06-B85B-6663D2207007}">
  <ds:schemaRefs>
    <ds:schemaRef ds:uri="http://schemas.microsoft.com/office/2006/metadata/properties"/>
    <ds:schemaRef ds:uri="http://schemas.microsoft.com/office/infopath/2007/PartnerControls"/>
    <ds:schemaRef ds:uri="01be4277-2979-4a68-876d-b92b25fceece"/>
    <ds:schemaRef ds:uri="f0ad13f3-38b5-4e73-84b6-c7cb5241e0f7"/>
  </ds:schemaRefs>
</ds:datastoreItem>
</file>

<file path=customXml/itemProps3.xml><?xml version="1.0" encoding="utf-8"?>
<ds:datastoreItem xmlns:ds="http://schemas.openxmlformats.org/officeDocument/2006/customXml" ds:itemID="{C085D642-B0F9-431E-975C-EC061DDD6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1969E-4048-4043-9ADA-02F64716C1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290</Words>
  <Characters>1626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Minister May 2022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Minister May 2022</dc:title>
  <dc:creator>Windows User</dc:creator>
  <cp:lastModifiedBy>Allison Dobbie</cp:lastModifiedBy>
  <cp:revision>50</cp:revision>
  <dcterms:created xsi:type="dcterms:W3CDTF">2026-01-20T01:55:00Z</dcterms:created>
  <dcterms:modified xsi:type="dcterms:W3CDTF">2026-01-20T02:34:00Z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0x0101005496552013C0BA46BE88192D5C6EB20B00B75B9E2CDB6440C0A7AF45E491146BA900C136868FDAD01E479242264808441DA4</vt:lpwstr>
  </property>
  <property fmtid="{D5CDD505-2E9C-101B-9397-08002B2CF9AE}" pid="3" name="m4b7cad729d540cc87a02edd2c660710">
    <vt:lpwstr>Correspondence|dcd6b05f-dc80-4336-b228-09aebf3d212c</vt:lpwstr>
  </property>
  <property fmtid="{D5CDD505-2E9C-101B-9397-08002B2CF9AE}" pid="4" name="_dlc_DocIdItemGuid">
    <vt:lpwstr>a47c82a6-9e14-4b9b-b393-1879bdaecbbf</vt:lpwstr>
  </property>
  <property fmtid="{D5CDD505-2E9C-101B-9397-08002B2CF9AE}" pid="5" name="TaxKeyword">
    <vt:lpwstr/>
  </property>
  <property fmtid="{D5CDD505-2E9C-101B-9397-08002B2CF9AE}" pid="6" name="DIAPlanningDocumentType">
    <vt:lpwstr/>
  </property>
  <property fmtid="{D5CDD505-2E9C-101B-9397-08002B2CF9AE}" pid="7" name="C3Topic">
    <vt:lpwstr/>
  </property>
  <property fmtid="{D5CDD505-2E9C-101B-9397-08002B2CF9AE}" pid="8" name="DIASecurityClassification">
    <vt:lpwstr>44;#IN-CONFIDENCE|cf9276f4-acb3-404d-a80d-53cc76a30125</vt:lpwstr>
  </property>
  <property fmtid="{D5CDD505-2E9C-101B-9397-08002B2CF9AE}" pid="9" name="DIAEmailContentType">
    <vt:lpwstr>3;#Correspondence|dcd6b05f-dc80-4336-b228-09aebf3d212c</vt:lpwstr>
  </property>
  <property fmtid="{D5CDD505-2E9C-101B-9397-08002B2CF9AE}" pid="10" name="g84fbf2c59184df3b2caddd3cc81b455">
    <vt:lpwstr>Correspondence|dcd6b05f-dc80-4336-b228-09aebf3d212c</vt:lpwstr>
  </property>
  <property fmtid="{D5CDD505-2E9C-101B-9397-08002B2CF9AE}" pid="11" name="k2fdab4e81f949aebd1e3447c3214756">
    <vt:lpwstr/>
  </property>
  <property fmtid="{D5CDD505-2E9C-101B-9397-08002B2CF9AE}" pid="12" name="DIAOfficialEntity">
    <vt:lpwstr/>
  </property>
</Properties>
</file>