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09" w:rsidRDefault="00A36309" w:rsidP="00A36309">
      <w:bookmarkStart w:id="0" w:name="_GoBack"/>
      <w:bookmarkEnd w:id="0"/>
    </w:p>
    <w:tbl>
      <w:tblPr>
        <w:tblStyle w:val="Blanktable"/>
        <w:tblW w:w="0" w:type="auto"/>
        <w:tblLook w:val="04A0" w:firstRow="1" w:lastRow="0" w:firstColumn="1" w:lastColumn="0" w:noHBand="0" w:noVBand="1"/>
        <w:tblDescription w:val="This table is for layout only."/>
      </w:tblPr>
      <w:tblGrid>
        <w:gridCol w:w="8579"/>
      </w:tblGrid>
      <w:tr w:rsidR="003302AB" w:rsidTr="00342DBF">
        <w:trPr>
          <w:trHeight w:hRule="exact" w:val="5897"/>
        </w:trPr>
        <w:tc>
          <w:tcPr>
            <w:tcW w:w="8819" w:type="dxa"/>
            <w:vAlign w:val="bottom"/>
          </w:tcPr>
          <w:p w:rsidR="00A36309" w:rsidRDefault="00185EE9" w:rsidP="00E0715D">
            <w:pPr>
              <w:pStyle w:val="Title"/>
            </w:pPr>
            <w:r>
              <w:t>Mystery Shop</w:t>
            </w:r>
            <w:r w:rsidR="00A33D10">
              <w:t>per</w:t>
            </w:r>
            <w:r w:rsidR="000C0322">
              <w:t xml:space="preserve"> Information S</w:t>
            </w:r>
            <w:r>
              <w:t>ummary</w:t>
            </w:r>
          </w:p>
          <w:p w:rsidR="00773F2E" w:rsidRPr="0013424E" w:rsidRDefault="004E7854" w:rsidP="00773F2E">
            <w:pPr>
              <w:pStyle w:val="Title2"/>
            </w:pPr>
            <w:r>
              <w:t>SKYCITY</w:t>
            </w:r>
            <w:r w:rsidR="00B27587">
              <w:t xml:space="preserve"> Hamilton</w:t>
            </w:r>
          </w:p>
          <w:p w:rsidR="006B0386" w:rsidRDefault="000C0322" w:rsidP="006B0386">
            <w:pPr>
              <w:pStyle w:val="Title2"/>
            </w:pPr>
            <w:r>
              <w:t>December</w:t>
            </w:r>
            <w:r w:rsidR="009B397A">
              <w:t xml:space="preserve"> </w:t>
            </w:r>
            <w:r w:rsidR="00185EE9">
              <w:t>2014</w:t>
            </w:r>
          </w:p>
        </w:tc>
      </w:tr>
      <w:tr w:rsidR="003302AB" w:rsidTr="007D3469">
        <w:trPr>
          <w:trHeight w:val="7258"/>
        </w:trPr>
        <w:tc>
          <w:tcPr>
            <w:tcW w:w="8819" w:type="dxa"/>
            <w:vAlign w:val="bottom"/>
          </w:tcPr>
          <w:p w:rsidR="00A36309" w:rsidRDefault="00A36309" w:rsidP="00185EE9">
            <w:pPr>
              <w:pStyle w:val="Coverimage"/>
            </w:pPr>
          </w:p>
        </w:tc>
      </w:tr>
    </w:tbl>
    <w:p w:rsidR="00B62134" w:rsidRPr="00B62134" w:rsidRDefault="00B62134" w:rsidP="00B62134"/>
    <w:p w:rsidR="00B62134" w:rsidRDefault="00B62134" w:rsidP="00B62134">
      <w:pPr>
        <w:sectPr w:rsidR="00B62134" w:rsidSect="00B456E6">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992" w:left="1418" w:header="425" w:footer="397" w:gutter="0"/>
          <w:cols w:space="708"/>
          <w:docGrid w:linePitch="360"/>
        </w:sectPr>
      </w:pPr>
    </w:p>
    <w:p w:rsidR="003C1418" w:rsidRDefault="003C1418" w:rsidP="003C1418">
      <w:pPr>
        <w:jc w:val="center"/>
        <w:rPr>
          <w:i/>
        </w:rPr>
      </w:pPr>
      <w:r>
        <w:rPr>
          <w:i/>
        </w:rPr>
        <w:lastRenderedPageBreak/>
        <w:t>Page intentionally left blank.</w:t>
      </w:r>
    </w:p>
    <w:p w:rsidR="004518B7" w:rsidRDefault="004518B7" w:rsidP="007D3469"/>
    <w:p w:rsidR="004518B7" w:rsidRDefault="004518B7" w:rsidP="007D3469"/>
    <w:p w:rsidR="004518B7" w:rsidRDefault="004518B7" w:rsidP="007D3469">
      <w:pPr>
        <w:sectPr w:rsidR="004518B7" w:rsidSect="00DD3DD8">
          <w:headerReference w:type="even" r:id="rId15"/>
          <w:headerReference w:type="default" r:id="rId16"/>
          <w:footerReference w:type="default" r:id="rId17"/>
          <w:headerReference w:type="first" r:id="rId18"/>
          <w:pgSz w:w="11907" w:h="16840" w:code="9"/>
          <w:pgMar w:top="1418" w:right="1418" w:bottom="992" w:left="1418" w:header="425" w:footer="641" w:gutter="0"/>
          <w:cols w:space="708"/>
          <w:docGrid w:linePitch="360"/>
        </w:sectPr>
      </w:pPr>
    </w:p>
    <w:p w:rsidR="00A36309" w:rsidRPr="007D3469" w:rsidRDefault="00A36309" w:rsidP="007D3469"/>
    <w:p w:rsidR="00DE4E1D" w:rsidRDefault="00DE4E1D" w:rsidP="00DE4E1D">
      <w:pPr>
        <w:pStyle w:val="NotforContentsheading1"/>
      </w:pPr>
      <w:r>
        <w:t>Foreword</w:t>
      </w:r>
    </w:p>
    <w:tbl>
      <w:tblPr>
        <w:tblStyle w:val="TableGrid"/>
        <w:tblW w:w="91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layout only."/>
      </w:tblPr>
      <w:tblGrid>
        <w:gridCol w:w="9185"/>
      </w:tblGrid>
      <w:tr w:rsidR="007D3469" w:rsidTr="003C1418">
        <w:tc>
          <w:tcPr>
            <w:tcW w:w="9185" w:type="dxa"/>
          </w:tcPr>
          <w:p w:rsidR="00185EE9" w:rsidRDefault="00185EE9" w:rsidP="00DE4E1D">
            <w:r>
              <w:t xml:space="preserve">The following information is a summary of the data collected for </w:t>
            </w:r>
            <w:r w:rsidR="004E7854">
              <w:t>SKYCITY</w:t>
            </w:r>
            <w:r w:rsidR="0044176F">
              <w:t xml:space="preserve"> Hamilton</w:t>
            </w:r>
            <w:r>
              <w:t xml:space="preserve"> in the Safer Gambling Venues Mystery Shop</w:t>
            </w:r>
            <w:r w:rsidR="00856198">
              <w:t>per</w:t>
            </w:r>
            <w:r>
              <w:t xml:space="preserve"> Project, conducted by Gambling Compliance in July 2014.</w:t>
            </w:r>
          </w:p>
          <w:p w:rsidR="00185EE9" w:rsidRDefault="0044176F" w:rsidP="00DE4E1D">
            <w:r>
              <w:t>The background, purpose, and detailed methodology of this project are expl</w:t>
            </w:r>
            <w:r w:rsidR="000C0322">
              <w:t>ained in Mystery shopper 2014: Project S</w:t>
            </w:r>
            <w:r>
              <w:t>ummary.</w:t>
            </w:r>
            <w:r w:rsidR="00A33D10">
              <w:t xml:space="preserve"> This is located on the Department’s website and can be accessed </w:t>
            </w:r>
            <w:r w:rsidR="00BA7C22">
              <w:t>at</w:t>
            </w:r>
            <w:r w:rsidR="00A33D10">
              <w:t xml:space="preserve"> the following link</w:t>
            </w:r>
            <w:r w:rsidR="0009136B">
              <w:t>:</w:t>
            </w:r>
          </w:p>
          <w:p w:rsidR="0009136B" w:rsidRDefault="00872F7F" w:rsidP="00DE4E1D">
            <w:hyperlink r:id="rId19" w:history="1">
              <w:r w:rsidR="0009136B">
                <w:rPr>
                  <w:rStyle w:val="Hyperlink"/>
                  <w:lang w:eastAsia="en-NZ"/>
                </w:rPr>
                <w:t>http://www.dia.govt.nz/diawebsite.nsf/wpg_URL/Services-Casino-and-Non-Casino-Gaming-Mystery-Shopper-campaign</w:t>
              </w:r>
            </w:hyperlink>
          </w:p>
          <w:p w:rsidR="007D3469" w:rsidRDefault="00185EE9" w:rsidP="007D3469">
            <w:r>
              <w:t>The data collected for the project and included in the following document is subject to caveats detailed in the above named document.</w:t>
            </w:r>
          </w:p>
        </w:tc>
      </w:tr>
      <w:tr w:rsidR="007D3469" w:rsidTr="003C1418">
        <w:trPr>
          <w:trHeight w:hRule="exact" w:val="1588"/>
        </w:trPr>
        <w:tc>
          <w:tcPr>
            <w:tcW w:w="9185" w:type="dxa"/>
          </w:tcPr>
          <w:p w:rsidR="007D3469" w:rsidRPr="001B04E1" w:rsidRDefault="007D3469" w:rsidP="00DE4E1D"/>
        </w:tc>
      </w:tr>
      <w:tr w:rsidR="007D3469" w:rsidTr="003C1418">
        <w:tc>
          <w:tcPr>
            <w:tcW w:w="9185" w:type="dxa"/>
          </w:tcPr>
          <w:p w:rsidR="007D3469" w:rsidRPr="001B04E1" w:rsidRDefault="00856198" w:rsidP="00E0715D">
            <w:pPr>
              <w:rPr>
                <w:b/>
                <w:bCs/>
              </w:rPr>
            </w:pPr>
            <w:r>
              <w:rPr>
                <w:b/>
              </w:rPr>
              <w:t>Stefan Pishief</w:t>
            </w:r>
          </w:p>
          <w:p w:rsidR="007D3469" w:rsidRPr="001C00FF" w:rsidRDefault="00856198" w:rsidP="00E0715D">
            <w:r>
              <w:t xml:space="preserve">Manager Sector Initiatives </w:t>
            </w:r>
          </w:p>
          <w:p w:rsidR="007D3469" w:rsidRPr="001B04E1" w:rsidRDefault="007D3469" w:rsidP="00E0715D"/>
        </w:tc>
      </w:tr>
    </w:tbl>
    <w:p w:rsidR="003C1418" w:rsidRDefault="003C1418" w:rsidP="003C1418">
      <w:pPr>
        <w:jc w:val="center"/>
        <w:rPr>
          <w:i/>
        </w:rPr>
      </w:pPr>
    </w:p>
    <w:p w:rsidR="003C1418" w:rsidRDefault="003C1418" w:rsidP="003C1418">
      <w:pPr>
        <w:jc w:val="center"/>
        <w:rPr>
          <w:i/>
        </w:rPr>
      </w:pPr>
    </w:p>
    <w:p w:rsidR="003C1418" w:rsidRDefault="003C1418" w:rsidP="003C1418">
      <w:pPr>
        <w:jc w:val="center"/>
        <w:rPr>
          <w:i/>
        </w:rPr>
      </w:pPr>
    </w:p>
    <w:p w:rsidR="003C1418" w:rsidRDefault="003C1418" w:rsidP="003C1418">
      <w:pPr>
        <w:jc w:val="center"/>
        <w:rPr>
          <w:i/>
        </w:rPr>
      </w:pPr>
    </w:p>
    <w:p w:rsidR="003C1418" w:rsidRDefault="003C1418" w:rsidP="003C1418">
      <w:pPr>
        <w:jc w:val="center"/>
        <w:rPr>
          <w:i/>
        </w:rPr>
      </w:pPr>
    </w:p>
    <w:p w:rsidR="003C1418" w:rsidRDefault="003C1418" w:rsidP="003C1418">
      <w:pPr>
        <w:jc w:val="center"/>
        <w:rPr>
          <w:i/>
        </w:rPr>
      </w:pPr>
    </w:p>
    <w:p w:rsidR="003C1418" w:rsidRDefault="003C1418" w:rsidP="003C1418">
      <w:pPr>
        <w:jc w:val="center"/>
        <w:rPr>
          <w:i/>
        </w:rPr>
      </w:pPr>
    </w:p>
    <w:p w:rsidR="003C1418" w:rsidRDefault="003C1418" w:rsidP="003C1418">
      <w:pPr>
        <w:jc w:val="center"/>
        <w:rPr>
          <w:i/>
        </w:rPr>
      </w:pPr>
    </w:p>
    <w:p w:rsidR="003C1418" w:rsidRDefault="003C1418" w:rsidP="003C1418">
      <w:pPr>
        <w:jc w:val="center"/>
        <w:rPr>
          <w:i/>
        </w:rPr>
      </w:pPr>
    </w:p>
    <w:p w:rsidR="003C1418" w:rsidRDefault="003C1418" w:rsidP="003C1418">
      <w:pPr>
        <w:jc w:val="center"/>
        <w:rPr>
          <w:i/>
        </w:rPr>
      </w:pPr>
    </w:p>
    <w:p w:rsidR="003C1418" w:rsidRDefault="003C1418" w:rsidP="003C1418">
      <w:pPr>
        <w:jc w:val="center"/>
        <w:rPr>
          <w:i/>
        </w:rPr>
      </w:pPr>
      <w:r>
        <w:rPr>
          <w:i/>
        </w:rPr>
        <w:lastRenderedPageBreak/>
        <w:t>Page intentionally left blank.</w:t>
      </w:r>
    </w:p>
    <w:p w:rsidR="000B76A4" w:rsidRPr="00391C7C" w:rsidRDefault="000B76A4" w:rsidP="00391C7C">
      <w:r>
        <w:br w:type="page"/>
      </w:r>
    </w:p>
    <w:p w:rsidR="000B76A4" w:rsidRPr="000B76A4" w:rsidRDefault="003C1418" w:rsidP="003C1418">
      <w:pPr>
        <w:pStyle w:val="NotforContentsheading1"/>
      </w:pPr>
      <w:r>
        <w:lastRenderedPageBreak/>
        <w:t>C</w:t>
      </w:r>
      <w:r w:rsidR="000E09DC">
        <w:t>ontents</w:t>
      </w:r>
    </w:p>
    <w:p w:rsidR="007D3469" w:rsidRPr="007D3469" w:rsidRDefault="007D3469" w:rsidP="007D3469"/>
    <w:p w:rsidR="003C1418"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05209341" w:history="1">
        <w:r w:rsidR="003C1418" w:rsidRPr="0016621D">
          <w:rPr>
            <w:rStyle w:val="Hyperlink"/>
            <w:noProof/>
          </w:rPr>
          <w:t>Introduction</w:t>
        </w:r>
        <w:r w:rsidR="003C1418">
          <w:rPr>
            <w:noProof/>
            <w:webHidden/>
          </w:rPr>
          <w:tab/>
        </w:r>
        <w:r w:rsidR="003C1418">
          <w:rPr>
            <w:noProof/>
            <w:webHidden/>
          </w:rPr>
          <w:fldChar w:fldCharType="begin"/>
        </w:r>
        <w:r w:rsidR="003C1418">
          <w:rPr>
            <w:noProof/>
            <w:webHidden/>
          </w:rPr>
          <w:instrText xml:space="preserve"> PAGEREF _Toc405209341 \h </w:instrText>
        </w:r>
        <w:r w:rsidR="003C1418">
          <w:rPr>
            <w:noProof/>
            <w:webHidden/>
          </w:rPr>
        </w:r>
        <w:r w:rsidR="003C1418">
          <w:rPr>
            <w:noProof/>
            <w:webHidden/>
          </w:rPr>
          <w:fldChar w:fldCharType="separate"/>
        </w:r>
        <w:r w:rsidR="003302AB">
          <w:rPr>
            <w:noProof/>
            <w:webHidden/>
          </w:rPr>
          <w:t>1</w:t>
        </w:r>
        <w:r w:rsidR="003C1418">
          <w:rPr>
            <w:noProof/>
            <w:webHidden/>
          </w:rPr>
          <w:fldChar w:fldCharType="end"/>
        </w:r>
      </w:hyperlink>
    </w:p>
    <w:p w:rsidR="003C1418" w:rsidRDefault="00872F7F">
      <w:pPr>
        <w:pStyle w:val="TOC1"/>
        <w:rPr>
          <w:rFonts w:asciiTheme="minorHAnsi" w:eastAsiaTheme="minorEastAsia" w:hAnsiTheme="minorHAnsi" w:cstheme="minorBidi"/>
          <w:b w:val="0"/>
          <w:noProof/>
          <w:color w:val="auto"/>
          <w:sz w:val="22"/>
          <w:szCs w:val="22"/>
          <w:lang w:eastAsia="en-NZ"/>
        </w:rPr>
      </w:pPr>
      <w:hyperlink w:anchor="_Toc405209342" w:history="1">
        <w:r w:rsidR="003C1418" w:rsidRPr="0016621D">
          <w:rPr>
            <w:rStyle w:val="Hyperlink"/>
            <w:noProof/>
          </w:rPr>
          <w:t>Scenario A control</w:t>
        </w:r>
        <w:r w:rsidR="003C1418">
          <w:rPr>
            <w:noProof/>
            <w:webHidden/>
          </w:rPr>
          <w:tab/>
        </w:r>
        <w:r w:rsidR="003C1418">
          <w:rPr>
            <w:noProof/>
            <w:webHidden/>
          </w:rPr>
          <w:fldChar w:fldCharType="begin"/>
        </w:r>
        <w:r w:rsidR="003C1418">
          <w:rPr>
            <w:noProof/>
            <w:webHidden/>
          </w:rPr>
          <w:instrText xml:space="preserve"> PAGEREF _Toc405209342 \h </w:instrText>
        </w:r>
        <w:r w:rsidR="003C1418">
          <w:rPr>
            <w:noProof/>
            <w:webHidden/>
          </w:rPr>
        </w:r>
        <w:r w:rsidR="003C1418">
          <w:rPr>
            <w:noProof/>
            <w:webHidden/>
          </w:rPr>
          <w:fldChar w:fldCharType="separate"/>
        </w:r>
        <w:r w:rsidR="003302AB">
          <w:rPr>
            <w:noProof/>
            <w:webHidden/>
          </w:rPr>
          <w:t>2</w:t>
        </w:r>
        <w:r w:rsidR="003C1418">
          <w:rPr>
            <w:noProof/>
            <w:webHidden/>
          </w:rPr>
          <w:fldChar w:fldCharType="end"/>
        </w:r>
      </w:hyperlink>
    </w:p>
    <w:p w:rsidR="003C1418" w:rsidRDefault="00872F7F">
      <w:pPr>
        <w:pStyle w:val="TOC2"/>
        <w:rPr>
          <w:rFonts w:asciiTheme="minorHAnsi" w:eastAsiaTheme="minorEastAsia" w:hAnsiTheme="minorHAnsi" w:cstheme="minorBidi"/>
          <w:sz w:val="22"/>
          <w:szCs w:val="22"/>
          <w:lang w:eastAsia="en-NZ"/>
        </w:rPr>
      </w:pPr>
      <w:hyperlink w:anchor="_Toc405209343" w:history="1">
        <w:r w:rsidR="003C1418" w:rsidRPr="0016621D">
          <w:rPr>
            <w:rStyle w:val="Hyperlink"/>
          </w:rPr>
          <w:t>Scenario description</w:t>
        </w:r>
        <w:r w:rsidR="003C1418">
          <w:rPr>
            <w:webHidden/>
          </w:rPr>
          <w:tab/>
        </w:r>
        <w:r w:rsidR="003C1418">
          <w:rPr>
            <w:webHidden/>
          </w:rPr>
          <w:fldChar w:fldCharType="begin"/>
        </w:r>
        <w:r w:rsidR="003C1418">
          <w:rPr>
            <w:webHidden/>
          </w:rPr>
          <w:instrText xml:space="preserve"> PAGEREF _Toc405209343 \h </w:instrText>
        </w:r>
        <w:r w:rsidR="003C1418">
          <w:rPr>
            <w:webHidden/>
          </w:rPr>
        </w:r>
        <w:r w:rsidR="003C1418">
          <w:rPr>
            <w:webHidden/>
          </w:rPr>
          <w:fldChar w:fldCharType="separate"/>
        </w:r>
        <w:r w:rsidR="003302AB">
          <w:rPr>
            <w:webHidden/>
          </w:rPr>
          <w:t>2</w:t>
        </w:r>
        <w:r w:rsidR="003C1418">
          <w:rPr>
            <w:webHidden/>
          </w:rPr>
          <w:fldChar w:fldCharType="end"/>
        </w:r>
      </w:hyperlink>
    </w:p>
    <w:p w:rsidR="003C1418" w:rsidRDefault="00872F7F">
      <w:pPr>
        <w:pStyle w:val="TOC2"/>
        <w:rPr>
          <w:rFonts w:asciiTheme="minorHAnsi" w:eastAsiaTheme="minorEastAsia" w:hAnsiTheme="minorHAnsi" w:cstheme="minorBidi"/>
          <w:sz w:val="22"/>
          <w:szCs w:val="22"/>
          <w:lang w:eastAsia="en-NZ"/>
        </w:rPr>
      </w:pPr>
      <w:hyperlink w:anchor="_Toc405209344" w:history="1">
        <w:r w:rsidR="003C1418" w:rsidRPr="0016621D">
          <w:rPr>
            <w:rStyle w:val="Hyperlink"/>
          </w:rPr>
          <w:t>Focus areas</w:t>
        </w:r>
        <w:r w:rsidR="003C1418">
          <w:rPr>
            <w:webHidden/>
          </w:rPr>
          <w:tab/>
        </w:r>
        <w:r w:rsidR="003C1418">
          <w:rPr>
            <w:webHidden/>
          </w:rPr>
          <w:fldChar w:fldCharType="begin"/>
        </w:r>
        <w:r w:rsidR="003C1418">
          <w:rPr>
            <w:webHidden/>
          </w:rPr>
          <w:instrText xml:space="preserve"> PAGEREF _Toc405209344 \h </w:instrText>
        </w:r>
        <w:r w:rsidR="003C1418">
          <w:rPr>
            <w:webHidden/>
          </w:rPr>
        </w:r>
        <w:r w:rsidR="003C1418">
          <w:rPr>
            <w:webHidden/>
          </w:rPr>
          <w:fldChar w:fldCharType="separate"/>
        </w:r>
        <w:r w:rsidR="003302AB">
          <w:rPr>
            <w:webHidden/>
          </w:rPr>
          <w:t>2</w:t>
        </w:r>
        <w:r w:rsidR="003C1418">
          <w:rPr>
            <w:webHidden/>
          </w:rPr>
          <w:fldChar w:fldCharType="end"/>
        </w:r>
      </w:hyperlink>
    </w:p>
    <w:p w:rsidR="003C1418" w:rsidRDefault="00872F7F">
      <w:pPr>
        <w:pStyle w:val="TOC2"/>
        <w:rPr>
          <w:rFonts w:asciiTheme="minorHAnsi" w:eastAsiaTheme="minorEastAsia" w:hAnsiTheme="minorHAnsi" w:cstheme="minorBidi"/>
          <w:sz w:val="22"/>
          <w:szCs w:val="22"/>
          <w:lang w:eastAsia="en-NZ"/>
        </w:rPr>
      </w:pPr>
      <w:hyperlink w:anchor="_Toc405209345" w:history="1">
        <w:r w:rsidR="003C1418" w:rsidRPr="0016621D">
          <w:rPr>
            <w:rStyle w:val="Hyperlink"/>
          </w:rPr>
          <w:t>General details</w:t>
        </w:r>
        <w:r w:rsidR="003C1418">
          <w:rPr>
            <w:webHidden/>
          </w:rPr>
          <w:tab/>
        </w:r>
        <w:r w:rsidR="003C1418">
          <w:rPr>
            <w:webHidden/>
          </w:rPr>
          <w:fldChar w:fldCharType="begin"/>
        </w:r>
        <w:r w:rsidR="003C1418">
          <w:rPr>
            <w:webHidden/>
          </w:rPr>
          <w:instrText xml:space="preserve"> PAGEREF _Toc405209345 \h </w:instrText>
        </w:r>
        <w:r w:rsidR="003C1418">
          <w:rPr>
            <w:webHidden/>
          </w:rPr>
        </w:r>
        <w:r w:rsidR="003C1418">
          <w:rPr>
            <w:webHidden/>
          </w:rPr>
          <w:fldChar w:fldCharType="separate"/>
        </w:r>
        <w:r w:rsidR="003302AB">
          <w:rPr>
            <w:webHidden/>
          </w:rPr>
          <w:t>2</w:t>
        </w:r>
        <w:r w:rsidR="003C1418">
          <w:rPr>
            <w:webHidden/>
          </w:rPr>
          <w:fldChar w:fldCharType="end"/>
        </w:r>
      </w:hyperlink>
    </w:p>
    <w:p w:rsidR="003C1418" w:rsidRDefault="00872F7F">
      <w:pPr>
        <w:pStyle w:val="TOC2"/>
        <w:rPr>
          <w:rFonts w:asciiTheme="minorHAnsi" w:eastAsiaTheme="minorEastAsia" w:hAnsiTheme="minorHAnsi" w:cstheme="minorBidi"/>
          <w:sz w:val="22"/>
          <w:szCs w:val="22"/>
          <w:lang w:eastAsia="en-NZ"/>
        </w:rPr>
      </w:pPr>
      <w:hyperlink w:anchor="_Toc405209346" w:history="1">
        <w:r w:rsidR="003C1418" w:rsidRPr="0016621D">
          <w:rPr>
            <w:rStyle w:val="Hyperlink"/>
          </w:rPr>
          <w:t>Summary of shopper observations</w:t>
        </w:r>
        <w:r w:rsidR="003C1418">
          <w:rPr>
            <w:webHidden/>
          </w:rPr>
          <w:tab/>
        </w:r>
        <w:r w:rsidR="003C1418">
          <w:rPr>
            <w:webHidden/>
          </w:rPr>
          <w:fldChar w:fldCharType="begin"/>
        </w:r>
        <w:r w:rsidR="003C1418">
          <w:rPr>
            <w:webHidden/>
          </w:rPr>
          <w:instrText xml:space="preserve"> PAGEREF _Toc405209346 \h </w:instrText>
        </w:r>
        <w:r w:rsidR="003C1418">
          <w:rPr>
            <w:webHidden/>
          </w:rPr>
        </w:r>
        <w:r w:rsidR="003C1418">
          <w:rPr>
            <w:webHidden/>
          </w:rPr>
          <w:fldChar w:fldCharType="separate"/>
        </w:r>
        <w:r w:rsidR="003302AB">
          <w:rPr>
            <w:webHidden/>
          </w:rPr>
          <w:t>2</w:t>
        </w:r>
        <w:r w:rsidR="003C1418">
          <w:rPr>
            <w:webHidden/>
          </w:rPr>
          <w:fldChar w:fldCharType="end"/>
        </w:r>
      </w:hyperlink>
    </w:p>
    <w:p w:rsidR="003C1418" w:rsidRDefault="00872F7F">
      <w:pPr>
        <w:pStyle w:val="TOC2"/>
        <w:rPr>
          <w:rFonts w:asciiTheme="minorHAnsi" w:eastAsiaTheme="minorEastAsia" w:hAnsiTheme="minorHAnsi" w:cstheme="minorBidi"/>
          <w:sz w:val="22"/>
          <w:szCs w:val="22"/>
          <w:lang w:eastAsia="en-NZ"/>
        </w:rPr>
      </w:pPr>
      <w:hyperlink w:anchor="_Toc405209347" w:history="1">
        <w:r w:rsidR="003C1418" w:rsidRPr="0016621D">
          <w:rPr>
            <w:rStyle w:val="Hyperlink"/>
          </w:rPr>
          <w:t>Notes from follow-up conversation with shopper</w:t>
        </w:r>
        <w:r w:rsidR="003C1418">
          <w:rPr>
            <w:webHidden/>
          </w:rPr>
          <w:tab/>
        </w:r>
        <w:r w:rsidR="003C1418">
          <w:rPr>
            <w:webHidden/>
          </w:rPr>
          <w:fldChar w:fldCharType="begin"/>
        </w:r>
        <w:r w:rsidR="003C1418">
          <w:rPr>
            <w:webHidden/>
          </w:rPr>
          <w:instrText xml:space="preserve"> PAGEREF _Toc405209347 \h </w:instrText>
        </w:r>
        <w:r w:rsidR="003C1418">
          <w:rPr>
            <w:webHidden/>
          </w:rPr>
        </w:r>
        <w:r w:rsidR="003C1418">
          <w:rPr>
            <w:webHidden/>
          </w:rPr>
          <w:fldChar w:fldCharType="separate"/>
        </w:r>
        <w:r w:rsidR="003302AB">
          <w:rPr>
            <w:webHidden/>
          </w:rPr>
          <w:t>3</w:t>
        </w:r>
        <w:r w:rsidR="003C1418">
          <w:rPr>
            <w:webHidden/>
          </w:rPr>
          <w:fldChar w:fldCharType="end"/>
        </w:r>
      </w:hyperlink>
    </w:p>
    <w:p w:rsidR="003C1418" w:rsidRDefault="00872F7F">
      <w:pPr>
        <w:pStyle w:val="TOC1"/>
        <w:rPr>
          <w:rFonts w:asciiTheme="minorHAnsi" w:eastAsiaTheme="minorEastAsia" w:hAnsiTheme="minorHAnsi" w:cstheme="minorBidi"/>
          <w:b w:val="0"/>
          <w:noProof/>
          <w:color w:val="auto"/>
          <w:sz w:val="22"/>
          <w:szCs w:val="22"/>
          <w:lang w:eastAsia="en-NZ"/>
        </w:rPr>
      </w:pPr>
      <w:hyperlink w:anchor="_Toc405209348" w:history="1">
        <w:r w:rsidR="003C1418" w:rsidRPr="0016621D">
          <w:rPr>
            <w:rStyle w:val="Hyperlink"/>
            <w:noProof/>
          </w:rPr>
          <w:t>Scenario C</w:t>
        </w:r>
        <w:r w:rsidR="003C1418">
          <w:rPr>
            <w:noProof/>
            <w:webHidden/>
          </w:rPr>
          <w:tab/>
        </w:r>
        <w:r w:rsidR="003C1418">
          <w:rPr>
            <w:noProof/>
            <w:webHidden/>
          </w:rPr>
          <w:fldChar w:fldCharType="begin"/>
        </w:r>
        <w:r w:rsidR="003C1418">
          <w:rPr>
            <w:noProof/>
            <w:webHidden/>
          </w:rPr>
          <w:instrText xml:space="preserve"> PAGEREF _Toc405209348 \h </w:instrText>
        </w:r>
        <w:r w:rsidR="003C1418">
          <w:rPr>
            <w:noProof/>
            <w:webHidden/>
          </w:rPr>
        </w:r>
        <w:r w:rsidR="003C1418">
          <w:rPr>
            <w:noProof/>
            <w:webHidden/>
          </w:rPr>
          <w:fldChar w:fldCharType="separate"/>
        </w:r>
        <w:r w:rsidR="003302AB">
          <w:rPr>
            <w:noProof/>
            <w:webHidden/>
          </w:rPr>
          <w:t>4</w:t>
        </w:r>
        <w:r w:rsidR="003C1418">
          <w:rPr>
            <w:noProof/>
            <w:webHidden/>
          </w:rPr>
          <w:fldChar w:fldCharType="end"/>
        </w:r>
      </w:hyperlink>
    </w:p>
    <w:p w:rsidR="003C1418" w:rsidRDefault="00872F7F">
      <w:pPr>
        <w:pStyle w:val="TOC2"/>
        <w:rPr>
          <w:rFonts w:asciiTheme="minorHAnsi" w:eastAsiaTheme="minorEastAsia" w:hAnsiTheme="minorHAnsi" w:cstheme="minorBidi"/>
          <w:sz w:val="22"/>
          <w:szCs w:val="22"/>
          <w:lang w:eastAsia="en-NZ"/>
        </w:rPr>
      </w:pPr>
      <w:hyperlink w:anchor="_Toc405209349" w:history="1">
        <w:r w:rsidR="003C1418" w:rsidRPr="0016621D">
          <w:rPr>
            <w:rStyle w:val="Hyperlink"/>
          </w:rPr>
          <w:t>Scenario description</w:t>
        </w:r>
        <w:r w:rsidR="003C1418">
          <w:rPr>
            <w:webHidden/>
          </w:rPr>
          <w:tab/>
        </w:r>
        <w:r w:rsidR="003C1418">
          <w:rPr>
            <w:webHidden/>
          </w:rPr>
          <w:fldChar w:fldCharType="begin"/>
        </w:r>
        <w:r w:rsidR="003C1418">
          <w:rPr>
            <w:webHidden/>
          </w:rPr>
          <w:instrText xml:space="preserve"> PAGEREF _Toc405209349 \h </w:instrText>
        </w:r>
        <w:r w:rsidR="003C1418">
          <w:rPr>
            <w:webHidden/>
          </w:rPr>
        </w:r>
        <w:r w:rsidR="003C1418">
          <w:rPr>
            <w:webHidden/>
          </w:rPr>
          <w:fldChar w:fldCharType="separate"/>
        </w:r>
        <w:r w:rsidR="003302AB">
          <w:rPr>
            <w:webHidden/>
          </w:rPr>
          <w:t>4</w:t>
        </w:r>
        <w:r w:rsidR="003C1418">
          <w:rPr>
            <w:webHidden/>
          </w:rPr>
          <w:fldChar w:fldCharType="end"/>
        </w:r>
      </w:hyperlink>
    </w:p>
    <w:p w:rsidR="003C1418" w:rsidRDefault="00872F7F">
      <w:pPr>
        <w:pStyle w:val="TOC2"/>
        <w:rPr>
          <w:rFonts w:asciiTheme="minorHAnsi" w:eastAsiaTheme="minorEastAsia" w:hAnsiTheme="minorHAnsi" w:cstheme="minorBidi"/>
          <w:sz w:val="22"/>
          <w:szCs w:val="22"/>
          <w:lang w:eastAsia="en-NZ"/>
        </w:rPr>
      </w:pPr>
      <w:hyperlink w:anchor="_Toc405209350" w:history="1">
        <w:r w:rsidR="003C1418" w:rsidRPr="0016621D">
          <w:rPr>
            <w:rStyle w:val="Hyperlink"/>
          </w:rPr>
          <w:t>Focus areas</w:t>
        </w:r>
        <w:r w:rsidR="003C1418">
          <w:rPr>
            <w:webHidden/>
          </w:rPr>
          <w:tab/>
        </w:r>
        <w:r w:rsidR="003C1418">
          <w:rPr>
            <w:webHidden/>
          </w:rPr>
          <w:fldChar w:fldCharType="begin"/>
        </w:r>
        <w:r w:rsidR="003C1418">
          <w:rPr>
            <w:webHidden/>
          </w:rPr>
          <w:instrText xml:space="preserve"> PAGEREF _Toc405209350 \h </w:instrText>
        </w:r>
        <w:r w:rsidR="003C1418">
          <w:rPr>
            <w:webHidden/>
          </w:rPr>
        </w:r>
        <w:r w:rsidR="003C1418">
          <w:rPr>
            <w:webHidden/>
          </w:rPr>
          <w:fldChar w:fldCharType="separate"/>
        </w:r>
        <w:r w:rsidR="003302AB">
          <w:rPr>
            <w:webHidden/>
          </w:rPr>
          <w:t>4</w:t>
        </w:r>
        <w:r w:rsidR="003C1418">
          <w:rPr>
            <w:webHidden/>
          </w:rPr>
          <w:fldChar w:fldCharType="end"/>
        </w:r>
      </w:hyperlink>
    </w:p>
    <w:p w:rsidR="003C1418" w:rsidRDefault="00872F7F">
      <w:pPr>
        <w:pStyle w:val="TOC2"/>
        <w:rPr>
          <w:rFonts w:asciiTheme="minorHAnsi" w:eastAsiaTheme="minorEastAsia" w:hAnsiTheme="minorHAnsi" w:cstheme="minorBidi"/>
          <w:sz w:val="22"/>
          <w:szCs w:val="22"/>
          <w:lang w:eastAsia="en-NZ"/>
        </w:rPr>
      </w:pPr>
      <w:hyperlink w:anchor="_Toc405209351" w:history="1">
        <w:r w:rsidR="003C1418" w:rsidRPr="0016621D">
          <w:rPr>
            <w:rStyle w:val="Hyperlink"/>
          </w:rPr>
          <w:t>General details</w:t>
        </w:r>
        <w:r w:rsidR="003C1418">
          <w:rPr>
            <w:webHidden/>
          </w:rPr>
          <w:tab/>
        </w:r>
        <w:r w:rsidR="003C1418">
          <w:rPr>
            <w:webHidden/>
          </w:rPr>
          <w:fldChar w:fldCharType="begin"/>
        </w:r>
        <w:r w:rsidR="003C1418">
          <w:rPr>
            <w:webHidden/>
          </w:rPr>
          <w:instrText xml:space="preserve"> PAGEREF _Toc405209351 \h </w:instrText>
        </w:r>
        <w:r w:rsidR="003C1418">
          <w:rPr>
            <w:webHidden/>
          </w:rPr>
        </w:r>
        <w:r w:rsidR="003C1418">
          <w:rPr>
            <w:webHidden/>
          </w:rPr>
          <w:fldChar w:fldCharType="separate"/>
        </w:r>
        <w:r w:rsidR="003302AB">
          <w:rPr>
            <w:webHidden/>
          </w:rPr>
          <w:t>4</w:t>
        </w:r>
        <w:r w:rsidR="003C1418">
          <w:rPr>
            <w:webHidden/>
          </w:rPr>
          <w:fldChar w:fldCharType="end"/>
        </w:r>
      </w:hyperlink>
    </w:p>
    <w:p w:rsidR="003C1418" w:rsidRDefault="00872F7F">
      <w:pPr>
        <w:pStyle w:val="TOC2"/>
        <w:rPr>
          <w:rFonts w:asciiTheme="minorHAnsi" w:eastAsiaTheme="minorEastAsia" w:hAnsiTheme="minorHAnsi" w:cstheme="minorBidi"/>
          <w:sz w:val="22"/>
          <w:szCs w:val="22"/>
          <w:lang w:eastAsia="en-NZ"/>
        </w:rPr>
      </w:pPr>
      <w:hyperlink w:anchor="_Toc405209352" w:history="1">
        <w:r w:rsidR="003C1418" w:rsidRPr="0016621D">
          <w:rPr>
            <w:rStyle w:val="Hyperlink"/>
          </w:rPr>
          <w:t>Summary of shopper observations</w:t>
        </w:r>
        <w:r w:rsidR="003C1418">
          <w:rPr>
            <w:webHidden/>
          </w:rPr>
          <w:tab/>
        </w:r>
        <w:r w:rsidR="003C1418">
          <w:rPr>
            <w:webHidden/>
          </w:rPr>
          <w:fldChar w:fldCharType="begin"/>
        </w:r>
        <w:r w:rsidR="003C1418">
          <w:rPr>
            <w:webHidden/>
          </w:rPr>
          <w:instrText xml:space="preserve"> PAGEREF _Toc405209352 \h </w:instrText>
        </w:r>
        <w:r w:rsidR="003C1418">
          <w:rPr>
            <w:webHidden/>
          </w:rPr>
        </w:r>
        <w:r w:rsidR="003C1418">
          <w:rPr>
            <w:webHidden/>
          </w:rPr>
          <w:fldChar w:fldCharType="separate"/>
        </w:r>
        <w:r w:rsidR="003302AB">
          <w:rPr>
            <w:webHidden/>
          </w:rPr>
          <w:t>4</w:t>
        </w:r>
        <w:r w:rsidR="003C1418">
          <w:rPr>
            <w:webHidden/>
          </w:rPr>
          <w:fldChar w:fldCharType="end"/>
        </w:r>
      </w:hyperlink>
    </w:p>
    <w:p w:rsidR="009669CF" w:rsidRPr="007202D5" w:rsidRDefault="00860B2B" w:rsidP="00141405">
      <w:pPr>
        <w:pStyle w:val="TOC1"/>
      </w:pPr>
      <w:r>
        <w:fldChar w:fldCharType="end"/>
      </w:r>
    </w:p>
    <w:p w:rsidR="004518B7" w:rsidRPr="007202D5" w:rsidRDefault="004518B7" w:rsidP="007202D5"/>
    <w:p w:rsidR="004518B7" w:rsidRPr="007202D5" w:rsidRDefault="004518B7" w:rsidP="007202D5">
      <w:r w:rsidRPr="007202D5">
        <w:br w:type="page"/>
      </w:r>
    </w:p>
    <w:p w:rsidR="00F614AA" w:rsidRDefault="00F614AA" w:rsidP="001420E8"/>
    <w:p w:rsidR="006871D3" w:rsidRDefault="006871D3" w:rsidP="001420E8">
      <w:pPr>
        <w:sectPr w:rsidR="006871D3" w:rsidSect="004518B7">
          <w:headerReference w:type="even" r:id="rId20"/>
          <w:headerReference w:type="default" r:id="rId21"/>
          <w:footerReference w:type="default" r:id="rId22"/>
          <w:headerReference w:type="first" r:id="rId23"/>
          <w:pgSz w:w="11907" w:h="16840" w:code="9"/>
          <w:pgMar w:top="1418" w:right="1418" w:bottom="992" w:left="1418" w:header="425" w:footer="641" w:gutter="0"/>
          <w:pgNumType w:start="1"/>
          <w:cols w:space="708"/>
          <w:docGrid w:linePitch="360"/>
        </w:sectPr>
      </w:pPr>
    </w:p>
    <w:p w:rsidR="005D3404" w:rsidRDefault="005D3404" w:rsidP="005D3404">
      <w:pPr>
        <w:pStyle w:val="Heading1"/>
      </w:pPr>
      <w:bookmarkStart w:id="1" w:name="_Toc405209341"/>
      <w:r>
        <w:lastRenderedPageBreak/>
        <w:t>Introduction</w:t>
      </w:r>
      <w:bookmarkEnd w:id="1"/>
    </w:p>
    <w:p w:rsidR="000C0322" w:rsidRDefault="000C0322" w:rsidP="000C0322">
      <w:r>
        <w:t>The Department initiated the mystery shopper research exercise to test host responsibility practice in casinos and class 4 venues; gaining an accurate indication of actual practice in harm prevention and minimisation (HPM), and to identify any areas of risk where further improvements need to be made.</w:t>
      </w:r>
    </w:p>
    <w:p w:rsidR="008550AE" w:rsidRDefault="008550AE" w:rsidP="008550AE">
      <w:r>
        <w:t xml:space="preserve">The research observed the </w:t>
      </w:r>
      <w:r w:rsidR="00856198">
        <w:t>HPM</w:t>
      </w:r>
      <w:r>
        <w:t xml:space="preserve"> and host responsibility practice of venue staff and casino staff.</w:t>
      </w:r>
    </w:p>
    <w:p w:rsidR="008550AE" w:rsidRDefault="008550AE" w:rsidP="008550AE">
      <w:r>
        <w:t>All casinos were visited during the research. The number of visits to each casino was based on the size of the casino, given that larger casinos have a higher number of patrons who may experience problem gambling.</w:t>
      </w:r>
    </w:p>
    <w:p w:rsidR="008550AE" w:rsidRDefault="008550AE" w:rsidP="008550AE">
      <w:r>
        <w:t xml:space="preserve">All visit scenarios focused on behavioural indicators of potential problem gambling through </w:t>
      </w:r>
      <w:r w:rsidR="00CD6B37">
        <w:t>gaming</w:t>
      </w:r>
      <w:r>
        <w:t xml:space="preserve"> machine play in the public access areas of the casinos. Gaming machines are associated with the highest prevalence of problem gambling and the identification of behavioural indicators requires </w:t>
      </w:r>
      <w:r w:rsidR="00A33D10">
        <w:t xml:space="preserve">on-going </w:t>
      </w:r>
      <w:r>
        <w:t xml:space="preserve">vigilance by </w:t>
      </w:r>
      <w:r w:rsidR="00856198">
        <w:t xml:space="preserve">casino </w:t>
      </w:r>
      <w:r>
        <w:t xml:space="preserve">staff. </w:t>
      </w:r>
    </w:p>
    <w:p w:rsidR="006E29CC" w:rsidRPr="001420E8" w:rsidRDefault="006E29CC" w:rsidP="005D3404"/>
    <w:p w:rsidR="007202D5" w:rsidRDefault="007202D5" w:rsidP="005D3404"/>
    <w:p w:rsidR="009669CF" w:rsidRPr="005D3404" w:rsidRDefault="009669CF" w:rsidP="005D3404">
      <w:r>
        <w:br w:type="page"/>
      </w:r>
    </w:p>
    <w:p w:rsidR="002814EC" w:rsidRDefault="002814EC" w:rsidP="002814EC">
      <w:pPr>
        <w:pStyle w:val="Heading1"/>
      </w:pPr>
      <w:bookmarkStart w:id="2" w:name="_Toc405209342"/>
      <w:r>
        <w:lastRenderedPageBreak/>
        <w:t xml:space="preserve">Scenario </w:t>
      </w:r>
      <w:r w:rsidR="00B27587">
        <w:t>A control</w:t>
      </w:r>
      <w:bookmarkEnd w:id="2"/>
    </w:p>
    <w:p w:rsidR="002814EC" w:rsidRDefault="002814EC" w:rsidP="002814EC">
      <w:pPr>
        <w:pStyle w:val="Heading2"/>
      </w:pPr>
      <w:bookmarkStart w:id="3" w:name="_Toc405209343"/>
      <w:r>
        <w:t>Scenario description</w:t>
      </w:r>
      <w:bookmarkEnd w:id="3"/>
    </w:p>
    <w:p w:rsidR="00113EC1" w:rsidRDefault="00113EC1" w:rsidP="00113EC1">
      <w:r>
        <w:t>Visit begins half an hour into the night time shift.</w:t>
      </w:r>
    </w:p>
    <w:p w:rsidR="00113EC1" w:rsidRDefault="00113EC1" w:rsidP="00113EC1">
      <w:r>
        <w:t>Player plays for up to 10 hours, shows no general problem gambling indicators.</w:t>
      </w:r>
    </w:p>
    <w:p w:rsidR="00E773FC" w:rsidRDefault="00E773FC" w:rsidP="00E773FC">
      <w:r>
        <w:t>Designed to mimic the Campbell Live test</w:t>
      </w:r>
      <w:r w:rsidR="00CD6B37">
        <w:rPr>
          <w:rStyle w:val="FootnoteReference"/>
        </w:rPr>
        <w:footnoteReference w:id="1"/>
      </w:r>
      <w:r>
        <w:t>; looking for intervention from the casino based purely on the number of hours the person has been playing.</w:t>
      </w:r>
    </w:p>
    <w:p w:rsidR="002814EC" w:rsidRPr="00B56D50" w:rsidRDefault="002814EC" w:rsidP="002814EC">
      <w:pPr>
        <w:pStyle w:val="Heading2"/>
      </w:pPr>
      <w:bookmarkStart w:id="4" w:name="_Toc405209344"/>
      <w:r>
        <w:t>Focus areas</w:t>
      </w:r>
      <w:bookmarkEnd w:id="4"/>
    </w:p>
    <w:p w:rsidR="00E0715D" w:rsidRDefault="00F614AA" w:rsidP="00E0715D">
      <w:pPr>
        <w:pStyle w:val="ListParagraph"/>
        <w:numPr>
          <w:ilvl w:val="0"/>
          <w:numId w:val="46"/>
        </w:numPr>
      </w:pPr>
      <w:r>
        <w:t xml:space="preserve">Shopper gambled continuously for </w:t>
      </w:r>
      <w:r w:rsidR="000C0322">
        <w:t>10</w:t>
      </w:r>
      <w:r>
        <w:t xml:space="preserve"> hours</w:t>
      </w:r>
      <w:r w:rsidR="00E0715D">
        <w:t>, departing at 6.25am,</w:t>
      </w:r>
      <w:r>
        <w:t xml:space="preserve"> and was not approached by a staff member at any time</w:t>
      </w:r>
      <w:r w:rsidR="000C0322">
        <w:t>.</w:t>
      </w:r>
    </w:p>
    <w:p w:rsidR="008550AE" w:rsidRDefault="00F614AA" w:rsidP="008550AE">
      <w:pPr>
        <w:pStyle w:val="ListParagraph"/>
        <w:numPr>
          <w:ilvl w:val="0"/>
          <w:numId w:val="46"/>
        </w:numPr>
      </w:pPr>
      <w:r>
        <w:t>Shopper sat at the same machine, did not take any breaks</w:t>
      </w:r>
      <w:r w:rsidR="000C0322">
        <w:t>.</w:t>
      </w:r>
    </w:p>
    <w:p w:rsidR="00F614AA" w:rsidRDefault="00F614AA" w:rsidP="008550AE">
      <w:pPr>
        <w:pStyle w:val="ListParagraph"/>
        <w:numPr>
          <w:ilvl w:val="0"/>
          <w:numId w:val="46"/>
        </w:numPr>
      </w:pPr>
      <w:r>
        <w:t>Shopper observed another patron nearby who also gambled for</w:t>
      </w:r>
      <w:r w:rsidR="00856198">
        <w:t xml:space="preserve"> </w:t>
      </w:r>
      <w:r w:rsidR="00A33D10">
        <w:t>10</w:t>
      </w:r>
      <w:r>
        <w:t xml:space="preserve"> hours while they were there, and was also not approached by a staff member at any time</w:t>
      </w:r>
      <w:r w:rsidR="000C0322">
        <w:t>.</w:t>
      </w:r>
    </w:p>
    <w:p w:rsidR="00E0715D" w:rsidRDefault="00DA440D" w:rsidP="00DA440D">
      <w:pPr>
        <w:pStyle w:val="ListParagraph"/>
        <w:numPr>
          <w:ilvl w:val="0"/>
          <w:numId w:val="46"/>
        </w:numPr>
      </w:pPr>
      <w:r w:rsidRPr="00DA440D">
        <w:t>Casino daily log does not show any indication that shopper was noted for length of play.</w:t>
      </w:r>
    </w:p>
    <w:p w:rsidR="002814EC" w:rsidRDefault="002814EC" w:rsidP="002814EC">
      <w:pPr>
        <w:pStyle w:val="Heading2"/>
      </w:pPr>
      <w:bookmarkStart w:id="5" w:name="_Toc405209345"/>
      <w:r>
        <w:t>General details</w:t>
      </w:r>
      <w:bookmarkEnd w:id="5"/>
    </w:p>
    <w:p w:rsidR="00B27587" w:rsidRDefault="00B27587" w:rsidP="00B27587">
      <w:r>
        <w:t>Date: Saturday 19 July</w:t>
      </w:r>
    </w:p>
    <w:p w:rsidR="00B27587" w:rsidRDefault="00B27587" w:rsidP="00B27587">
      <w:r>
        <w:t>Time: 2020 – 0625; 10 hours 5 minutes</w:t>
      </w:r>
    </w:p>
    <w:p w:rsidR="002814EC" w:rsidRDefault="00F614AA" w:rsidP="002814EC">
      <w:r>
        <w:t>Patronage on arrival/departure: Busy/Quiet</w:t>
      </w:r>
      <w:r w:rsidR="00CD6B37">
        <w:rPr>
          <w:rStyle w:val="FootnoteReference"/>
        </w:rPr>
        <w:footnoteReference w:id="2"/>
      </w:r>
    </w:p>
    <w:p w:rsidR="002814EC" w:rsidRDefault="002814EC" w:rsidP="002814EC">
      <w:pPr>
        <w:pStyle w:val="Heading2"/>
      </w:pPr>
      <w:bookmarkStart w:id="6" w:name="_Toc405209346"/>
      <w:r>
        <w:t>Summary of shopper observations</w:t>
      </w:r>
      <w:bookmarkEnd w:id="6"/>
    </w:p>
    <w:p w:rsidR="00B27587" w:rsidRDefault="00B27587" w:rsidP="00B27587">
      <w:pPr>
        <w:pStyle w:val="ListParagraph"/>
        <w:keepLines w:val="0"/>
        <w:numPr>
          <w:ilvl w:val="0"/>
          <w:numId w:val="43"/>
        </w:numPr>
        <w:spacing w:before="0" w:after="0" w:line="280" w:lineRule="atLeast"/>
        <w:contextualSpacing/>
      </w:pPr>
      <w:r>
        <w:t xml:space="preserve">Staff monitoring of the gaming floor was </w:t>
      </w:r>
      <w:r w:rsidR="00BE6277">
        <w:t>estimated</w:t>
      </w:r>
      <w:r>
        <w:t xml:space="preserve"> as 50-74</w:t>
      </w:r>
      <w:r w:rsidR="00A33D10">
        <w:t xml:space="preserve"> per cent </w:t>
      </w:r>
      <w:r>
        <w:t>of the time</w:t>
      </w:r>
      <w:r w:rsidR="00A33D10">
        <w:t>.</w:t>
      </w:r>
    </w:p>
    <w:p w:rsidR="00B27587" w:rsidRDefault="00B27587" w:rsidP="00B27587">
      <w:pPr>
        <w:pStyle w:val="ListParagraph"/>
        <w:keepLines w:val="0"/>
        <w:numPr>
          <w:ilvl w:val="0"/>
          <w:numId w:val="43"/>
        </w:numPr>
        <w:spacing w:before="0" w:after="0" w:line="280" w:lineRule="atLeast"/>
        <w:contextualSpacing/>
      </w:pPr>
      <w:r>
        <w:t>There were 49 sweeps</w:t>
      </w:r>
      <w:r w:rsidR="00146744">
        <w:rPr>
          <w:rStyle w:val="FootnoteReference"/>
        </w:rPr>
        <w:footnoteReference w:id="3"/>
      </w:r>
      <w:r>
        <w:t xml:space="preserve"> that appeared to be genuine checks of patrons, and were not motivated by other factors (such as refilling a hopper)</w:t>
      </w:r>
      <w:r w:rsidR="00A33D10">
        <w:t>.</w:t>
      </w:r>
    </w:p>
    <w:p w:rsidR="00B27587" w:rsidRDefault="00B27587" w:rsidP="00B27587">
      <w:pPr>
        <w:pStyle w:val="ListParagraph"/>
        <w:keepLines w:val="0"/>
        <w:numPr>
          <w:ilvl w:val="0"/>
          <w:numId w:val="43"/>
        </w:numPr>
        <w:spacing w:before="0" w:after="0" w:line="280" w:lineRule="atLeast"/>
        <w:contextualSpacing/>
      </w:pPr>
      <w:r>
        <w:t>The shopper observed 10+ staff-initiated interactions with other patrons in the following categories:</w:t>
      </w:r>
    </w:p>
    <w:p w:rsidR="00B27587" w:rsidRDefault="00B27587" w:rsidP="00B27587">
      <w:pPr>
        <w:pStyle w:val="ListParagraph"/>
        <w:keepLines w:val="0"/>
        <w:numPr>
          <w:ilvl w:val="1"/>
          <w:numId w:val="43"/>
        </w:numPr>
        <w:spacing w:before="0" w:after="0" w:line="280" w:lineRule="atLeast"/>
        <w:contextualSpacing/>
      </w:pPr>
      <w:r>
        <w:t>Friendly conversation: 1</w:t>
      </w:r>
    </w:p>
    <w:p w:rsidR="00B27587" w:rsidRDefault="00B27587" w:rsidP="00B27587">
      <w:pPr>
        <w:pStyle w:val="ListParagraph"/>
        <w:keepLines w:val="0"/>
        <w:numPr>
          <w:ilvl w:val="1"/>
          <w:numId w:val="43"/>
        </w:numPr>
        <w:spacing w:before="0" w:after="0" w:line="280" w:lineRule="atLeast"/>
        <w:contextualSpacing/>
      </w:pPr>
      <w:r>
        <w:lastRenderedPageBreak/>
        <w:t>Jackpots or pay-outs: 4</w:t>
      </w:r>
    </w:p>
    <w:p w:rsidR="00B27587" w:rsidRDefault="00B27587" w:rsidP="00B27587">
      <w:pPr>
        <w:pStyle w:val="ListParagraph"/>
        <w:keepLines w:val="0"/>
        <w:numPr>
          <w:ilvl w:val="1"/>
          <w:numId w:val="43"/>
        </w:numPr>
        <w:spacing w:before="0" w:after="0" w:line="280" w:lineRule="atLeast"/>
        <w:contextualSpacing/>
      </w:pPr>
      <w:r>
        <w:t>Machine Malfunctions: 2</w:t>
      </w:r>
    </w:p>
    <w:p w:rsidR="00B27587" w:rsidRDefault="00B27587" w:rsidP="00B27587">
      <w:pPr>
        <w:pStyle w:val="ListParagraph"/>
        <w:keepLines w:val="0"/>
        <w:numPr>
          <w:ilvl w:val="1"/>
          <w:numId w:val="43"/>
        </w:numPr>
        <w:spacing w:before="0" w:after="0" w:line="280" w:lineRule="atLeast"/>
        <w:contextualSpacing/>
      </w:pPr>
      <w:r>
        <w:t>Other matters: 3 (1 to give change and 2 to fill hoppers)</w:t>
      </w:r>
      <w:r w:rsidR="00A33D10">
        <w:t>.</w:t>
      </w:r>
    </w:p>
    <w:p w:rsidR="00B27587" w:rsidRDefault="00B27587" w:rsidP="00B27587">
      <w:pPr>
        <w:pStyle w:val="ListParagraph"/>
        <w:keepLines w:val="0"/>
        <w:numPr>
          <w:ilvl w:val="0"/>
          <w:numId w:val="43"/>
        </w:numPr>
        <w:spacing w:before="0" w:after="0" w:line="280" w:lineRule="atLeast"/>
        <w:contextualSpacing/>
      </w:pPr>
      <w:r>
        <w:t xml:space="preserve">The shopper observed </w:t>
      </w:r>
      <w:r w:rsidR="00A33D10">
        <w:t xml:space="preserve">one </w:t>
      </w:r>
      <w:r>
        <w:t xml:space="preserve">patron showing </w:t>
      </w:r>
      <w:r w:rsidR="00856198">
        <w:t>problem gambling</w:t>
      </w:r>
      <w:r>
        <w:t xml:space="preserve"> indicators</w:t>
      </w:r>
      <w:r w:rsidR="00BE6277">
        <w:t>, being possessive of a machine and not celebrating wins</w:t>
      </w:r>
      <w:r w:rsidR="00856198">
        <w:t>. T</w:t>
      </w:r>
      <w:r w:rsidR="000A2B09">
        <w:t>he patron also gambled at the same machine the whole time the shopper was in the casino</w:t>
      </w:r>
      <w:r>
        <w:t xml:space="preserve">; staff </w:t>
      </w:r>
      <w:r w:rsidR="00F614AA">
        <w:t xml:space="preserve">did not intervene </w:t>
      </w:r>
      <w:r>
        <w:t xml:space="preserve">with </w:t>
      </w:r>
      <w:r w:rsidR="00F614AA">
        <w:t>this patron</w:t>
      </w:r>
      <w:r w:rsidR="00A33D10">
        <w:t>.</w:t>
      </w:r>
    </w:p>
    <w:p w:rsidR="00B27587" w:rsidRDefault="00B27587" w:rsidP="00B27587">
      <w:pPr>
        <w:pStyle w:val="ListParagraph"/>
        <w:keepLines w:val="0"/>
        <w:numPr>
          <w:ilvl w:val="0"/>
          <w:numId w:val="43"/>
        </w:numPr>
        <w:spacing w:before="0" w:after="0" w:line="280" w:lineRule="atLeast"/>
        <w:contextualSpacing/>
      </w:pPr>
      <w:r>
        <w:t xml:space="preserve">Staff </w:t>
      </w:r>
      <w:r w:rsidR="00BE6277">
        <w:t xml:space="preserve">did not </w:t>
      </w:r>
      <w:r>
        <w:t xml:space="preserve">initiate </w:t>
      </w:r>
      <w:r w:rsidR="00BE6277">
        <w:t xml:space="preserve">any </w:t>
      </w:r>
      <w:r>
        <w:t>interactions with the shopper</w:t>
      </w:r>
      <w:r w:rsidR="00A33D10">
        <w:t>.</w:t>
      </w:r>
    </w:p>
    <w:p w:rsidR="00B27587" w:rsidRDefault="00B27587" w:rsidP="00B27587">
      <w:pPr>
        <w:pStyle w:val="ListParagraph"/>
        <w:keepLines w:val="0"/>
        <w:numPr>
          <w:ilvl w:val="0"/>
          <w:numId w:val="43"/>
        </w:numPr>
        <w:spacing w:before="0" w:after="0" w:line="280" w:lineRule="atLeast"/>
        <w:contextualSpacing/>
      </w:pPr>
      <w:r>
        <w:t>Additional notable comments from shopper:</w:t>
      </w:r>
    </w:p>
    <w:p w:rsidR="00B27587" w:rsidRDefault="00B27587" w:rsidP="00B27587">
      <w:pPr>
        <w:pStyle w:val="ListParagraph"/>
        <w:keepLines w:val="0"/>
        <w:numPr>
          <w:ilvl w:val="1"/>
          <w:numId w:val="43"/>
        </w:numPr>
        <w:spacing w:before="0" w:after="0" w:line="280" w:lineRule="atLeast"/>
        <w:contextualSpacing/>
      </w:pPr>
      <w:r>
        <w:t>On arrival the shopper saw 10 staff on the floor, and none when they left</w:t>
      </w:r>
      <w:r w:rsidR="000C0322">
        <w:t>.</w:t>
      </w:r>
    </w:p>
    <w:p w:rsidR="00B27587" w:rsidRDefault="00856198" w:rsidP="00B27587">
      <w:pPr>
        <w:pStyle w:val="ListParagraph"/>
        <w:keepLines w:val="0"/>
        <w:numPr>
          <w:ilvl w:val="1"/>
          <w:numId w:val="43"/>
        </w:numPr>
        <w:spacing w:before="0" w:after="0" w:line="280" w:lineRule="atLeast"/>
        <w:contextualSpacing/>
      </w:pPr>
      <w:r>
        <w:t>The shopper was passed by</w:t>
      </w:r>
      <w:r w:rsidR="00B27587">
        <w:t xml:space="preserve"> staff 39 times as they moved down the main corridor between the pokies and the table games</w:t>
      </w:r>
      <w:r w:rsidR="00A33D10">
        <w:t>.</w:t>
      </w:r>
    </w:p>
    <w:p w:rsidR="002814EC" w:rsidRDefault="002814EC" w:rsidP="002814EC"/>
    <w:p w:rsidR="002814EC" w:rsidRDefault="002814EC" w:rsidP="002814EC">
      <w:pPr>
        <w:pStyle w:val="Heading2"/>
      </w:pPr>
      <w:bookmarkStart w:id="7" w:name="_Toc405209347"/>
      <w:r>
        <w:t>Notes from follow</w:t>
      </w:r>
      <w:r w:rsidR="00A33D10">
        <w:t>-</w:t>
      </w:r>
      <w:r>
        <w:t>up conversation with shopper</w:t>
      </w:r>
      <w:bookmarkEnd w:id="7"/>
    </w:p>
    <w:p w:rsidR="00B27587" w:rsidRPr="00153ACE" w:rsidRDefault="00B27587" w:rsidP="00B27587">
      <w:pPr>
        <w:pStyle w:val="ListParagraph"/>
        <w:numPr>
          <w:ilvl w:val="0"/>
          <w:numId w:val="44"/>
        </w:numPr>
      </w:pPr>
      <w:r w:rsidRPr="00153ACE">
        <w:t>Regarding the shopper who was present for the whole visit: she wasn't noticed by staff and they did not seem aware of her or how long she'd been there</w:t>
      </w:r>
      <w:r w:rsidR="00A33D10">
        <w:t>.</w:t>
      </w:r>
    </w:p>
    <w:p w:rsidR="002814EC" w:rsidRDefault="002814EC" w:rsidP="002814EC">
      <w:pPr>
        <w:rPr>
          <w:b/>
        </w:rPr>
      </w:pPr>
      <w:r>
        <w:br w:type="page"/>
      </w:r>
    </w:p>
    <w:p w:rsidR="00B56D50" w:rsidRDefault="00B56D50" w:rsidP="00B56D50">
      <w:pPr>
        <w:pStyle w:val="Heading1"/>
      </w:pPr>
      <w:bookmarkStart w:id="8" w:name="_Toc405209348"/>
      <w:r>
        <w:lastRenderedPageBreak/>
        <w:t xml:space="preserve">Scenario </w:t>
      </w:r>
      <w:r w:rsidR="00B27587">
        <w:t>C</w:t>
      </w:r>
      <w:bookmarkEnd w:id="8"/>
    </w:p>
    <w:p w:rsidR="00B56D50" w:rsidRDefault="00B56D50" w:rsidP="00B56D50">
      <w:pPr>
        <w:pStyle w:val="Heading2"/>
      </w:pPr>
      <w:bookmarkStart w:id="9" w:name="_Toc405209349"/>
      <w:r>
        <w:t>Scenario description</w:t>
      </w:r>
      <w:bookmarkEnd w:id="9"/>
    </w:p>
    <w:p w:rsidR="00113EC1" w:rsidRDefault="00113EC1" w:rsidP="00113EC1">
      <w:r>
        <w:t>Visit begins towards the beginning of a cashier’s shift.</w:t>
      </w:r>
    </w:p>
    <w:p w:rsidR="00113EC1" w:rsidRDefault="00113EC1" w:rsidP="00113EC1">
      <w:r>
        <w:t>The player withdraws $80 cash from the cashier at the outset of the session, $60 after half an hour, $40 after</w:t>
      </w:r>
      <w:r w:rsidR="00687260">
        <w:t xml:space="preserve"> </w:t>
      </w:r>
      <w:r w:rsidR="00A33D10">
        <w:t>one</w:t>
      </w:r>
      <w:r>
        <w:t xml:space="preserve"> hour, $40 after 1.5 hours; attempts to withdraw $30 after</w:t>
      </w:r>
      <w:r w:rsidR="00A33D10">
        <w:t xml:space="preserve"> two</w:t>
      </w:r>
      <w:r>
        <w:t xml:space="preserve"> hours, card declines so they try to withdraw $20 which succeeds. Player to go to the same cashier for each withdrawal, where possible.</w:t>
      </w:r>
    </w:p>
    <w:p w:rsidR="00113EC1" w:rsidRDefault="00113EC1" w:rsidP="00113EC1">
      <w:r>
        <w:t xml:space="preserve">Display general problem gambling indicators from </w:t>
      </w:r>
      <w:r w:rsidR="00A33D10">
        <w:t xml:space="preserve">three </w:t>
      </w:r>
      <w:r>
        <w:t>hours onwards.</w:t>
      </w:r>
    </w:p>
    <w:p w:rsidR="00B56D50" w:rsidRDefault="00E773FC" w:rsidP="00B56D50">
      <w:r>
        <w:t>Designed to test cashier’s response to frequent withdrawals, and indication that patron has consciously gambled the last of their money.</w:t>
      </w:r>
    </w:p>
    <w:p w:rsidR="00B56D50" w:rsidRPr="00B56D50" w:rsidRDefault="00B56D50" w:rsidP="00B56D50">
      <w:pPr>
        <w:pStyle w:val="Heading2"/>
      </w:pPr>
      <w:bookmarkStart w:id="10" w:name="_Toc405209350"/>
      <w:r>
        <w:t>Focus areas</w:t>
      </w:r>
      <w:bookmarkEnd w:id="10"/>
    </w:p>
    <w:p w:rsidR="00B56D50" w:rsidRDefault="00E0715D" w:rsidP="00E0715D">
      <w:pPr>
        <w:pStyle w:val="ListParagraph"/>
        <w:numPr>
          <w:ilvl w:val="0"/>
          <w:numId w:val="47"/>
        </w:numPr>
      </w:pPr>
      <w:r>
        <w:t>Shopper gambled continuously for six hours, departing at 6.35pm, and was not approached by a staff member at any time, including for the final three hours whilst the shopper displayed general problem gambling indicators</w:t>
      </w:r>
      <w:r w:rsidR="000C0322">
        <w:t>.</w:t>
      </w:r>
    </w:p>
    <w:p w:rsidR="00E0715D" w:rsidRDefault="00E0715D" w:rsidP="00E0715D">
      <w:pPr>
        <w:pStyle w:val="ListParagraph"/>
        <w:numPr>
          <w:ilvl w:val="0"/>
          <w:numId w:val="47"/>
        </w:numPr>
      </w:pPr>
      <w:r>
        <w:t>Shopper sat at the same machine, did not take any breaks</w:t>
      </w:r>
      <w:r w:rsidR="000C0322">
        <w:t>.</w:t>
      </w:r>
    </w:p>
    <w:p w:rsidR="00E0715D" w:rsidRDefault="00E0715D" w:rsidP="00E0715D">
      <w:pPr>
        <w:pStyle w:val="ListParagraph"/>
        <w:numPr>
          <w:ilvl w:val="0"/>
          <w:numId w:val="47"/>
        </w:numPr>
      </w:pPr>
      <w:r>
        <w:t>The cashier who served the shopper made no comment in response to the shopper’s card declining</w:t>
      </w:r>
      <w:r w:rsidR="00A33D10">
        <w:t>.</w:t>
      </w:r>
      <w:r w:rsidR="00214B9D">
        <w:t xml:space="preserve"> The first two transactions were with a different cashier who appeared to finish their shift.</w:t>
      </w:r>
    </w:p>
    <w:p w:rsidR="00B76794" w:rsidRDefault="00B76794" w:rsidP="00B76794">
      <w:pPr>
        <w:pStyle w:val="ListParagraph"/>
        <w:numPr>
          <w:ilvl w:val="0"/>
          <w:numId w:val="47"/>
        </w:numPr>
      </w:pPr>
      <w:r>
        <w:t>Nothing recorded in casino daily logs to suggest either patron was monitored by casino staff</w:t>
      </w:r>
      <w:r w:rsidR="00A33D10">
        <w:t>.</w:t>
      </w:r>
    </w:p>
    <w:p w:rsidR="00B56D50" w:rsidRDefault="00B56D50" w:rsidP="00B56D50">
      <w:pPr>
        <w:pStyle w:val="Heading2"/>
      </w:pPr>
      <w:bookmarkStart w:id="11" w:name="_Toc405209351"/>
      <w:r>
        <w:t>General details</w:t>
      </w:r>
      <w:bookmarkEnd w:id="11"/>
    </w:p>
    <w:p w:rsidR="00B27587" w:rsidRDefault="00B27587" w:rsidP="00B27587">
      <w:r>
        <w:t>Date: Tuesday 8 July</w:t>
      </w:r>
    </w:p>
    <w:p w:rsidR="00B27587" w:rsidRDefault="00B27587" w:rsidP="00B27587">
      <w:r>
        <w:t>Time: 1233 – 1835; 6 hours</w:t>
      </w:r>
    </w:p>
    <w:p w:rsidR="00B56D50" w:rsidRDefault="00B76794" w:rsidP="00B56D50">
      <w:r>
        <w:t>Patronage on arrival/departure: Quiet/Quiet</w:t>
      </w:r>
      <w:r w:rsidR="00CD6B37">
        <w:rPr>
          <w:rStyle w:val="FootnoteReference"/>
        </w:rPr>
        <w:footnoteReference w:id="4"/>
      </w:r>
    </w:p>
    <w:p w:rsidR="00B56D50" w:rsidRDefault="00B56D50" w:rsidP="00B56D50">
      <w:pPr>
        <w:pStyle w:val="Heading2"/>
      </w:pPr>
      <w:bookmarkStart w:id="12" w:name="_Toc405209352"/>
      <w:r>
        <w:t>Summary of shopper observations</w:t>
      </w:r>
      <w:bookmarkEnd w:id="12"/>
    </w:p>
    <w:p w:rsidR="00B27587" w:rsidRDefault="00B27587" w:rsidP="00B27587">
      <w:pPr>
        <w:pStyle w:val="ListParagraph"/>
        <w:keepLines w:val="0"/>
        <w:numPr>
          <w:ilvl w:val="0"/>
          <w:numId w:val="43"/>
        </w:numPr>
        <w:spacing w:before="0" w:after="0" w:line="280" w:lineRule="atLeast"/>
        <w:contextualSpacing/>
      </w:pPr>
      <w:r>
        <w:t xml:space="preserve">Staff monitoring of the gaming floor was </w:t>
      </w:r>
      <w:r w:rsidR="00BE6277">
        <w:t xml:space="preserve">estimated </w:t>
      </w:r>
      <w:r>
        <w:t>as all of the time</w:t>
      </w:r>
      <w:r w:rsidR="000C0322">
        <w:t>.</w:t>
      </w:r>
    </w:p>
    <w:p w:rsidR="00B27587" w:rsidRDefault="00B27587" w:rsidP="00B27587">
      <w:pPr>
        <w:pStyle w:val="ListParagraph"/>
        <w:keepLines w:val="0"/>
        <w:numPr>
          <w:ilvl w:val="0"/>
          <w:numId w:val="43"/>
        </w:numPr>
        <w:spacing w:before="0" w:after="0" w:line="280" w:lineRule="atLeast"/>
        <w:contextualSpacing/>
      </w:pPr>
      <w:r>
        <w:t>There were 16 sweeps that appeared to be genuine checks of patrons, and were not motivated by other factors (such as refilling a hopper)</w:t>
      </w:r>
      <w:r w:rsidR="000C0322">
        <w:t>.</w:t>
      </w:r>
    </w:p>
    <w:p w:rsidR="00B27587" w:rsidRDefault="00B27587" w:rsidP="00B27587">
      <w:pPr>
        <w:pStyle w:val="ListParagraph"/>
        <w:keepLines w:val="0"/>
        <w:numPr>
          <w:ilvl w:val="0"/>
          <w:numId w:val="43"/>
        </w:numPr>
        <w:spacing w:before="0" w:after="0" w:line="280" w:lineRule="atLeast"/>
        <w:contextualSpacing/>
      </w:pPr>
      <w:r>
        <w:t xml:space="preserve">The shopper observed </w:t>
      </w:r>
      <w:r w:rsidR="00A33D10">
        <w:t xml:space="preserve">six </w:t>
      </w:r>
      <w:r>
        <w:t xml:space="preserve"> staff-initiated interactions with other patrons in the following categories:</w:t>
      </w:r>
    </w:p>
    <w:p w:rsidR="00B27587" w:rsidRDefault="00B27587" w:rsidP="00B27587">
      <w:pPr>
        <w:pStyle w:val="ListParagraph"/>
        <w:keepLines w:val="0"/>
        <w:numPr>
          <w:ilvl w:val="1"/>
          <w:numId w:val="43"/>
        </w:numPr>
        <w:spacing w:before="0" w:after="0" w:line="280" w:lineRule="atLeast"/>
        <w:contextualSpacing/>
      </w:pPr>
      <w:r>
        <w:t xml:space="preserve">Other matters: 4 </w:t>
      </w:r>
      <w:r w:rsidR="00B76794">
        <w:t xml:space="preserve">x </w:t>
      </w:r>
      <w:r>
        <w:t>h</w:t>
      </w:r>
      <w:r w:rsidR="00B76794">
        <w:t>opper refills, 2 x hand payments</w:t>
      </w:r>
    </w:p>
    <w:p w:rsidR="00B27587" w:rsidRDefault="00B27587" w:rsidP="00B27587">
      <w:pPr>
        <w:pStyle w:val="ListParagraph"/>
        <w:keepLines w:val="0"/>
        <w:numPr>
          <w:ilvl w:val="0"/>
          <w:numId w:val="43"/>
        </w:numPr>
        <w:spacing w:before="0" w:after="0" w:line="280" w:lineRule="atLeast"/>
        <w:contextualSpacing/>
      </w:pPr>
      <w:r>
        <w:lastRenderedPageBreak/>
        <w:t xml:space="preserve">The shopper observed </w:t>
      </w:r>
      <w:r w:rsidR="00A33D10">
        <w:t xml:space="preserve">one </w:t>
      </w:r>
      <w:r>
        <w:t xml:space="preserve">patron showing </w:t>
      </w:r>
      <w:r w:rsidR="00687260">
        <w:t>problem gambling</w:t>
      </w:r>
      <w:r>
        <w:t xml:space="preserve"> indicators</w:t>
      </w:r>
      <w:r w:rsidR="00BE6277">
        <w:t>, showing emotional distress and being possessive of a machine</w:t>
      </w:r>
      <w:r>
        <w:t>; staff</w:t>
      </w:r>
      <w:r w:rsidR="00B76794">
        <w:t xml:space="preserve"> did not intervene</w:t>
      </w:r>
      <w:r>
        <w:t xml:space="preserve"> with </w:t>
      </w:r>
      <w:r w:rsidR="00B76794">
        <w:t>this patron</w:t>
      </w:r>
      <w:r w:rsidR="000C0322">
        <w:t>.</w:t>
      </w:r>
    </w:p>
    <w:p w:rsidR="00DA53BC" w:rsidRDefault="00B27587" w:rsidP="00B56D50">
      <w:pPr>
        <w:pStyle w:val="ListParagraph"/>
        <w:keepLines w:val="0"/>
        <w:numPr>
          <w:ilvl w:val="0"/>
          <w:numId w:val="43"/>
        </w:numPr>
        <w:spacing w:before="0" w:after="0" w:line="280" w:lineRule="atLeast"/>
        <w:contextualSpacing/>
      </w:pPr>
      <w:r>
        <w:t xml:space="preserve">Staff </w:t>
      </w:r>
      <w:r w:rsidR="00BE6277">
        <w:t xml:space="preserve">did not </w:t>
      </w:r>
      <w:r>
        <w:t>initiate</w:t>
      </w:r>
      <w:r w:rsidR="00BE6277">
        <w:t xml:space="preserve"> any</w:t>
      </w:r>
      <w:r>
        <w:t xml:space="preserve"> interactions with the shopper</w:t>
      </w:r>
      <w:r w:rsidR="000C0322">
        <w:t>.</w:t>
      </w:r>
    </w:p>
    <w:sectPr w:rsidR="00DA53BC" w:rsidSect="004518B7">
      <w:headerReference w:type="even" r:id="rId24"/>
      <w:headerReference w:type="default" r:id="rId25"/>
      <w:footerReference w:type="default" r:id="rId26"/>
      <w:headerReference w:type="first" r:id="rId27"/>
      <w:pgSz w:w="11907" w:h="16840" w:code="9"/>
      <w:pgMar w:top="1418" w:right="1418" w:bottom="992" w:left="1418" w:header="425"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7F" w:rsidRDefault="00872F7F">
      <w:r>
        <w:separator/>
      </w:r>
    </w:p>
  </w:endnote>
  <w:endnote w:type="continuationSeparator" w:id="0">
    <w:p w:rsidR="00872F7F" w:rsidRDefault="0087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1"/>
    <w:family w:val="roman"/>
    <w:notTrueType/>
    <w:pitch w:val="variable"/>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40" w:rsidRDefault="006836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Pr="00F60476" w:rsidRDefault="00687260" w:rsidP="00F60476">
    <w:pPr>
      <w:pStyle w:val="Footer"/>
    </w:pPr>
    <w:r>
      <w:rPr>
        <w:noProof/>
        <w:lang w:eastAsia="en-NZ"/>
      </w:rPr>
      <w:drawing>
        <wp:anchor distT="0" distB="0" distL="114300" distR="114300" simplePos="0" relativeHeight="251657216" behindDoc="0" locked="0" layoutInCell="1" allowOverlap="1" wp14:anchorId="1467C49A" wp14:editId="6BEE03BC">
          <wp:simplePos x="0" y="0"/>
          <wp:positionH relativeFrom="column">
            <wp:posOffset>3204845</wp:posOffset>
          </wp:positionH>
          <wp:positionV relativeFrom="page">
            <wp:posOffset>9999345</wp:posOffset>
          </wp:positionV>
          <wp:extent cx="2555875" cy="262255"/>
          <wp:effectExtent l="0" t="0" r="0" b="4445"/>
          <wp:wrapSquare wrapText="bothSides"/>
          <wp:docPr id="2" name="Picture 2"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6192" behindDoc="1" locked="0" layoutInCell="1" allowOverlap="1" wp14:anchorId="2512418E" wp14:editId="48699A9C">
          <wp:simplePos x="0" y="0"/>
          <wp:positionH relativeFrom="page">
            <wp:posOffset>953135</wp:posOffset>
          </wp:positionH>
          <wp:positionV relativeFrom="line">
            <wp:posOffset>-283845</wp:posOffset>
          </wp:positionV>
          <wp:extent cx="2771775" cy="492760"/>
          <wp:effectExtent l="0" t="0" r="9525" b="2540"/>
          <wp:wrapSquare wrapText="right"/>
          <wp:docPr id="15" name="Picture 15"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Default="00687260" w:rsidP="00E0715D">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sidR="003302AB">
        <w:rPr>
          <w:noProof/>
        </w:rPr>
        <w:t>11</w:t>
      </w:r>
    </w:fldSimple>
  </w:p>
  <w:p w:rsidR="00687260" w:rsidRDefault="00687260"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Pr="007C5EE8" w:rsidRDefault="00687260" w:rsidP="007C5E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Pr="00391C7C" w:rsidRDefault="00687260" w:rsidP="004518B7">
    <w:pPr>
      <w:pStyle w:val="Footer"/>
      <w:tabs>
        <w:tab w:val="center" w:pos="4678"/>
        <w:tab w:val="right" w:pos="9071"/>
      </w:tabs>
      <w:ind w:right="-1"/>
    </w:pPr>
    <w:r>
      <w:tab/>
    </w:r>
    <w:r>
      <w:tab/>
    </w:r>
    <w:r>
      <w:fldChar w:fldCharType="begin"/>
    </w:r>
    <w:r>
      <w:instrText xml:space="preserve"> PAGE  \* roman  \* MERGEFORMAT </w:instrText>
    </w:r>
    <w:r>
      <w:fldChar w:fldCharType="separate"/>
    </w:r>
    <w:r w:rsidR="009D035E">
      <w:rPr>
        <w:noProof/>
      </w:rPr>
      <w:t>iv</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Pr="00391C7C" w:rsidRDefault="00687260" w:rsidP="004518B7">
    <w:pPr>
      <w:pStyle w:val="Footer"/>
      <w:tabs>
        <w:tab w:val="center" w:pos="4678"/>
        <w:tab w:val="right" w:pos="9071"/>
      </w:tabs>
      <w:ind w:right="-1"/>
    </w:pPr>
    <w:r>
      <w:tab/>
    </w:r>
    <w:r>
      <w:tab/>
      <w:t xml:space="preserve">Page </w:t>
    </w:r>
    <w:r>
      <w:fldChar w:fldCharType="begin"/>
    </w:r>
    <w:r>
      <w:instrText xml:space="preserve"> PAGE  \* Arabic  \* MERGEFORMAT </w:instrText>
    </w:r>
    <w:r>
      <w:fldChar w:fldCharType="separate"/>
    </w:r>
    <w:r w:rsidR="009D035E">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7F" w:rsidRDefault="00872F7F" w:rsidP="006E29CC">
      <w:pPr>
        <w:pStyle w:val="Spacer"/>
      </w:pPr>
      <w:r>
        <w:separator/>
      </w:r>
    </w:p>
    <w:p w:rsidR="00872F7F" w:rsidRDefault="00872F7F" w:rsidP="006E29CC">
      <w:pPr>
        <w:pStyle w:val="Spacer"/>
      </w:pPr>
    </w:p>
  </w:footnote>
  <w:footnote w:type="continuationSeparator" w:id="0">
    <w:p w:rsidR="00872F7F" w:rsidRDefault="00872F7F">
      <w:r>
        <w:continuationSeparator/>
      </w:r>
    </w:p>
  </w:footnote>
  <w:footnote w:id="1">
    <w:p w:rsidR="00687260" w:rsidRDefault="00687260" w:rsidP="00091B51">
      <w:pPr>
        <w:pStyle w:val="FootnoteText"/>
      </w:pPr>
      <w:r>
        <w:rPr>
          <w:rStyle w:val="FootnoteReference"/>
        </w:rPr>
        <w:footnoteRef/>
      </w:r>
      <w:r>
        <w:t xml:space="preserve"> Campbell Live conducted a ‘sting’ operation in January 2014, which involved a 76-year-old man visiting the casino and gambling for approximately 10 hours without any intervention from casino staff. Skycity Auckland has since introduced customer service ambassadors, who have enhanced HPM obligations.</w:t>
      </w:r>
    </w:p>
  </w:footnote>
  <w:footnote w:id="2">
    <w:p w:rsidR="00687260" w:rsidRDefault="00687260">
      <w:pPr>
        <w:pStyle w:val="FootnoteText"/>
      </w:pPr>
      <w:r>
        <w:rPr>
          <w:rStyle w:val="FootnoteReference"/>
        </w:rPr>
        <w:footnoteRef/>
      </w:r>
      <w:r>
        <w:t xml:space="preserve"> </w:t>
      </w:r>
      <w:r w:rsidRPr="00CD6B37">
        <w:t>Busy = more than half tables and more than half pokies occupied, additional patrons dining/drinking;</w:t>
      </w:r>
      <w:r>
        <w:t xml:space="preserve"> </w:t>
      </w:r>
      <w:r w:rsidRPr="00CD6B37">
        <w:t>Quiet = few tables or pokies occupied</w:t>
      </w:r>
      <w:r>
        <w:t>.</w:t>
      </w:r>
    </w:p>
  </w:footnote>
  <w:footnote w:id="3">
    <w:p w:rsidR="00687260" w:rsidRDefault="00687260">
      <w:pPr>
        <w:pStyle w:val="FootnoteText"/>
      </w:pPr>
      <w:r>
        <w:rPr>
          <w:rStyle w:val="FootnoteReference"/>
        </w:rPr>
        <w:footnoteRef/>
      </w:r>
      <w:r>
        <w:t xml:space="preserve"> ‘Sweep’ is a term commonly used in class 4 venues to describe checking and monitoring of gambling patrons. The term is not commonly used by casinos, however was used throughout the project for ease of reference. It describes staff walking up and down between gambling machines, rather than simply passing by in a main corridor or observing patrons from afar.</w:t>
      </w:r>
    </w:p>
  </w:footnote>
  <w:footnote w:id="4">
    <w:p w:rsidR="00687260" w:rsidRDefault="00687260">
      <w:pPr>
        <w:pStyle w:val="FootnoteText"/>
      </w:pPr>
      <w:r>
        <w:rPr>
          <w:rStyle w:val="FootnoteReference"/>
        </w:rPr>
        <w:footnoteRef/>
      </w:r>
      <w:r>
        <w:t xml:space="preserve"> </w:t>
      </w:r>
      <w:r w:rsidRPr="00CD6B37">
        <w:t>Quiet = few tables or pokies occupied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40" w:rsidRDefault="0068364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Default="0068726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Default="00687260" w:rsidP="008550AE">
    <w:pPr>
      <w:pStyle w:val="Header"/>
    </w:pPr>
    <w:r w:rsidRPr="008550AE">
      <w:t xml:space="preserve"> </w:t>
    </w:r>
    <w:r>
      <w:t xml:space="preserve">Mystery </w:t>
    </w:r>
    <w:r w:rsidR="00A14CFE">
      <w:t>S</w:t>
    </w:r>
    <w:r>
      <w:t>hop</w:t>
    </w:r>
    <w:r w:rsidR="00A14CFE">
      <w:t>per Information S</w:t>
    </w:r>
    <w:r>
      <w:t>ummary: Skycity Hamilton</w:t>
    </w:r>
  </w:p>
  <w:p w:rsidR="00687260" w:rsidRDefault="0068726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Default="00687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Pr="00143173" w:rsidRDefault="00687260" w:rsidP="00143173">
    <w:pPr>
      <w:pStyle w:val="Securityclassificiation"/>
      <w:rPr>
        <w:bCs/>
      </w:rPr>
    </w:pPr>
    <w:r w:rsidRPr="00143173">
      <w:rPr>
        <w:bCs/>
        <w:noProof/>
        <w:lang w:eastAsia="en-NZ"/>
      </w:rPr>
      <w:drawing>
        <wp:anchor distT="0" distB="0" distL="114300" distR="114300" simplePos="0" relativeHeight="251658240" behindDoc="0" locked="0" layoutInCell="1" allowOverlap="1" wp14:anchorId="7704EE5C" wp14:editId="1339330A">
          <wp:simplePos x="0" y="0"/>
          <wp:positionH relativeFrom="column">
            <wp:posOffset>152400</wp:posOffset>
          </wp:positionH>
          <wp:positionV relativeFrom="page">
            <wp:posOffset>656590</wp:posOffset>
          </wp:positionV>
          <wp:extent cx="108000" cy="3240000"/>
          <wp:effectExtent l="0" t="0" r="6350" b="0"/>
          <wp:wrapSquare wrapText="bothSides"/>
          <wp:docPr id="3" name="Picture 3"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40" w:rsidRDefault="006836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Default="006872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Default="00687260" w:rsidP="004657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Default="0068726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Default="0068726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Default="00687260" w:rsidP="0046577B">
    <w:pPr>
      <w:pStyle w:val="Header"/>
    </w:pPr>
    <w:r>
      <w:t>M</w:t>
    </w:r>
    <w:r w:rsidR="00A14CFE">
      <w:t>ystery Shopper Information S</w:t>
    </w:r>
    <w:r>
      <w:t>ummary: Skycity Hamilton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60" w:rsidRDefault="00687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0CEA249C"/>
    <w:multiLevelType w:val="hybridMultilevel"/>
    <w:tmpl w:val="775451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5D965B2"/>
    <w:multiLevelType w:val="hybridMultilevel"/>
    <w:tmpl w:val="3B04728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1F8024BF"/>
    <w:multiLevelType w:val="hybridMultilevel"/>
    <w:tmpl w:val="FB688E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00A26B7"/>
    <w:multiLevelType w:val="hybridMultilevel"/>
    <w:tmpl w:val="E272BB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E056A78"/>
    <w:multiLevelType w:val="hybridMultilevel"/>
    <w:tmpl w:val="F8EAC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2F36ADA"/>
    <w:multiLevelType w:val="hybridMultilevel"/>
    <w:tmpl w:val="FBCC4A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nsid w:val="677A12E6"/>
    <w:multiLevelType w:val="hybridMultilevel"/>
    <w:tmpl w:val="47C6F206"/>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5"/>
  </w:num>
  <w:num w:numId="2">
    <w:abstractNumId w:val="24"/>
  </w:num>
  <w:num w:numId="3">
    <w:abstractNumId w:val="20"/>
  </w:num>
  <w:num w:numId="4">
    <w:abstractNumId w:val="31"/>
  </w:num>
  <w:num w:numId="5">
    <w:abstractNumId w:val="26"/>
  </w:num>
  <w:num w:numId="6">
    <w:abstractNumId w:val="28"/>
  </w:num>
  <w:num w:numId="7">
    <w:abstractNumId w:val="18"/>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32"/>
  </w:num>
  <w:num w:numId="21">
    <w:abstractNumId w:val="30"/>
  </w:num>
  <w:num w:numId="22">
    <w:abstractNumId w:val="27"/>
  </w:num>
  <w:num w:numId="23">
    <w:abstractNumId w:val="21"/>
  </w:num>
  <w:num w:numId="24">
    <w:abstractNumId w:val="19"/>
  </w:num>
  <w:num w:numId="25">
    <w:abstractNumId w:val="12"/>
  </w:num>
  <w:num w:numId="26">
    <w:abstractNumId w:val="10"/>
  </w:num>
  <w:num w:numId="27">
    <w:abstractNumId w:val="32"/>
  </w:num>
  <w:num w:numId="28">
    <w:abstractNumId w:val="32"/>
  </w:num>
  <w:num w:numId="29">
    <w:abstractNumId w:val="30"/>
  </w:num>
  <w:num w:numId="30">
    <w:abstractNumId w:val="30"/>
  </w:num>
  <w:num w:numId="31">
    <w:abstractNumId w:val="21"/>
  </w:num>
  <w:num w:numId="32">
    <w:abstractNumId w:val="27"/>
  </w:num>
  <w:num w:numId="33">
    <w:abstractNumId w:val="21"/>
  </w:num>
  <w:num w:numId="34">
    <w:abstractNumId w:val="21"/>
  </w:num>
  <w:num w:numId="35">
    <w:abstractNumId w:val="19"/>
  </w:num>
  <w:num w:numId="36">
    <w:abstractNumId w:val="19"/>
  </w:num>
  <w:num w:numId="37">
    <w:abstractNumId w:val="19"/>
  </w:num>
  <w:num w:numId="38">
    <w:abstractNumId w:val="12"/>
  </w:num>
  <w:num w:numId="39">
    <w:abstractNumId w:val="10"/>
  </w:num>
  <w:num w:numId="40">
    <w:abstractNumId w:val="10"/>
  </w:num>
  <w:num w:numId="41">
    <w:abstractNumId w:val="10"/>
  </w:num>
  <w:num w:numId="42">
    <w:abstractNumId w:val="13"/>
  </w:num>
  <w:num w:numId="43">
    <w:abstractNumId w:val="16"/>
  </w:num>
  <w:num w:numId="44">
    <w:abstractNumId w:val="22"/>
  </w:num>
  <w:num w:numId="45">
    <w:abstractNumId w:val="17"/>
  </w:num>
  <w:num w:numId="46">
    <w:abstractNumId w:val="29"/>
  </w:num>
  <w:num w:numId="47">
    <w:abstractNumId w:val="14"/>
  </w:num>
  <w:num w:numId="4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87"/>
    <w:rsid w:val="00003360"/>
    <w:rsid w:val="00020010"/>
    <w:rsid w:val="00034673"/>
    <w:rsid w:val="000409E2"/>
    <w:rsid w:val="00044EA1"/>
    <w:rsid w:val="00052B55"/>
    <w:rsid w:val="00063BB2"/>
    <w:rsid w:val="00076035"/>
    <w:rsid w:val="00077013"/>
    <w:rsid w:val="0009136B"/>
    <w:rsid w:val="00091B51"/>
    <w:rsid w:val="00091C3A"/>
    <w:rsid w:val="00092587"/>
    <w:rsid w:val="000953BD"/>
    <w:rsid w:val="000A2B09"/>
    <w:rsid w:val="000B76A4"/>
    <w:rsid w:val="000C0322"/>
    <w:rsid w:val="000D7EDD"/>
    <w:rsid w:val="000E09DC"/>
    <w:rsid w:val="000E677B"/>
    <w:rsid w:val="000F4ADF"/>
    <w:rsid w:val="000F61AF"/>
    <w:rsid w:val="00100AAB"/>
    <w:rsid w:val="0010171C"/>
    <w:rsid w:val="00102FAD"/>
    <w:rsid w:val="00113EC1"/>
    <w:rsid w:val="00121870"/>
    <w:rsid w:val="0013424E"/>
    <w:rsid w:val="00141405"/>
    <w:rsid w:val="001420E8"/>
    <w:rsid w:val="00143173"/>
    <w:rsid w:val="00146744"/>
    <w:rsid w:val="0015404E"/>
    <w:rsid w:val="001551BD"/>
    <w:rsid w:val="0016433D"/>
    <w:rsid w:val="00185EE9"/>
    <w:rsid w:val="001A5F55"/>
    <w:rsid w:val="001B51AB"/>
    <w:rsid w:val="001B646D"/>
    <w:rsid w:val="001C0031"/>
    <w:rsid w:val="001D0111"/>
    <w:rsid w:val="00205FE8"/>
    <w:rsid w:val="00206BA3"/>
    <w:rsid w:val="00214B9D"/>
    <w:rsid w:val="00215160"/>
    <w:rsid w:val="002224B4"/>
    <w:rsid w:val="00226D5E"/>
    <w:rsid w:val="00237A3D"/>
    <w:rsid w:val="00240E83"/>
    <w:rsid w:val="00245C00"/>
    <w:rsid w:val="002502D1"/>
    <w:rsid w:val="00270EEC"/>
    <w:rsid w:val="002806A2"/>
    <w:rsid w:val="002814EC"/>
    <w:rsid w:val="00297CC7"/>
    <w:rsid w:val="002A194F"/>
    <w:rsid w:val="002A4BD9"/>
    <w:rsid w:val="002A4FE7"/>
    <w:rsid w:val="002B1CEB"/>
    <w:rsid w:val="003004C1"/>
    <w:rsid w:val="0030084C"/>
    <w:rsid w:val="00311211"/>
    <w:rsid w:val="003129BA"/>
    <w:rsid w:val="003148FC"/>
    <w:rsid w:val="003302AB"/>
    <w:rsid w:val="00330820"/>
    <w:rsid w:val="00342DBF"/>
    <w:rsid w:val="00370FC0"/>
    <w:rsid w:val="00373206"/>
    <w:rsid w:val="00391C7C"/>
    <w:rsid w:val="003A01C0"/>
    <w:rsid w:val="003A10DA"/>
    <w:rsid w:val="003A12C8"/>
    <w:rsid w:val="003A6FFE"/>
    <w:rsid w:val="003B3A23"/>
    <w:rsid w:val="003C1418"/>
    <w:rsid w:val="003C63D0"/>
    <w:rsid w:val="003D353C"/>
    <w:rsid w:val="003F566C"/>
    <w:rsid w:val="003F5886"/>
    <w:rsid w:val="0040020C"/>
    <w:rsid w:val="0040700B"/>
    <w:rsid w:val="00407F54"/>
    <w:rsid w:val="00411341"/>
    <w:rsid w:val="00413966"/>
    <w:rsid w:val="00415CDB"/>
    <w:rsid w:val="00424863"/>
    <w:rsid w:val="0042551E"/>
    <w:rsid w:val="00426491"/>
    <w:rsid w:val="00433AD8"/>
    <w:rsid w:val="0044176F"/>
    <w:rsid w:val="004518B7"/>
    <w:rsid w:val="004550CF"/>
    <w:rsid w:val="004552A0"/>
    <w:rsid w:val="00460A83"/>
    <w:rsid w:val="0046577B"/>
    <w:rsid w:val="004734F8"/>
    <w:rsid w:val="00477619"/>
    <w:rsid w:val="00486E6E"/>
    <w:rsid w:val="004A5823"/>
    <w:rsid w:val="004B0AAF"/>
    <w:rsid w:val="004B3924"/>
    <w:rsid w:val="004C4DDD"/>
    <w:rsid w:val="004D06BB"/>
    <w:rsid w:val="004D1706"/>
    <w:rsid w:val="004D243F"/>
    <w:rsid w:val="004D7473"/>
    <w:rsid w:val="004E7854"/>
    <w:rsid w:val="004F56F3"/>
    <w:rsid w:val="005009D1"/>
    <w:rsid w:val="0051048E"/>
    <w:rsid w:val="0051119C"/>
    <w:rsid w:val="00512ACB"/>
    <w:rsid w:val="0052216D"/>
    <w:rsid w:val="00523A4B"/>
    <w:rsid w:val="00526115"/>
    <w:rsid w:val="00533FAF"/>
    <w:rsid w:val="005366B6"/>
    <w:rsid w:val="00555832"/>
    <w:rsid w:val="00561A97"/>
    <w:rsid w:val="00563DAC"/>
    <w:rsid w:val="005675E0"/>
    <w:rsid w:val="00570C00"/>
    <w:rsid w:val="0058206B"/>
    <w:rsid w:val="00585690"/>
    <w:rsid w:val="00593B07"/>
    <w:rsid w:val="00595B33"/>
    <w:rsid w:val="0059662F"/>
    <w:rsid w:val="005D3066"/>
    <w:rsid w:val="005D3404"/>
    <w:rsid w:val="005E1818"/>
    <w:rsid w:val="005E4B13"/>
    <w:rsid w:val="005E4C02"/>
    <w:rsid w:val="005F01DF"/>
    <w:rsid w:val="005F76CC"/>
    <w:rsid w:val="005F7FF8"/>
    <w:rsid w:val="00600CA4"/>
    <w:rsid w:val="00602416"/>
    <w:rsid w:val="006041F2"/>
    <w:rsid w:val="006225CA"/>
    <w:rsid w:val="00656E50"/>
    <w:rsid w:val="00662716"/>
    <w:rsid w:val="00667187"/>
    <w:rsid w:val="00677B13"/>
    <w:rsid w:val="00677F4E"/>
    <w:rsid w:val="00681A08"/>
    <w:rsid w:val="00683640"/>
    <w:rsid w:val="00685ECF"/>
    <w:rsid w:val="006871D3"/>
    <w:rsid w:val="00687260"/>
    <w:rsid w:val="006875B8"/>
    <w:rsid w:val="00687CA4"/>
    <w:rsid w:val="00687CEA"/>
    <w:rsid w:val="00695B75"/>
    <w:rsid w:val="006A1A95"/>
    <w:rsid w:val="006A38B7"/>
    <w:rsid w:val="006A7E5F"/>
    <w:rsid w:val="006B0386"/>
    <w:rsid w:val="006B1CB2"/>
    <w:rsid w:val="006B1DD1"/>
    <w:rsid w:val="006B3396"/>
    <w:rsid w:val="006D638F"/>
    <w:rsid w:val="006E29CC"/>
    <w:rsid w:val="006E7BF7"/>
    <w:rsid w:val="007068C8"/>
    <w:rsid w:val="00715B8F"/>
    <w:rsid w:val="007202D5"/>
    <w:rsid w:val="0073106E"/>
    <w:rsid w:val="00756BB7"/>
    <w:rsid w:val="0075764B"/>
    <w:rsid w:val="00760C01"/>
    <w:rsid w:val="00761293"/>
    <w:rsid w:val="00761439"/>
    <w:rsid w:val="00767C04"/>
    <w:rsid w:val="007736A2"/>
    <w:rsid w:val="00773F2E"/>
    <w:rsid w:val="0079193D"/>
    <w:rsid w:val="007A6226"/>
    <w:rsid w:val="007B3C61"/>
    <w:rsid w:val="007C42FA"/>
    <w:rsid w:val="007C5EE8"/>
    <w:rsid w:val="007D1918"/>
    <w:rsid w:val="007D3469"/>
    <w:rsid w:val="007D3BAF"/>
    <w:rsid w:val="00802AA4"/>
    <w:rsid w:val="0082264B"/>
    <w:rsid w:val="008260F8"/>
    <w:rsid w:val="0082765B"/>
    <w:rsid w:val="00835BD7"/>
    <w:rsid w:val="00843D71"/>
    <w:rsid w:val="0084745A"/>
    <w:rsid w:val="008550AE"/>
    <w:rsid w:val="00856198"/>
    <w:rsid w:val="00860B2B"/>
    <w:rsid w:val="00867A42"/>
    <w:rsid w:val="00870045"/>
    <w:rsid w:val="00872F7F"/>
    <w:rsid w:val="00876E5F"/>
    <w:rsid w:val="00890CE4"/>
    <w:rsid w:val="008C3187"/>
    <w:rsid w:val="008C5E4F"/>
    <w:rsid w:val="008D29AD"/>
    <w:rsid w:val="008D63B7"/>
    <w:rsid w:val="008D6A03"/>
    <w:rsid w:val="008E7FEE"/>
    <w:rsid w:val="008F5F9C"/>
    <w:rsid w:val="008F67F5"/>
    <w:rsid w:val="008F6BCE"/>
    <w:rsid w:val="00900D4B"/>
    <w:rsid w:val="00907486"/>
    <w:rsid w:val="009170B9"/>
    <w:rsid w:val="00917CF8"/>
    <w:rsid w:val="00927482"/>
    <w:rsid w:val="0095112B"/>
    <w:rsid w:val="009669CF"/>
    <w:rsid w:val="00973A6D"/>
    <w:rsid w:val="009777C9"/>
    <w:rsid w:val="009865AA"/>
    <w:rsid w:val="00987080"/>
    <w:rsid w:val="0098765A"/>
    <w:rsid w:val="009968B0"/>
    <w:rsid w:val="009A6CB2"/>
    <w:rsid w:val="009B0982"/>
    <w:rsid w:val="009B397A"/>
    <w:rsid w:val="009B4C99"/>
    <w:rsid w:val="009D035E"/>
    <w:rsid w:val="009D28CF"/>
    <w:rsid w:val="009E4272"/>
    <w:rsid w:val="009E5D36"/>
    <w:rsid w:val="009E7CA0"/>
    <w:rsid w:val="009F66A7"/>
    <w:rsid w:val="00A04392"/>
    <w:rsid w:val="00A14CFE"/>
    <w:rsid w:val="00A16003"/>
    <w:rsid w:val="00A167D7"/>
    <w:rsid w:val="00A24FBB"/>
    <w:rsid w:val="00A313C6"/>
    <w:rsid w:val="00A33D10"/>
    <w:rsid w:val="00A36309"/>
    <w:rsid w:val="00A42ED2"/>
    <w:rsid w:val="00A44B33"/>
    <w:rsid w:val="00A50E00"/>
    <w:rsid w:val="00A52529"/>
    <w:rsid w:val="00A53624"/>
    <w:rsid w:val="00A5766B"/>
    <w:rsid w:val="00A840D6"/>
    <w:rsid w:val="00A863E3"/>
    <w:rsid w:val="00AA4DDE"/>
    <w:rsid w:val="00AB3A92"/>
    <w:rsid w:val="00AB478B"/>
    <w:rsid w:val="00AB4AD9"/>
    <w:rsid w:val="00AD6E77"/>
    <w:rsid w:val="00AD7A25"/>
    <w:rsid w:val="00AF3A5A"/>
    <w:rsid w:val="00AF5218"/>
    <w:rsid w:val="00B0480E"/>
    <w:rsid w:val="00B1026A"/>
    <w:rsid w:val="00B21166"/>
    <w:rsid w:val="00B263AE"/>
    <w:rsid w:val="00B27587"/>
    <w:rsid w:val="00B456E6"/>
    <w:rsid w:val="00B47091"/>
    <w:rsid w:val="00B56D50"/>
    <w:rsid w:val="00B62134"/>
    <w:rsid w:val="00B62C3E"/>
    <w:rsid w:val="00B645DE"/>
    <w:rsid w:val="00B65857"/>
    <w:rsid w:val="00B66698"/>
    <w:rsid w:val="00B745DC"/>
    <w:rsid w:val="00B76794"/>
    <w:rsid w:val="00B84350"/>
    <w:rsid w:val="00B855A6"/>
    <w:rsid w:val="00B91098"/>
    <w:rsid w:val="00B91904"/>
    <w:rsid w:val="00B92735"/>
    <w:rsid w:val="00B969ED"/>
    <w:rsid w:val="00BA7C22"/>
    <w:rsid w:val="00BB0D90"/>
    <w:rsid w:val="00BB60C6"/>
    <w:rsid w:val="00BB7984"/>
    <w:rsid w:val="00BC6A06"/>
    <w:rsid w:val="00BD137C"/>
    <w:rsid w:val="00BE2FA3"/>
    <w:rsid w:val="00BE6277"/>
    <w:rsid w:val="00C03596"/>
    <w:rsid w:val="00C15A13"/>
    <w:rsid w:val="00C238D9"/>
    <w:rsid w:val="00C24A9D"/>
    <w:rsid w:val="00C2677E"/>
    <w:rsid w:val="00C31542"/>
    <w:rsid w:val="00C6078D"/>
    <w:rsid w:val="00C657CF"/>
    <w:rsid w:val="00C80D62"/>
    <w:rsid w:val="00C96BFD"/>
    <w:rsid w:val="00CA5358"/>
    <w:rsid w:val="00CD502A"/>
    <w:rsid w:val="00CD6B37"/>
    <w:rsid w:val="00CF12CF"/>
    <w:rsid w:val="00D060D2"/>
    <w:rsid w:val="00D14394"/>
    <w:rsid w:val="00D242CD"/>
    <w:rsid w:val="00D341C3"/>
    <w:rsid w:val="00D42843"/>
    <w:rsid w:val="00D45DDE"/>
    <w:rsid w:val="00D5152A"/>
    <w:rsid w:val="00D52371"/>
    <w:rsid w:val="00D65145"/>
    <w:rsid w:val="00D74314"/>
    <w:rsid w:val="00D92505"/>
    <w:rsid w:val="00DA267C"/>
    <w:rsid w:val="00DA2A1D"/>
    <w:rsid w:val="00DA440D"/>
    <w:rsid w:val="00DA5101"/>
    <w:rsid w:val="00DA53BC"/>
    <w:rsid w:val="00DA79EF"/>
    <w:rsid w:val="00DB0C0B"/>
    <w:rsid w:val="00DB3B74"/>
    <w:rsid w:val="00DC0C39"/>
    <w:rsid w:val="00DC45BD"/>
    <w:rsid w:val="00DC5870"/>
    <w:rsid w:val="00DD0384"/>
    <w:rsid w:val="00DD0901"/>
    <w:rsid w:val="00DD3BD0"/>
    <w:rsid w:val="00DD3DD8"/>
    <w:rsid w:val="00DE16B6"/>
    <w:rsid w:val="00DE36CA"/>
    <w:rsid w:val="00DE4E1D"/>
    <w:rsid w:val="00DE7E63"/>
    <w:rsid w:val="00DF2911"/>
    <w:rsid w:val="00E01E02"/>
    <w:rsid w:val="00E0715D"/>
    <w:rsid w:val="00E26D66"/>
    <w:rsid w:val="00E367C5"/>
    <w:rsid w:val="00E37E71"/>
    <w:rsid w:val="00E42847"/>
    <w:rsid w:val="00E45F25"/>
    <w:rsid w:val="00E46064"/>
    <w:rsid w:val="00E57F71"/>
    <w:rsid w:val="00E604A1"/>
    <w:rsid w:val="00E73AA8"/>
    <w:rsid w:val="00E773FC"/>
    <w:rsid w:val="00E80228"/>
    <w:rsid w:val="00E81906"/>
    <w:rsid w:val="00E84D4A"/>
    <w:rsid w:val="00EA2ED4"/>
    <w:rsid w:val="00EA491A"/>
    <w:rsid w:val="00EB1583"/>
    <w:rsid w:val="00EC23FB"/>
    <w:rsid w:val="00ED7681"/>
    <w:rsid w:val="00EE41C2"/>
    <w:rsid w:val="00EF5034"/>
    <w:rsid w:val="00EF63C6"/>
    <w:rsid w:val="00F034FB"/>
    <w:rsid w:val="00F036E0"/>
    <w:rsid w:val="00F05606"/>
    <w:rsid w:val="00F105F5"/>
    <w:rsid w:val="00F1075A"/>
    <w:rsid w:val="00F22E82"/>
    <w:rsid w:val="00F3277D"/>
    <w:rsid w:val="00F337BF"/>
    <w:rsid w:val="00F33D14"/>
    <w:rsid w:val="00F473B6"/>
    <w:rsid w:val="00F52E57"/>
    <w:rsid w:val="00F53E06"/>
    <w:rsid w:val="00F54188"/>
    <w:rsid w:val="00F54CC0"/>
    <w:rsid w:val="00F60476"/>
    <w:rsid w:val="00F614AA"/>
    <w:rsid w:val="00F652C7"/>
    <w:rsid w:val="00F727A5"/>
    <w:rsid w:val="00F847A9"/>
    <w:rsid w:val="00FA5CC1"/>
    <w:rsid w:val="00FA5FE9"/>
    <w:rsid w:val="00FA67D2"/>
    <w:rsid w:val="00FB302F"/>
    <w:rsid w:val="00FB5A92"/>
    <w:rsid w:val="00FC1C69"/>
    <w:rsid w:val="00FC3739"/>
    <w:rsid w:val="00FE20B5"/>
    <w:rsid w:val="00FE5AD9"/>
    <w:rsid w:val="00FE7466"/>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8"/>
      </w:numPr>
      <w:spacing w:before="80" w:after="80"/>
    </w:pPr>
  </w:style>
  <w:style w:type="paragraph" w:customStyle="1" w:styleId="List123">
    <w:name w:val="List 1 2 3"/>
    <w:basedOn w:val="Normal"/>
    <w:rsid w:val="00CF12CF"/>
    <w:pPr>
      <w:numPr>
        <w:numId w:val="30"/>
      </w:numPr>
      <w:spacing w:before="80" w:after="80"/>
    </w:pPr>
  </w:style>
  <w:style w:type="paragraph" w:styleId="FootnoteText">
    <w:name w:val="footnote text"/>
    <w:basedOn w:val="Normal"/>
    <w:link w:val="FootnoteTextChar"/>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8"/>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8"/>
      </w:numPr>
      <w:spacing w:before="80" w:after="80"/>
    </w:pPr>
  </w:style>
  <w:style w:type="paragraph" w:customStyle="1" w:styleId="List123level2">
    <w:name w:val="List 1 2 3 level 2"/>
    <w:basedOn w:val="Normal"/>
    <w:uiPriority w:val="1"/>
    <w:semiHidden/>
    <w:qFormat/>
    <w:rsid w:val="007D3469"/>
    <w:pPr>
      <w:numPr>
        <w:ilvl w:val="1"/>
        <w:numId w:val="30"/>
      </w:numPr>
      <w:spacing w:before="80" w:after="80"/>
    </w:pPr>
  </w:style>
  <w:style w:type="paragraph" w:customStyle="1" w:styleId="List123level3">
    <w:name w:val="List 1 2 3 level 3"/>
    <w:basedOn w:val="Normal"/>
    <w:uiPriority w:val="1"/>
    <w:semiHidden/>
    <w:qFormat/>
    <w:rsid w:val="007D3469"/>
    <w:pPr>
      <w:numPr>
        <w:ilvl w:val="2"/>
        <w:numId w:val="30"/>
      </w:numPr>
      <w:spacing w:before="80" w:after="80"/>
    </w:pPr>
  </w:style>
  <w:style w:type="paragraph" w:customStyle="1" w:styleId="Legislationsection">
    <w:name w:val="Legislation section"/>
    <w:basedOn w:val="Normal"/>
    <w:semiHidden/>
    <w:qFormat/>
    <w:rsid w:val="007D3469"/>
    <w:pPr>
      <w:keepNext/>
      <w:numPr>
        <w:numId w:val="34"/>
      </w:numPr>
      <w:tabs>
        <w:tab w:val="left" w:pos="567"/>
      </w:tabs>
      <w:spacing w:after="60"/>
    </w:pPr>
    <w:rPr>
      <w:b/>
      <w:sz w:val="22"/>
    </w:rPr>
  </w:style>
  <w:style w:type="paragraph" w:customStyle="1" w:styleId="Legislationnumber">
    <w:name w:val="Legislation number"/>
    <w:basedOn w:val="Normal"/>
    <w:semiHidden/>
    <w:qFormat/>
    <w:rsid w:val="007D3469"/>
    <w:pPr>
      <w:numPr>
        <w:numId w:val="3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34"/>
      </w:numPr>
      <w:spacing w:before="60" w:after="60"/>
    </w:pPr>
    <w:rPr>
      <w:sz w:val="22"/>
    </w:rPr>
  </w:style>
  <w:style w:type="paragraph" w:customStyle="1" w:styleId="Legislationi">
    <w:name w:val="Legislation (i)"/>
    <w:basedOn w:val="Normal"/>
    <w:semiHidden/>
    <w:qFormat/>
    <w:rsid w:val="007D3469"/>
    <w:pPr>
      <w:numPr>
        <w:ilvl w:val="3"/>
        <w:numId w:val="3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37"/>
      </w:numPr>
      <w:spacing w:after="120"/>
    </w:pPr>
  </w:style>
  <w:style w:type="paragraph" w:customStyle="1" w:styleId="Numberedpara2level2a">
    <w:name w:val="Numbered para (2) level 2 (a)"/>
    <w:basedOn w:val="Normal"/>
    <w:semiHidden/>
    <w:qFormat/>
    <w:rsid w:val="007D3469"/>
    <w:pPr>
      <w:numPr>
        <w:ilvl w:val="1"/>
        <w:numId w:val="37"/>
      </w:numPr>
      <w:spacing w:after="120"/>
    </w:pPr>
  </w:style>
  <w:style w:type="paragraph" w:customStyle="1" w:styleId="Numberedpara2level3i">
    <w:name w:val="Numbered para (2) level 3 (i)"/>
    <w:basedOn w:val="Normal"/>
    <w:semiHidden/>
    <w:qFormat/>
    <w:rsid w:val="007D3469"/>
    <w:pPr>
      <w:numPr>
        <w:ilvl w:val="2"/>
        <w:numId w:val="37"/>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38"/>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41"/>
      </w:numPr>
      <w:spacing w:after="120"/>
    </w:pPr>
  </w:style>
  <w:style w:type="paragraph" w:customStyle="1" w:styleId="Numberedpara3level211">
    <w:name w:val="Numbered para (3) level 2 (1.1)"/>
    <w:basedOn w:val="Normal"/>
    <w:semiHidden/>
    <w:qFormat/>
    <w:rsid w:val="007D3469"/>
    <w:pPr>
      <w:numPr>
        <w:ilvl w:val="1"/>
        <w:numId w:val="41"/>
      </w:numPr>
      <w:spacing w:after="120"/>
    </w:pPr>
  </w:style>
  <w:style w:type="paragraph" w:customStyle="1" w:styleId="Numberedpara3level3111">
    <w:name w:val="Numbered para (3) level 3 (1.1.1)"/>
    <w:basedOn w:val="Normal"/>
    <w:semiHidden/>
    <w:qFormat/>
    <w:rsid w:val="007D3469"/>
    <w:pPr>
      <w:numPr>
        <w:ilvl w:val="2"/>
        <w:numId w:val="41"/>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basedOn w:val="DefaultParagraphFont"/>
    <w:link w:val="FootnoteText"/>
    <w:semiHidden/>
    <w:rsid w:val="0044176F"/>
    <w:rPr>
      <w:rFonts w:eastAsiaTheme="minorHAnsi"/>
      <w:sz w:val="20"/>
      <w:szCs w:val="20"/>
      <w:lang w:eastAsia="en-US"/>
    </w:rPr>
  </w:style>
  <w:style w:type="paragraph" w:styleId="Revision">
    <w:name w:val="Revision"/>
    <w:hidden/>
    <w:uiPriority w:val="99"/>
    <w:semiHidden/>
    <w:rsid w:val="008550AE"/>
    <w:pPr>
      <w:spacing w:before="0" w:after="0"/>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8"/>
      </w:numPr>
      <w:spacing w:before="80" w:after="80"/>
    </w:pPr>
  </w:style>
  <w:style w:type="paragraph" w:customStyle="1" w:styleId="List123">
    <w:name w:val="List 1 2 3"/>
    <w:basedOn w:val="Normal"/>
    <w:rsid w:val="00CF12CF"/>
    <w:pPr>
      <w:numPr>
        <w:numId w:val="30"/>
      </w:numPr>
      <w:spacing w:before="80" w:after="80"/>
    </w:pPr>
  </w:style>
  <w:style w:type="paragraph" w:styleId="FootnoteText">
    <w:name w:val="footnote text"/>
    <w:basedOn w:val="Normal"/>
    <w:link w:val="FootnoteTextChar"/>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8"/>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8"/>
      </w:numPr>
      <w:spacing w:before="80" w:after="80"/>
    </w:pPr>
  </w:style>
  <w:style w:type="paragraph" w:customStyle="1" w:styleId="List123level2">
    <w:name w:val="List 1 2 3 level 2"/>
    <w:basedOn w:val="Normal"/>
    <w:uiPriority w:val="1"/>
    <w:semiHidden/>
    <w:qFormat/>
    <w:rsid w:val="007D3469"/>
    <w:pPr>
      <w:numPr>
        <w:ilvl w:val="1"/>
        <w:numId w:val="30"/>
      </w:numPr>
      <w:spacing w:before="80" w:after="80"/>
    </w:pPr>
  </w:style>
  <w:style w:type="paragraph" w:customStyle="1" w:styleId="List123level3">
    <w:name w:val="List 1 2 3 level 3"/>
    <w:basedOn w:val="Normal"/>
    <w:uiPriority w:val="1"/>
    <w:semiHidden/>
    <w:qFormat/>
    <w:rsid w:val="007D3469"/>
    <w:pPr>
      <w:numPr>
        <w:ilvl w:val="2"/>
        <w:numId w:val="30"/>
      </w:numPr>
      <w:spacing w:before="80" w:after="80"/>
    </w:pPr>
  </w:style>
  <w:style w:type="paragraph" w:customStyle="1" w:styleId="Legislationsection">
    <w:name w:val="Legislation section"/>
    <w:basedOn w:val="Normal"/>
    <w:semiHidden/>
    <w:qFormat/>
    <w:rsid w:val="007D3469"/>
    <w:pPr>
      <w:keepNext/>
      <w:numPr>
        <w:numId w:val="34"/>
      </w:numPr>
      <w:tabs>
        <w:tab w:val="left" w:pos="567"/>
      </w:tabs>
      <w:spacing w:after="60"/>
    </w:pPr>
    <w:rPr>
      <w:b/>
      <w:sz w:val="22"/>
    </w:rPr>
  </w:style>
  <w:style w:type="paragraph" w:customStyle="1" w:styleId="Legislationnumber">
    <w:name w:val="Legislation number"/>
    <w:basedOn w:val="Normal"/>
    <w:semiHidden/>
    <w:qFormat/>
    <w:rsid w:val="007D3469"/>
    <w:pPr>
      <w:numPr>
        <w:numId w:val="3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34"/>
      </w:numPr>
      <w:spacing w:before="60" w:after="60"/>
    </w:pPr>
    <w:rPr>
      <w:sz w:val="22"/>
    </w:rPr>
  </w:style>
  <w:style w:type="paragraph" w:customStyle="1" w:styleId="Legislationi">
    <w:name w:val="Legislation (i)"/>
    <w:basedOn w:val="Normal"/>
    <w:semiHidden/>
    <w:qFormat/>
    <w:rsid w:val="007D3469"/>
    <w:pPr>
      <w:numPr>
        <w:ilvl w:val="3"/>
        <w:numId w:val="3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37"/>
      </w:numPr>
      <w:spacing w:after="120"/>
    </w:pPr>
  </w:style>
  <w:style w:type="paragraph" w:customStyle="1" w:styleId="Numberedpara2level2a">
    <w:name w:val="Numbered para (2) level 2 (a)"/>
    <w:basedOn w:val="Normal"/>
    <w:semiHidden/>
    <w:qFormat/>
    <w:rsid w:val="007D3469"/>
    <w:pPr>
      <w:numPr>
        <w:ilvl w:val="1"/>
        <w:numId w:val="37"/>
      </w:numPr>
      <w:spacing w:after="120"/>
    </w:pPr>
  </w:style>
  <w:style w:type="paragraph" w:customStyle="1" w:styleId="Numberedpara2level3i">
    <w:name w:val="Numbered para (2) level 3 (i)"/>
    <w:basedOn w:val="Normal"/>
    <w:semiHidden/>
    <w:qFormat/>
    <w:rsid w:val="007D3469"/>
    <w:pPr>
      <w:numPr>
        <w:ilvl w:val="2"/>
        <w:numId w:val="37"/>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38"/>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41"/>
      </w:numPr>
      <w:spacing w:after="120"/>
    </w:pPr>
  </w:style>
  <w:style w:type="paragraph" w:customStyle="1" w:styleId="Numberedpara3level211">
    <w:name w:val="Numbered para (3) level 2 (1.1)"/>
    <w:basedOn w:val="Normal"/>
    <w:semiHidden/>
    <w:qFormat/>
    <w:rsid w:val="007D3469"/>
    <w:pPr>
      <w:numPr>
        <w:ilvl w:val="1"/>
        <w:numId w:val="41"/>
      </w:numPr>
      <w:spacing w:after="120"/>
    </w:pPr>
  </w:style>
  <w:style w:type="paragraph" w:customStyle="1" w:styleId="Numberedpara3level3111">
    <w:name w:val="Numbered para (3) level 3 (1.1.1)"/>
    <w:basedOn w:val="Normal"/>
    <w:semiHidden/>
    <w:qFormat/>
    <w:rsid w:val="007D3469"/>
    <w:pPr>
      <w:numPr>
        <w:ilvl w:val="2"/>
        <w:numId w:val="41"/>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basedOn w:val="DefaultParagraphFont"/>
    <w:link w:val="FootnoteText"/>
    <w:semiHidden/>
    <w:rsid w:val="0044176F"/>
    <w:rPr>
      <w:rFonts w:eastAsiaTheme="minorHAnsi"/>
      <w:sz w:val="20"/>
      <w:szCs w:val="20"/>
      <w:lang w:eastAsia="en-US"/>
    </w:rPr>
  </w:style>
  <w:style w:type="paragraph" w:styleId="Revision">
    <w:name w:val="Revision"/>
    <w:hidden/>
    <w:uiPriority w:val="99"/>
    <w:semiHidden/>
    <w:rsid w:val="008550AE"/>
    <w:pPr>
      <w:spacing w:before="0" w:after="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5995">
      <w:bodyDiv w:val="1"/>
      <w:marLeft w:val="0"/>
      <w:marRight w:val="0"/>
      <w:marTop w:val="0"/>
      <w:marBottom w:val="0"/>
      <w:divBdr>
        <w:top w:val="none" w:sz="0" w:space="0" w:color="auto"/>
        <w:left w:val="none" w:sz="0" w:space="0" w:color="auto"/>
        <w:bottom w:val="none" w:sz="0" w:space="0" w:color="auto"/>
        <w:right w:val="none" w:sz="0" w:space="0" w:color="auto"/>
      </w:divBdr>
    </w:div>
    <w:div w:id="1019887382">
      <w:bodyDiv w:val="1"/>
      <w:marLeft w:val="0"/>
      <w:marRight w:val="0"/>
      <w:marTop w:val="0"/>
      <w:marBottom w:val="0"/>
      <w:divBdr>
        <w:top w:val="none" w:sz="0" w:space="0" w:color="auto"/>
        <w:left w:val="none" w:sz="0" w:space="0" w:color="auto"/>
        <w:bottom w:val="none" w:sz="0" w:space="0" w:color="auto"/>
        <w:right w:val="none" w:sz="0" w:space="0" w:color="auto"/>
      </w:divBdr>
    </w:div>
    <w:div w:id="1548105755">
      <w:bodyDiv w:val="1"/>
      <w:marLeft w:val="0"/>
      <w:marRight w:val="0"/>
      <w:marTop w:val="0"/>
      <w:marBottom w:val="0"/>
      <w:divBdr>
        <w:top w:val="none" w:sz="0" w:space="0" w:color="auto"/>
        <w:left w:val="none" w:sz="0" w:space="0" w:color="auto"/>
        <w:bottom w:val="none" w:sz="0" w:space="0" w:color="auto"/>
        <w:right w:val="none" w:sz="0" w:space="0" w:color="auto"/>
      </w:divBdr>
    </w:div>
    <w:div w:id="208563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dia.govt.nz/diawebsite.nsf/wpg_URL/Services-Casino-and-Non-Casino-Gaming-Mystery-Shopper-campaig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1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D4E27-FABA-4D71-AEC2-03794AC4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B5D4F899</Template>
  <TotalTime>0</TotalTime>
  <Pages>11</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2014-12-02T21:41:00Z</dcterms:created>
  <dcterms:modified xsi:type="dcterms:W3CDTF">2014-12-02T21:41:00Z</dcterms:modified>
</cp:coreProperties>
</file>