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1E9" w:rsidRDefault="008C0ECA" w:rsidP="008C0ECA">
      <w:pPr>
        <w:pStyle w:val="Title"/>
      </w:pPr>
      <w:r>
        <w:t xml:space="preserve">Consultation on application to amend Minimum Technical Standards for </w:t>
      </w:r>
      <w:bookmarkStart w:id="0" w:name="_GoBack"/>
      <w:bookmarkEnd w:id="0"/>
      <w:r>
        <w:t>Casino Electronic Monitoring System</w:t>
      </w:r>
      <w:r w:rsidR="00DA6F04">
        <w:t>s</w:t>
      </w:r>
    </w:p>
    <w:p w:rsidR="008C0ECA" w:rsidRDefault="007C31E9" w:rsidP="007C31E9">
      <w:pPr>
        <w:pStyle w:val="Title2"/>
      </w:pPr>
      <w:r>
        <w:t>November 2015</w:t>
      </w:r>
      <w:r w:rsidR="008C0ECA">
        <w:br w:type="page"/>
      </w:r>
    </w:p>
    <w:p w:rsidR="00F37177" w:rsidRDefault="00B01D4A" w:rsidP="00B01D4A">
      <w:pPr>
        <w:pStyle w:val="Heading2"/>
      </w:pPr>
      <w:r>
        <w:lastRenderedPageBreak/>
        <w:t>Detail of the application</w:t>
      </w:r>
    </w:p>
    <w:p w:rsidR="006322A6" w:rsidRDefault="00D039B7" w:rsidP="006322A6">
      <w:r>
        <w:t>In March 2014 t</w:t>
      </w:r>
      <w:r w:rsidR="006322A6">
        <w:t xml:space="preserve">he Department consulted on an application by Christchurch Casino Limited to implement a facility to provide card-based cashless gambling on gaming machines. That is, a facility whereby patrons who have money in a casino deposit account (and have therefore been subject to customer due diligence) are able to access that account at gaming machines through the use of a player card. </w:t>
      </w:r>
    </w:p>
    <w:p w:rsidR="00BF73E4" w:rsidRDefault="009E1ED0" w:rsidP="00BF73E4">
      <w:r>
        <w:t xml:space="preserve">After considering the submissions on the application the Secretary has approved the application. </w:t>
      </w:r>
      <w:r w:rsidR="00BF73E4">
        <w:t xml:space="preserve">The proposed cashless front money </w:t>
      </w:r>
      <w:r w:rsidR="00D039B7">
        <w:t xml:space="preserve">facility </w:t>
      </w:r>
      <w:r w:rsidR="00BF73E4">
        <w:t>has the following features:</w:t>
      </w:r>
    </w:p>
    <w:p w:rsidR="00BF73E4" w:rsidRDefault="00BF73E4" w:rsidP="00E776A8">
      <w:pPr>
        <w:pStyle w:val="ListParagraph"/>
        <w:numPr>
          <w:ilvl w:val="0"/>
          <w:numId w:val="7"/>
        </w:numPr>
      </w:pPr>
      <w:r>
        <w:t>In order to use the facility patrons must be members of the casino loyalty programme, hold a casino deposit account and have funds on deposit in the account</w:t>
      </w:r>
      <w:r w:rsidR="005736DA">
        <w:t>;</w:t>
      </w:r>
    </w:p>
    <w:p w:rsidR="00BF73E4" w:rsidRDefault="00BF73E4" w:rsidP="00E776A8">
      <w:pPr>
        <w:pStyle w:val="ListParagraph"/>
        <w:numPr>
          <w:ilvl w:val="0"/>
          <w:numId w:val="7"/>
        </w:numPr>
      </w:pPr>
      <w:r>
        <w:t>Patrons may, after inserting their loyalty cards, download funds from their deposit accounts directly to a gaming machine</w:t>
      </w:r>
      <w:r w:rsidR="005736DA">
        <w:t>;</w:t>
      </w:r>
    </w:p>
    <w:p w:rsidR="00BF73E4" w:rsidRDefault="00BF73E4" w:rsidP="00E776A8">
      <w:pPr>
        <w:pStyle w:val="ListParagraph"/>
        <w:numPr>
          <w:ilvl w:val="0"/>
          <w:numId w:val="7"/>
        </w:numPr>
      </w:pPr>
      <w:r>
        <w:t>Multiple downloads can be made but each download may be no more than $500 for non-VIP patrons and no more than $5999 for VIP patrons</w:t>
      </w:r>
      <w:r w:rsidR="005736DA">
        <w:t>;</w:t>
      </w:r>
    </w:p>
    <w:p w:rsidR="00BF73E4" w:rsidRDefault="00BF73E4" w:rsidP="00E776A8">
      <w:pPr>
        <w:pStyle w:val="ListParagraph"/>
        <w:numPr>
          <w:ilvl w:val="0"/>
          <w:numId w:val="7"/>
        </w:numPr>
      </w:pPr>
      <w:r>
        <w:t>Credits cannot be uploaded back to the deposit account but must be either played or cashed out in the usual manner</w:t>
      </w:r>
      <w:r w:rsidR="005736DA">
        <w:t>.</w:t>
      </w:r>
    </w:p>
    <w:p w:rsidR="006322A6" w:rsidRDefault="006322A6" w:rsidP="006322A6">
      <w:r>
        <w:t>The Secretary now propose</w:t>
      </w:r>
      <w:r w:rsidR="00B46C74">
        <w:t>s</w:t>
      </w:r>
      <w:r>
        <w:t xml:space="preserve"> to amend the Minimum Technical Requirements for Casino Electronic Monitoring Systems </w:t>
      </w:r>
      <w:r w:rsidR="004543DC">
        <w:t xml:space="preserve">and the New Zealand Casino Gaming Machine Appendix to the Australian/New Zealand Gaming Machine National Standard Revision 10.0 </w:t>
      </w:r>
      <w:r>
        <w:t>to implement the approval.</w:t>
      </w:r>
    </w:p>
    <w:p w:rsidR="00F37177" w:rsidRDefault="003E569F" w:rsidP="009329C9">
      <w:pPr>
        <w:pStyle w:val="Heading3"/>
      </w:pPr>
      <w:r>
        <w:t xml:space="preserve">Minimum Technical Requirements for Casino Electronic Monitoring Systems - </w:t>
      </w:r>
      <w:r w:rsidR="009329C9">
        <w:t>New part 5.5</w:t>
      </w:r>
    </w:p>
    <w:p w:rsidR="003B5C90" w:rsidRDefault="009329C9" w:rsidP="004040D9">
      <w:pPr>
        <w:spacing w:after="120"/>
      </w:pPr>
      <w:r>
        <w:t>The Secretary proposes to insert a new part 5.5 into the Minimum Technical Requirements for Casino</w:t>
      </w:r>
      <w:r w:rsidR="00695A47">
        <w:t xml:space="preserve"> Electronic Monitoring Systems. </w:t>
      </w:r>
      <w:r w:rsidR="003C6FBD">
        <w:t>The proposed new part 5.5 is set out below.</w:t>
      </w:r>
    </w:p>
    <w:p w:rsidR="002B5DFA" w:rsidRDefault="002B5DFA" w:rsidP="004040D9">
      <w:pPr>
        <w:spacing w:after="120"/>
      </w:pPr>
      <w:r>
        <w:t xml:space="preserve">Note that the proposed new part is silent on the precise linkage between a front money account and a player’s loyalty account and/or pre-commitment facility to the extent that necessary audit information may be collected and stored on either account as convenient, and the gaming machine player interface is not necessarily specific to any account. </w:t>
      </w:r>
    </w:p>
    <w:p w:rsidR="002B5DFA" w:rsidRDefault="002B5DFA" w:rsidP="004040D9">
      <w:pPr>
        <w:spacing w:after="120"/>
      </w:pPr>
      <w:r>
        <w:t>The assumption is that the use of a player’s loyalty card is the prime control required to initiate a download of front money credits but another screen linked specifically to front money may then be activated or the player’s loyalty account card screen can be used.</w:t>
      </w:r>
    </w:p>
    <w:p w:rsidR="005736DA" w:rsidRPr="00F37177" w:rsidRDefault="005736DA" w:rsidP="005736DA">
      <w:pPr>
        <w:pStyle w:val="Heading3"/>
      </w:pPr>
      <w:r w:rsidRPr="00F37177">
        <w:t>5.5.</w:t>
      </w:r>
      <w:r w:rsidRPr="00F37177">
        <w:tab/>
        <w:t>Front Money Electronic Credit Transfer</w:t>
      </w:r>
    </w:p>
    <w:p w:rsidR="005736DA" w:rsidRDefault="005736DA" w:rsidP="00695A47">
      <w:pPr>
        <w:pStyle w:val="Heading3"/>
      </w:pPr>
    </w:p>
    <w:p w:rsidR="006E2289" w:rsidRPr="00B45B58" w:rsidRDefault="006E2289" w:rsidP="00695A47">
      <w:pPr>
        <w:pStyle w:val="Heading3"/>
      </w:pPr>
      <w:r w:rsidRPr="00B45B58">
        <w:t>Interpretation</w:t>
      </w:r>
    </w:p>
    <w:p w:rsidR="006E2289" w:rsidRDefault="006E2289" w:rsidP="006E2289">
      <w:pPr>
        <w:spacing w:after="120"/>
      </w:pPr>
      <w:r>
        <w:t xml:space="preserve">Loyalty Card means a card used in a casino loyalty programme where all transactions involving the use of </w:t>
      </w:r>
      <w:r w:rsidR="005736DA">
        <w:t>the</w:t>
      </w:r>
      <w:r>
        <w:t xml:space="preserve"> card are recorded against a player’s account.</w:t>
      </w:r>
    </w:p>
    <w:p w:rsidR="006E2289" w:rsidRDefault="006E2289" w:rsidP="006E2289">
      <w:pPr>
        <w:spacing w:after="120"/>
      </w:pPr>
      <w:r>
        <w:t xml:space="preserve">Cash equivalent credits are cashless credits electronically downloaded to a gaming machine where any one credit has an equivalent whole dollar cash value. </w:t>
      </w:r>
    </w:p>
    <w:p w:rsidR="009C6759" w:rsidRDefault="00650C15" w:rsidP="00650C15">
      <w:pPr>
        <w:spacing w:after="120"/>
        <w:ind w:left="720" w:hanging="720"/>
      </w:pPr>
      <w:r>
        <w:lastRenderedPageBreak/>
        <w:t>5.5.1</w:t>
      </w:r>
      <w:r>
        <w:tab/>
      </w:r>
      <w:r w:rsidR="00F44DBA">
        <w:t xml:space="preserve">A </w:t>
      </w:r>
      <w:r w:rsidR="007F4170">
        <w:t>“f</w:t>
      </w:r>
      <w:r w:rsidR="00F44DBA">
        <w:t xml:space="preserve">ront </w:t>
      </w:r>
      <w:r w:rsidR="007F4170">
        <w:t>m</w:t>
      </w:r>
      <w:r w:rsidR="00F44DBA">
        <w:t xml:space="preserve">oney </w:t>
      </w:r>
      <w:r w:rsidR="007F4170">
        <w:t>a</w:t>
      </w:r>
      <w:r w:rsidR="00F44DBA">
        <w:t>ccount</w:t>
      </w:r>
      <w:r w:rsidR="007F4170">
        <w:t>”</w:t>
      </w:r>
      <w:r w:rsidR="00F44DBA">
        <w:t xml:space="preserve"> for the purposes of this section </w:t>
      </w:r>
      <w:r w:rsidR="007F4170">
        <w:t>is</w:t>
      </w:r>
      <w:r w:rsidR="00F44DBA">
        <w:t xml:space="preserve"> </w:t>
      </w:r>
      <w:r w:rsidR="00AF3DB1">
        <w:t xml:space="preserve">a casino deposit </w:t>
      </w:r>
      <w:r w:rsidR="00F44DBA">
        <w:t xml:space="preserve">account </w:t>
      </w:r>
      <w:r w:rsidR="00AF3DB1">
        <w:t xml:space="preserve">into which </w:t>
      </w:r>
      <w:r w:rsidR="00F44DBA">
        <w:t xml:space="preserve">a player deposits funds at the </w:t>
      </w:r>
      <w:r w:rsidR="007F4170">
        <w:t>casino c</w:t>
      </w:r>
      <w:r w:rsidR="00F44DBA">
        <w:t>age/</w:t>
      </w:r>
      <w:r w:rsidR="007F4170">
        <w:t>c</w:t>
      </w:r>
      <w:r w:rsidR="00F44DBA">
        <w:t xml:space="preserve">ash </w:t>
      </w:r>
      <w:r w:rsidR="007F4170">
        <w:t>d</w:t>
      </w:r>
      <w:r w:rsidR="00F44DBA">
        <w:t xml:space="preserve">esk that can be used for the purpose of </w:t>
      </w:r>
      <w:r w:rsidR="00F37177">
        <w:t>downloading cash</w:t>
      </w:r>
      <w:r w:rsidR="002D5CBF">
        <w:t xml:space="preserve"> </w:t>
      </w:r>
      <w:r w:rsidR="00F44DBA">
        <w:t>equivalent credits to a gaming ma</w:t>
      </w:r>
      <w:r w:rsidR="009C6759">
        <w:t>chine</w:t>
      </w:r>
      <w:r w:rsidR="002249A3">
        <w:t>.</w:t>
      </w:r>
    </w:p>
    <w:p w:rsidR="002249A3" w:rsidRDefault="002249A3" w:rsidP="00650C15">
      <w:pPr>
        <w:spacing w:after="120"/>
        <w:ind w:left="720" w:hanging="720"/>
      </w:pPr>
      <w:r>
        <w:t>5.5.2</w:t>
      </w:r>
      <w:r>
        <w:tab/>
        <w:t>The player is a member of the Casino Loyalty Programme and has been issued with a valid player loyalty card.</w:t>
      </w:r>
    </w:p>
    <w:p w:rsidR="00F44DBA" w:rsidRDefault="00650C15" w:rsidP="00650C15">
      <w:pPr>
        <w:spacing w:after="120"/>
        <w:ind w:left="709" w:hanging="709"/>
      </w:pPr>
      <w:r>
        <w:t>5.5.</w:t>
      </w:r>
      <w:r w:rsidR="002249A3">
        <w:t>3</w:t>
      </w:r>
      <w:r>
        <w:tab/>
      </w:r>
      <w:r w:rsidR="001A007D">
        <w:t>If</w:t>
      </w:r>
      <w:r w:rsidR="006D2CD6">
        <w:t xml:space="preserve"> a C</w:t>
      </w:r>
      <w:r w:rsidR="001A007D">
        <w:t xml:space="preserve">asino </w:t>
      </w:r>
      <w:r w:rsidR="006D2CD6">
        <w:t>E</w:t>
      </w:r>
      <w:r w:rsidR="001A007D">
        <w:t>lectronic Monitoring System (CEMS)</w:t>
      </w:r>
      <w:r w:rsidR="006D2CD6">
        <w:t xml:space="preserve"> provide</w:t>
      </w:r>
      <w:r w:rsidR="001A007D">
        <w:t>s</w:t>
      </w:r>
      <w:r w:rsidR="006D2CD6">
        <w:t xml:space="preserve"> a system for the single or multiple download </w:t>
      </w:r>
      <w:r w:rsidR="00AA52CA">
        <w:t xml:space="preserve">transactions </w:t>
      </w:r>
      <w:r w:rsidR="006D2CD6">
        <w:t xml:space="preserve">of a cash equivalent credit amount from a </w:t>
      </w:r>
      <w:r w:rsidR="001A007D">
        <w:t xml:space="preserve">front money account </w:t>
      </w:r>
      <w:r w:rsidR="006D2CD6">
        <w:t>to a gaming machine, these standards apply to that system not withstanding section 1.2.9</w:t>
      </w:r>
    </w:p>
    <w:p w:rsidR="00F37177" w:rsidRDefault="00650C15" w:rsidP="009C6759">
      <w:pPr>
        <w:spacing w:after="120"/>
        <w:ind w:left="709" w:hanging="709"/>
      </w:pPr>
      <w:r>
        <w:t>5.5.</w:t>
      </w:r>
      <w:r w:rsidR="002249A3">
        <w:t>4</w:t>
      </w:r>
      <w:r>
        <w:tab/>
      </w:r>
      <w:r w:rsidR="00F37177">
        <w:t xml:space="preserve">A pre-commitment facility must be available </w:t>
      </w:r>
      <w:r w:rsidR="001A007D">
        <w:t xml:space="preserve">for player use and presented as an option </w:t>
      </w:r>
      <w:r w:rsidR="00F37177">
        <w:t xml:space="preserve">when a CEMS offers </w:t>
      </w:r>
      <w:r w:rsidR="001A007D">
        <w:t>front money electronic credit transfers</w:t>
      </w:r>
      <w:r w:rsidR="00F37177">
        <w:t>.</w:t>
      </w:r>
    </w:p>
    <w:p w:rsidR="000A3290" w:rsidRDefault="00650C15" w:rsidP="009C6759">
      <w:pPr>
        <w:spacing w:after="120"/>
        <w:ind w:left="709" w:hanging="709"/>
      </w:pPr>
      <w:r>
        <w:t>5.5.</w:t>
      </w:r>
      <w:r w:rsidR="002249A3">
        <w:t>5</w:t>
      </w:r>
      <w:r>
        <w:tab/>
      </w:r>
      <w:r w:rsidR="007D35F9">
        <w:t xml:space="preserve">A </w:t>
      </w:r>
      <w:r w:rsidR="006563DE">
        <w:t>P</w:t>
      </w:r>
      <w:r w:rsidR="000A3290">
        <w:t>layer</w:t>
      </w:r>
      <w:r w:rsidR="005E396B">
        <w:t>’</w:t>
      </w:r>
      <w:r w:rsidR="007D35F9">
        <w:t>s</w:t>
      </w:r>
      <w:r w:rsidR="000A3290">
        <w:t xml:space="preserve"> Front </w:t>
      </w:r>
      <w:r w:rsidR="003E08E3">
        <w:t>M</w:t>
      </w:r>
      <w:r w:rsidR="000A3290">
        <w:t xml:space="preserve">oney </w:t>
      </w:r>
      <w:r w:rsidR="003E08E3">
        <w:t xml:space="preserve">Account cash balance </w:t>
      </w:r>
      <w:r w:rsidR="006563DE">
        <w:t>can</w:t>
      </w:r>
      <w:r w:rsidR="000A3290">
        <w:t xml:space="preserve"> be downloaded to a</w:t>
      </w:r>
      <w:r w:rsidR="00EB29A5">
        <w:t xml:space="preserve">n EGM in the form of </w:t>
      </w:r>
      <w:r w:rsidR="000B7D82">
        <w:t>cash equivalent</w:t>
      </w:r>
      <w:r w:rsidR="006563DE">
        <w:t xml:space="preserve"> </w:t>
      </w:r>
      <w:r w:rsidR="00D66FFD">
        <w:t xml:space="preserve">cashless </w:t>
      </w:r>
      <w:r w:rsidR="00EB29A5">
        <w:t>credits provided</w:t>
      </w:r>
      <w:r w:rsidR="003364A8">
        <w:t xml:space="preserve"> that</w:t>
      </w:r>
      <w:r w:rsidR="00EB29A5">
        <w:t>:</w:t>
      </w:r>
    </w:p>
    <w:p w:rsidR="00E85566" w:rsidRDefault="005E396B" w:rsidP="00E776A8">
      <w:pPr>
        <w:pStyle w:val="ListParagraph"/>
        <w:numPr>
          <w:ilvl w:val="0"/>
          <w:numId w:val="8"/>
        </w:numPr>
        <w:spacing w:after="120"/>
      </w:pPr>
      <w:r>
        <w:t>T</w:t>
      </w:r>
      <w:r w:rsidR="00E85566">
        <w:t xml:space="preserve">he gaming machine is enabled for play and is not in a non-playable state </w:t>
      </w:r>
      <w:r w:rsidR="00B00406">
        <w:t>(</w:t>
      </w:r>
      <w:r w:rsidR="00E85566">
        <w:t xml:space="preserve">such </w:t>
      </w:r>
      <w:r w:rsidR="00AA52CA">
        <w:t xml:space="preserve">as </w:t>
      </w:r>
      <w:r w:rsidR="00E85566">
        <w:t>fault conditions, audit mode, demonst</w:t>
      </w:r>
      <w:r>
        <w:t>r</w:t>
      </w:r>
      <w:r w:rsidR="00E85566">
        <w:t>ation mode</w:t>
      </w:r>
      <w:r w:rsidR="00AA52CA">
        <w:t>,</w:t>
      </w:r>
      <w:r w:rsidR="00E85566">
        <w:t xml:space="preserve"> and tournament mode for example</w:t>
      </w:r>
      <w:r w:rsidR="00B00406">
        <w:t>);</w:t>
      </w:r>
    </w:p>
    <w:p w:rsidR="00E87DC0" w:rsidRDefault="00E87DC0" w:rsidP="00E776A8">
      <w:pPr>
        <w:pStyle w:val="ListParagraph"/>
        <w:numPr>
          <w:ilvl w:val="0"/>
          <w:numId w:val="8"/>
        </w:numPr>
        <w:spacing w:after="120"/>
      </w:pPr>
      <w:r>
        <w:t>A player</w:t>
      </w:r>
      <w:r w:rsidR="005E396B">
        <w:t>’</w:t>
      </w:r>
      <w:r>
        <w:t xml:space="preserve">s </w:t>
      </w:r>
      <w:r w:rsidR="003364A8">
        <w:t xml:space="preserve">front money account and a player’s loyalty card </w:t>
      </w:r>
      <w:r>
        <w:t>account are linked;</w:t>
      </w:r>
    </w:p>
    <w:p w:rsidR="006563DE" w:rsidRDefault="006563DE" w:rsidP="00E776A8">
      <w:pPr>
        <w:pStyle w:val="ListParagraph"/>
        <w:numPr>
          <w:ilvl w:val="0"/>
          <w:numId w:val="8"/>
        </w:numPr>
        <w:spacing w:after="120"/>
      </w:pPr>
      <w:r>
        <w:t xml:space="preserve">A </w:t>
      </w:r>
      <w:r w:rsidR="006D2CD6">
        <w:t>player’s</w:t>
      </w:r>
      <w:r>
        <w:t xml:space="preserve"> loyalty card </w:t>
      </w:r>
      <w:r w:rsidR="00AF3DB1">
        <w:t xml:space="preserve"> is</w:t>
      </w:r>
      <w:r>
        <w:t xml:space="preserve"> inserted into the EGM card reader and correctly authenticated</w:t>
      </w:r>
      <w:r w:rsidR="00504E8E">
        <w:t xml:space="preserve"> before any </w:t>
      </w:r>
      <w:r w:rsidR="003364A8">
        <w:t xml:space="preserve">front money account </w:t>
      </w:r>
      <w:r w:rsidR="00504E8E">
        <w:t>equivalent cash credits can be download</w:t>
      </w:r>
      <w:r w:rsidR="003364A8">
        <w:t>ed</w:t>
      </w:r>
      <w:r w:rsidR="00B00406">
        <w:t>;</w:t>
      </w:r>
      <w:r>
        <w:t xml:space="preserve"> </w:t>
      </w:r>
    </w:p>
    <w:p w:rsidR="007D35F9" w:rsidRDefault="006563DE" w:rsidP="00E776A8">
      <w:pPr>
        <w:pStyle w:val="ListParagraph"/>
        <w:numPr>
          <w:ilvl w:val="0"/>
          <w:numId w:val="8"/>
        </w:numPr>
        <w:spacing w:after="120"/>
      </w:pPr>
      <w:r>
        <w:t xml:space="preserve">Player Card Authentication </w:t>
      </w:r>
      <w:r w:rsidR="00AF3DB1">
        <w:t>requires, at</w:t>
      </w:r>
      <w:r>
        <w:t xml:space="preserve"> a minimum</w:t>
      </w:r>
      <w:r w:rsidR="00AF3DB1">
        <w:t>,</w:t>
      </w:r>
      <w:r>
        <w:t xml:space="preserve"> </w:t>
      </w:r>
      <w:r w:rsidR="00E924BD">
        <w:t xml:space="preserve">the </w:t>
      </w:r>
      <w:r>
        <w:t>use of a 4-digit pin number</w:t>
      </w:r>
      <w:r w:rsidR="003953F7">
        <w:t xml:space="preserve"> or other protected means</w:t>
      </w:r>
      <w:r w:rsidR="00B00406">
        <w:t>;</w:t>
      </w:r>
    </w:p>
    <w:p w:rsidR="00EB29A5" w:rsidRDefault="006D2CD6" w:rsidP="00E776A8">
      <w:pPr>
        <w:pStyle w:val="ListParagraph"/>
        <w:numPr>
          <w:ilvl w:val="0"/>
          <w:numId w:val="8"/>
        </w:numPr>
        <w:spacing w:after="120"/>
      </w:pPr>
      <w:r>
        <w:t xml:space="preserve">A player has </w:t>
      </w:r>
      <w:r w:rsidR="00AF3DB1">
        <w:t>selected a download amount</w:t>
      </w:r>
      <w:r>
        <w:t xml:space="preserve"> for </w:t>
      </w:r>
      <w:r w:rsidRPr="00EB29A5">
        <w:t xml:space="preserve">any one transaction download </w:t>
      </w:r>
      <w:r>
        <w:t xml:space="preserve">that </w:t>
      </w:r>
      <w:r w:rsidR="00AF3DB1">
        <w:t>is</w:t>
      </w:r>
      <w:r>
        <w:t xml:space="preserve"> less than or equal </w:t>
      </w:r>
      <w:r w:rsidR="00AA52CA">
        <w:t xml:space="preserve">to </w:t>
      </w:r>
      <w:r>
        <w:t xml:space="preserve">but does </w:t>
      </w:r>
      <w:r w:rsidRPr="00EB29A5">
        <w:t>not exceed:</w:t>
      </w:r>
    </w:p>
    <w:p w:rsidR="00EB29A5" w:rsidRDefault="000051A9" w:rsidP="00E776A8">
      <w:pPr>
        <w:pStyle w:val="ListParagraph"/>
        <w:numPr>
          <w:ilvl w:val="1"/>
          <w:numId w:val="8"/>
        </w:numPr>
        <w:spacing w:after="120"/>
      </w:pPr>
      <w:r>
        <w:t xml:space="preserve">$5,999 for a VIP member of a </w:t>
      </w:r>
      <w:r w:rsidR="000816BF">
        <w:t>casino</w:t>
      </w:r>
      <w:r w:rsidR="00EB29A5">
        <w:t xml:space="preserve"> loyalty programme  </w:t>
      </w:r>
    </w:p>
    <w:p w:rsidR="0013416A" w:rsidRDefault="000816BF" w:rsidP="00E776A8">
      <w:pPr>
        <w:pStyle w:val="ListParagraph"/>
        <w:numPr>
          <w:ilvl w:val="1"/>
          <w:numId w:val="8"/>
        </w:numPr>
        <w:spacing w:after="120"/>
      </w:pPr>
      <w:r>
        <w:t xml:space="preserve">$500 for </w:t>
      </w:r>
      <w:r w:rsidR="00AF3DB1">
        <w:t xml:space="preserve">a </w:t>
      </w:r>
      <w:r>
        <w:t xml:space="preserve">non-VIP member of </w:t>
      </w:r>
      <w:r w:rsidR="000051A9">
        <w:t>a</w:t>
      </w:r>
      <w:r>
        <w:t xml:space="preserve"> casino loyalty programme</w:t>
      </w:r>
    </w:p>
    <w:p w:rsidR="0013416A" w:rsidRDefault="0013416A" w:rsidP="00E776A8">
      <w:pPr>
        <w:pStyle w:val="ListParagraph"/>
        <w:numPr>
          <w:ilvl w:val="0"/>
          <w:numId w:val="8"/>
        </w:numPr>
        <w:spacing w:after="120"/>
      </w:pPr>
      <w:r>
        <w:t>There is no restriction on the number of separate transaction downloads providing the sum total of the credit amount downloaded does not:</w:t>
      </w:r>
    </w:p>
    <w:p w:rsidR="0013416A" w:rsidRDefault="0013416A" w:rsidP="00E776A8">
      <w:pPr>
        <w:pStyle w:val="ListParagraph"/>
        <w:numPr>
          <w:ilvl w:val="1"/>
          <w:numId w:val="8"/>
        </w:numPr>
        <w:spacing w:after="120"/>
      </w:pPr>
      <w:r>
        <w:t>Exceed the cash balance of the player’s front money account; or</w:t>
      </w:r>
    </w:p>
    <w:p w:rsidR="0013416A" w:rsidRDefault="0013416A" w:rsidP="00E776A8">
      <w:pPr>
        <w:pStyle w:val="ListParagraph"/>
        <w:numPr>
          <w:ilvl w:val="1"/>
          <w:numId w:val="8"/>
        </w:numPr>
        <w:spacing w:after="120"/>
      </w:pPr>
      <w:r>
        <w:t>Exceed any gaming machine configured limits for cash equivalent credit download e.g. maximum credits allowed on players credit meter.</w:t>
      </w:r>
    </w:p>
    <w:p w:rsidR="0013416A" w:rsidRDefault="0013416A" w:rsidP="00E776A8">
      <w:pPr>
        <w:pStyle w:val="ListParagraph"/>
        <w:numPr>
          <w:ilvl w:val="0"/>
          <w:numId w:val="8"/>
        </w:numPr>
        <w:spacing w:after="120"/>
      </w:pPr>
      <w:r>
        <w:t xml:space="preserve">Partial transfer is acceptable providing the player is clearly notified that the transaction was for a lesser amount than that requested. </w:t>
      </w:r>
    </w:p>
    <w:p w:rsidR="00664A71" w:rsidRDefault="00650C15" w:rsidP="009C6759">
      <w:pPr>
        <w:spacing w:after="120"/>
        <w:ind w:left="709" w:hanging="709"/>
      </w:pPr>
      <w:r>
        <w:t>5.5.</w:t>
      </w:r>
      <w:r w:rsidR="00AA1C06">
        <w:t>6</w:t>
      </w:r>
      <w:r>
        <w:tab/>
      </w:r>
      <w:r>
        <w:tab/>
      </w:r>
      <w:r w:rsidR="00664A71">
        <w:t xml:space="preserve">Once </w:t>
      </w:r>
      <w:r w:rsidR="003B5ABF">
        <w:t xml:space="preserve">front money account </w:t>
      </w:r>
      <w:r w:rsidR="00F83F60">
        <w:t xml:space="preserve">credits are </w:t>
      </w:r>
      <w:r w:rsidR="00664A71">
        <w:t xml:space="preserve">downloaded to a gaming machine </w:t>
      </w:r>
      <w:r w:rsidR="00F83F60">
        <w:t xml:space="preserve">credit meter these credits or any other credits on the EGM credit meter cannot be uploaded back to the </w:t>
      </w:r>
      <w:r w:rsidR="003B5ABF" w:rsidRPr="003B5ABF">
        <w:t xml:space="preserve">front money account </w:t>
      </w:r>
      <w:r w:rsidR="00F83F60">
        <w:t xml:space="preserve">or any other account.  </w:t>
      </w:r>
      <w:r w:rsidR="004D1684">
        <w:t>That is</w:t>
      </w:r>
      <w:r w:rsidR="00B00406">
        <w:t>,</w:t>
      </w:r>
      <w:r w:rsidR="004D1684">
        <w:t xml:space="preserve"> f</w:t>
      </w:r>
      <w:r w:rsidR="00F83F60">
        <w:t xml:space="preserve">ollowing a download of </w:t>
      </w:r>
      <w:r w:rsidR="004D1684">
        <w:t xml:space="preserve">cash equivalent </w:t>
      </w:r>
      <w:r w:rsidR="00F83F60">
        <w:t xml:space="preserve">credits from a </w:t>
      </w:r>
      <w:r w:rsidR="003B5ABF" w:rsidRPr="003B5ABF">
        <w:t xml:space="preserve">front money account </w:t>
      </w:r>
      <w:r w:rsidR="004D1684">
        <w:t xml:space="preserve">an </w:t>
      </w:r>
      <w:r w:rsidR="00F83F60">
        <w:t>EGM can only cash-out player credits</w:t>
      </w:r>
      <w:r w:rsidR="00925B3B">
        <w:t>.</w:t>
      </w:r>
    </w:p>
    <w:p w:rsidR="00AA1C06" w:rsidRDefault="00AA1C06" w:rsidP="009C6759">
      <w:pPr>
        <w:spacing w:after="120"/>
        <w:ind w:left="709" w:hanging="709"/>
      </w:pPr>
      <w:r>
        <w:lastRenderedPageBreak/>
        <w:t>5.5.7</w:t>
      </w:r>
      <w:r>
        <w:tab/>
        <w:t xml:space="preserve">The EGM Player Interface must be </w:t>
      </w:r>
      <w:r w:rsidR="007B1C95">
        <w:t>capable of providing details of every download transaction initiated which, as a minimum, must show</w:t>
      </w:r>
    </w:p>
    <w:p w:rsidR="007B1C95" w:rsidRDefault="007B1C95" w:rsidP="00E776A8">
      <w:pPr>
        <w:pStyle w:val="ListParagraph"/>
        <w:numPr>
          <w:ilvl w:val="0"/>
          <w:numId w:val="9"/>
        </w:numPr>
        <w:spacing w:after="120"/>
      </w:pPr>
      <w:r>
        <w:t>The type of transaction e.g. front money account credit download</w:t>
      </w:r>
    </w:p>
    <w:p w:rsidR="007B1C95" w:rsidRDefault="007B1C95" w:rsidP="00E776A8">
      <w:pPr>
        <w:pStyle w:val="ListParagraph"/>
        <w:numPr>
          <w:ilvl w:val="0"/>
          <w:numId w:val="9"/>
        </w:numPr>
        <w:spacing w:after="120"/>
      </w:pPr>
      <w:r>
        <w:t>The transaction value</w:t>
      </w:r>
    </w:p>
    <w:p w:rsidR="007B1C95" w:rsidRDefault="007B1C95" w:rsidP="00E776A8">
      <w:pPr>
        <w:pStyle w:val="ListParagraph"/>
        <w:numPr>
          <w:ilvl w:val="0"/>
          <w:numId w:val="9"/>
        </w:numPr>
        <w:spacing w:after="120"/>
      </w:pPr>
      <w:r>
        <w:t>The date and time of transaction</w:t>
      </w:r>
    </w:p>
    <w:p w:rsidR="007B1C95" w:rsidRDefault="007B1C95" w:rsidP="00E776A8">
      <w:pPr>
        <w:pStyle w:val="ListParagraph"/>
        <w:numPr>
          <w:ilvl w:val="0"/>
          <w:numId w:val="9"/>
        </w:numPr>
        <w:spacing w:after="120"/>
      </w:pPr>
      <w:r>
        <w:t>The player’s loyalty account number or a unique transaction number, either of which can be used to authenticate the source of downloadable credits</w:t>
      </w:r>
    </w:p>
    <w:p w:rsidR="007B1C95" w:rsidRDefault="007B1C95" w:rsidP="00E776A8">
      <w:pPr>
        <w:pStyle w:val="ListParagraph"/>
        <w:numPr>
          <w:ilvl w:val="0"/>
          <w:numId w:val="9"/>
        </w:numPr>
        <w:spacing w:after="120"/>
      </w:pPr>
      <w:r>
        <w:t>Either confirmation of a transaction or, if the transaction failed, a descriptive message indicating why the transaction did not complete e.g. communications failure, insufficient funds</w:t>
      </w:r>
      <w:r w:rsidR="00940C8D">
        <w:t>.</w:t>
      </w:r>
    </w:p>
    <w:p w:rsidR="00AA1C06" w:rsidRDefault="00AA1C06" w:rsidP="009C6759">
      <w:pPr>
        <w:spacing w:after="120"/>
        <w:ind w:left="709" w:hanging="709"/>
      </w:pPr>
    </w:p>
    <w:p w:rsidR="008F37EA" w:rsidRDefault="008F37EA" w:rsidP="008F37EA">
      <w:pPr>
        <w:pStyle w:val="Heading3"/>
      </w:pPr>
      <w:r>
        <w:t>New Zealand Casino Gaming Machine Appendix to the Australian/New Zealand Gaming Machine National Standard Revision 10.0 – new section DIA3.6</w:t>
      </w:r>
    </w:p>
    <w:p w:rsidR="00523566" w:rsidRPr="00523566" w:rsidRDefault="00523566" w:rsidP="00523566">
      <w:r>
        <w:t>The Secretary proposes to insert new section DIA3.6 into the New Zealand Casino Gaming Machine Appendix to the Australian/New Zealand Gaming Machine National Standard Revision 10.0. The proposed new section is set out below.</w:t>
      </w:r>
    </w:p>
    <w:p w:rsidR="008F37EA" w:rsidRPr="008F37EA" w:rsidRDefault="008F37EA" w:rsidP="008F37EA">
      <w:pPr>
        <w:pStyle w:val="Heading3"/>
      </w:pPr>
      <w:r>
        <w:t>DIA3.6 Front Money Account Electronic Cash Equivalent Credit Cashless Download (Ref N</w:t>
      </w:r>
      <w:r w:rsidR="00A95E3F">
        <w:t>S</w:t>
      </w:r>
      <w:r>
        <w:t xml:space="preserve"> 3.18.6)</w:t>
      </w:r>
    </w:p>
    <w:p w:rsidR="00664A71" w:rsidRDefault="00AF0C2E" w:rsidP="00E776A8">
      <w:pPr>
        <w:pStyle w:val="ListParagraph"/>
        <w:numPr>
          <w:ilvl w:val="0"/>
          <w:numId w:val="10"/>
        </w:numPr>
        <w:spacing w:after="120"/>
      </w:pPr>
      <w:r>
        <w:t>An EGM must record</w:t>
      </w:r>
      <w:r w:rsidR="006E5E67">
        <w:t>,</w:t>
      </w:r>
      <w:r>
        <w:t xml:space="preserve"> </w:t>
      </w:r>
      <w:r w:rsidR="00237964">
        <w:t>as</w:t>
      </w:r>
      <w:r w:rsidR="006E5E67">
        <w:t xml:space="preserve"> </w:t>
      </w:r>
      <w:r w:rsidR="00237964">
        <w:t>a minimum</w:t>
      </w:r>
      <w:r w:rsidR="006E5E67">
        <w:t>,</w:t>
      </w:r>
      <w:r w:rsidR="00237964">
        <w:t xml:space="preserve"> </w:t>
      </w:r>
      <w:r>
        <w:t>the last twent</w:t>
      </w:r>
      <w:r w:rsidR="00CC5BB9">
        <w:t>y</w:t>
      </w:r>
      <w:r>
        <w:t>-five (25</w:t>
      </w:r>
      <w:r w:rsidR="000816BF">
        <w:t xml:space="preserve">) </w:t>
      </w:r>
      <w:r w:rsidR="003B5ABF">
        <w:t xml:space="preserve">front money cashless </w:t>
      </w:r>
      <w:r>
        <w:t>transactions. As a minimum</w:t>
      </w:r>
      <w:r w:rsidR="00CD5CF5">
        <w:t>,</w:t>
      </w:r>
      <w:r>
        <w:t xml:space="preserve"> the following data for each transaction must be displayed:</w:t>
      </w:r>
    </w:p>
    <w:p w:rsidR="00237964" w:rsidRDefault="000816BF" w:rsidP="00E776A8">
      <w:pPr>
        <w:pStyle w:val="ListParagraph"/>
        <w:numPr>
          <w:ilvl w:val="1"/>
          <w:numId w:val="10"/>
        </w:numPr>
        <w:spacing w:after="120"/>
      </w:pPr>
      <w:r>
        <w:t>Type</w:t>
      </w:r>
      <w:r w:rsidR="00CC5BB9">
        <w:t xml:space="preserve"> of transaction </w:t>
      </w:r>
      <w:r>
        <w:t>e.g.</w:t>
      </w:r>
      <w:r w:rsidR="00CC5BB9">
        <w:t xml:space="preserve"> </w:t>
      </w:r>
      <w:r w:rsidR="003B5ABF">
        <w:t xml:space="preserve">front money account credit </w:t>
      </w:r>
      <w:r w:rsidR="00112FD8">
        <w:t>download;</w:t>
      </w:r>
    </w:p>
    <w:p w:rsidR="00AF0C2E" w:rsidRDefault="000816BF" w:rsidP="00E776A8">
      <w:pPr>
        <w:pStyle w:val="ListParagraph"/>
        <w:numPr>
          <w:ilvl w:val="1"/>
          <w:numId w:val="10"/>
        </w:numPr>
        <w:spacing w:after="120"/>
      </w:pPr>
      <w:r>
        <w:t>The</w:t>
      </w:r>
      <w:r w:rsidR="00237964">
        <w:t xml:space="preserve"> amount downloaded</w:t>
      </w:r>
      <w:r w:rsidR="00112FD8">
        <w:t>;</w:t>
      </w:r>
    </w:p>
    <w:p w:rsidR="00237964" w:rsidRDefault="000816BF" w:rsidP="00E776A8">
      <w:pPr>
        <w:pStyle w:val="ListParagraph"/>
        <w:numPr>
          <w:ilvl w:val="1"/>
          <w:numId w:val="10"/>
        </w:numPr>
        <w:spacing w:after="120"/>
      </w:pPr>
      <w:r>
        <w:t>The</w:t>
      </w:r>
      <w:r w:rsidR="00237964">
        <w:t xml:space="preserve"> time and date; and</w:t>
      </w:r>
    </w:p>
    <w:p w:rsidR="00664A71" w:rsidRDefault="000816BF" w:rsidP="00E776A8">
      <w:pPr>
        <w:pStyle w:val="ListParagraph"/>
        <w:numPr>
          <w:ilvl w:val="1"/>
          <w:numId w:val="10"/>
        </w:numPr>
        <w:spacing w:after="120"/>
      </w:pPr>
      <w:r>
        <w:t>The</w:t>
      </w:r>
      <w:r w:rsidR="00237964">
        <w:t xml:space="preserve"> </w:t>
      </w:r>
      <w:r>
        <w:t>player’s</w:t>
      </w:r>
      <w:r w:rsidR="00237964">
        <w:t xml:space="preserve"> loyalty account </w:t>
      </w:r>
      <w:r>
        <w:t>number</w:t>
      </w:r>
      <w:r w:rsidR="003953F7">
        <w:t xml:space="preserve"> or a unique </w:t>
      </w:r>
      <w:r w:rsidR="003B5ABF">
        <w:t>transaction number</w:t>
      </w:r>
      <w:r w:rsidR="003953F7">
        <w:t>, either of which can be used to authenticate the source of</w:t>
      </w:r>
      <w:r w:rsidR="00FF1B67">
        <w:t xml:space="preserve"> downloadable credits</w:t>
      </w:r>
      <w:r>
        <w:t>.</w:t>
      </w:r>
    </w:p>
    <w:p w:rsidR="00237964" w:rsidRDefault="00237964" w:rsidP="00E776A8">
      <w:pPr>
        <w:pStyle w:val="ListParagraph"/>
        <w:numPr>
          <w:ilvl w:val="0"/>
          <w:numId w:val="10"/>
        </w:numPr>
        <w:spacing w:after="120"/>
      </w:pPr>
      <w:r>
        <w:t xml:space="preserve">Cashless meters are as defined in </w:t>
      </w:r>
      <w:r w:rsidRPr="008F37EA">
        <w:rPr>
          <w:b/>
        </w:rPr>
        <w:t>NS</w:t>
      </w:r>
      <w:r w:rsidR="00CC5BB9" w:rsidRPr="008F37EA">
        <w:rPr>
          <w:b/>
        </w:rPr>
        <w:t>10.1 section 3.3</w:t>
      </w:r>
      <w:r w:rsidR="00CC5BB9">
        <w:t>.</w:t>
      </w:r>
    </w:p>
    <w:p w:rsidR="00A95E3F" w:rsidRDefault="00A95E3F" w:rsidP="006322A6">
      <w:pPr>
        <w:pStyle w:val="Heading2"/>
        <w:keepNext w:val="0"/>
        <w:keepLines w:val="0"/>
      </w:pPr>
      <w:r>
        <w:t>Schematic high level front money flow diagram</w:t>
      </w:r>
    </w:p>
    <w:p w:rsidR="00A95E3F" w:rsidRPr="00A95E3F" w:rsidRDefault="00A95E3F" w:rsidP="00A95E3F">
      <w:r>
        <w:t>A schematic of the front money system is attached for information and is not part of the proposed amendments.</w:t>
      </w:r>
    </w:p>
    <w:p w:rsidR="00A95E3F" w:rsidRDefault="00A95E3F">
      <w:pPr>
        <w:keepLines w:val="0"/>
        <w:rPr>
          <w:rFonts w:cs="Arial"/>
          <w:b/>
          <w:bCs/>
          <w:iCs/>
          <w:color w:val="1F546B"/>
          <w:sz w:val="36"/>
          <w:szCs w:val="28"/>
        </w:rPr>
      </w:pPr>
      <w:r>
        <w:br w:type="page"/>
      </w:r>
    </w:p>
    <w:p w:rsidR="006322A6" w:rsidRDefault="006322A6" w:rsidP="006322A6">
      <w:pPr>
        <w:pStyle w:val="Heading2"/>
        <w:keepNext w:val="0"/>
        <w:keepLines w:val="0"/>
      </w:pPr>
      <w:r>
        <w:lastRenderedPageBreak/>
        <w:t>Submissions</w:t>
      </w:r>
    </w:p>
    <w:p w:rsidR="006322A6" w:rsidRDefault="006322A6" w:rsidP="006322A6">
      <w:r>
        <w:t>The Department seeks your comment</w:t>
      </w:r>
      <w:r w:rsidR="00433FB0">
        <w:t>s</w:t>
      </w:r>
      <w:r>
        <w:t xml:space="preserve"> on the application. </w:t>
      </w:r>
      <w:r w:rsidR="00AD3F01">
        <w:t>Please provide any submission</w:t>
      </w:r>
      <w:r w:rsidR="00433FB0">
        <w:t>s</w:t>
      </w:r>
      <w:r w:rsidR="00AD3F01">
        <w:t xml:space="preserve"> to the Department by Friday 4 December 2015. Submissions can be sent to Cath Anyan, Senior Advisor at </w:t>
      </w:r>
      <w:hyperlink r:id="rId8" w:history="1">
        <w:r w:rsidR="00AD3F01" w:rsidRPr="003D046E">
          <w:rPr>
            <w:rStyle w:val="Hyperlink"/>
          </w:rPr>
          <w:t>cath.anyan@dia.govt.nz</w:t>
        </w:r>
      </w:hyperlink>
      <w:r w:rsidR="00AD3F01">
        <w:t>, or to:</w:t>
      </w:r>
    </w:p>
    <w:p w:rsidR="00AD3F01" w:rsidRDefault="00AD3F01" w:rsidP="006322A6">
      <w:r>
        <w:t xml:space="preserve">The Department of Internal Affairs </w:t>
      </w:r>
      <w:proofErr w:type="spellStart"/>
      <w:r>
        <w:t>Te</w:t>
      </w:r>
      <w:proofErr w:type="spellEnd"/>
      <w:r>
        <w:t xml:space="preserve"> </w:t>
      </w:r>
      <w:proofErr w:type="spellStart"/>
      <w:r>
        <w:t>Tari</w:t>
      </w:r>
      <w:proofErr w:type="spellEnd"/>
      <w:r>
        <w:t xml:space="preserve"> </w:t>
      </w:r>
      <w:proofErr w:type="spellStart"/>
      <w:r>
        <w:t>Taiwhenua</w:t>
      </w:r>
      <w:proofErr w:type="spellEnd"/>
      <w:r>
        <w:br/>
        <w:t>PO Box 805</w:t>
      </w:r>
      <w:r>
        <w:br/>
        <w:t>Wellington 6140</w:t>
      </w:r>
    </w:p>
    <w:p w:rsidR="00AD3F01" w:rsidRDefault="001C534E" w:rsidP="006322A6">
      <w:r>
        <w:t>If an</w:t>
      </w:r>
      <w:r w:rsidR="00AD3F01">
        <w:t xml:space="preserve"> amendment is made to the minimum requirements following this consultation a notice will be published in the New Zealand Gazette stating that the minimum requirements have been amended and the date on which the changes take effect.</w:t>
      </w:r>
    </w:p>
    <w:p w:rsidR="0000383F" w:rsidRDefault="0000383F" w:rsidP="006322A6"/>
    <w:p w:rsidR="0000383F" w:rsidRDefault="0000383F">
      <w:pPr>
        <w:keepLines w:val="0"/>
      </w:pPr>
      <w:r>
        <w:br w:type="page"/>
      </w:r>
    </w:p>
    <w:p w:rsidR="00AA0564" w:rsidRDefault="00AA0564" w:rsidP="00AA0564">
      <w:pPr>
        <w:pStyle w:val="Heading2"/>
        <w:keepNext w:val="0"/>
        <w:keepLines w:val="0"/>
      </w:pPr>
      <w:r>
        <w:lastRenderedPageBreak/>
        <w:t>Schematic high level front money flow diagram</w:t>
      </w:r>
    </w:p>
    <w:p w:rsidR="00AA0564" w:rsidRPr="00A95E3F" w:rsidRDefault="00AA0564" w:rsidP="00AA0564">
      <w:r>
        <w:t xml:space="preserve">A schematic of the front money system is </w:t>
      </w:r>
      <w:r>
        <w:t>below</w:t>
      </w:r>
      <w:r>
        <w:t xml:space="preserve"> for information and is not part of the proposed amendments.</w:t>
      </w:r>
    </w:p>
    <w:p w:rsidR="0000383F" w:rsidRPr="006322A6" w:rsidRDefault="0000383F" w:rsidP="006322A6"/>
    <w:p w:rsidR="004040D9" w:rsidRDefault="00AA0564" w:rsidP="006322A6">
      <w:pPr>
        <w:keepLines w:val="0"/>
        <w:spacing w:after="120"/>
        <w:jc w:val="center"/>
      </w:pPr>
      <w:r>
        <w:object w:dxaOrig="9478" w:dyaOrig="126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chematic high level front money flow diagram" style="width:443.25pt;height:593.25pt" o:ole="">
            <v:imagedata r:id="rId9" o:title=""/>
          </v:shape>
          <o:OLEObject Type="Embed" ProgID="Visio.Drawing.11" ShapeID="_x0000_i1025" DrawAspect="Content" ObjectID="_1509515474" r:id="rId10"/>
        </w:object>
      </w:r>
    </w:p>
    <w:sectPr w:rsidR="004040D9" w:rsidSect="008C0ECA">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66C" w:rsidRDefault="0045366C" w:rsidP="008C0ECA">
      <w:pPr>
        <w:spacing w:before="0" w:after="0"/>
      </w:pPr>
      <w:r>
        <w:separator/>
      </w:r>
    </w:p>
  </w:endnote>
  <w:endnote w:type="continuationSeparator" w:id="0">
    <w:p w:rsidR="0045366C" w:rsidRDefault="0045366C" w:rsidP="008C0EC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unga">
    <w:panose1 w:val="020B0802040204020203"/>
    <w:charset w:val="00"/>
    <w:family w:val="swiss"/>
    <w:pitch w:val="variable"/>
    <w:sig w:usb0="004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905" w:rsidRDefault="002229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905" w:rsidRDefault="002229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905" w:rsidRDefault="002229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66C" w:rsidRDefault="0045366C" w:rsidP="008C0ECA">
      <w:pPr>
        <w:spacing w:before="0" w:after="0"/>
      </w:pPr>
      <w:r>
        <w:separator/>
      </w:r>
    </w:p>
  </w:footnote>
  <w:footnote w:type="continuationSeparator" w:id="0">
    <w:p w:rsidR="0045366C" w:rsidRDefault="0045366C" w:rsidP="008C0EC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905" w:rsidRDefault="002229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C74" w:rsidRDefault="00B46C74" w:rsidP="00B01D4A">
    <w:pPr>
      <w:pStyle w:val="Header"/>
      <w:tabs>
        <w:tab w:val="right" w:pos="9072"/>
      </w:tabs>
    </w:pPr>
  </w:p>
  <w:p w:rsidR="00B46C74" w:rsidRDefault="00B46C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C74" w:rsidRDefault="00B46C74" w:rsidP="00B01D4A">
    <w:pPr>
      <w:pStyle w:val="Header"/>
      <w:tabs>
        <w:tab w:val="right" w:pos="9072"/>
      </w:tabs>
    </w:pPr>
    <w:r>
      <w:rPr>
        <w:noProof/>
        <w:lang w:eastAsia="en-NZ"/>
      </w:rPr>
      <w:drawing>
        <wp:anchor distT="0" distB="360045" distL="114300" distR="114300" simplePos="0" relativeHeight="251659264" behindDoc="0" locked="0" layoutInCell="1" allowOverlap="1">
          <wp:simplePos x="0" y="0"/>
          <wp:positionH relativeFrom="page">
            <wp:posOffset>3348355</wp:posOffset>
          </wp:positionH>
          <wp:positionV relativeFrom="page">
            <wp:posOffset>504190</wp:posOffset>
          </wp:positionV>
          <wp:extent cx="3708000" cy="655200"/>
          <wp:effectExtent l="0" t="0" r="0" b="0"/>
          <wp:wrapTopAndBottom/>
          <wp:docPr id="1" name="Picture 1" descr="\\officetemplates.dia.govt.nz\diatemplates$\Templates\Images\Logo -  DIA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templates.dia.govt.nz\diatemplates$\Templates\Images\Logo -  DIA 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08000" cy="65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46C74" w:rsidRDefault="00B46C74" w:rsidP="008C0ECA">
    <w:pPr>
      <w:pStyle w:val="Header"/>
      <w:tabs>
        <w:tab w:val="clear" w:pos="4513"/>
        <w:tab w:val="clear" w:pos="9026"/>
        <w:tab w:val="left" w:pos="538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lvlText w:val="%1.%2"/>
      <w:lvlJc w:val="left"/>
      <w:pPr>
        <w:ind w:left="567" w:hanging="567"/>
      </w:pPr>
      <w:rPr>
        <w:rFonts w:cs="Tunga" w:hint="default"/>
      </w:rPr>
    </w:lvl>
    <w:lvl w:ilvl="2">
      <w:start w:val="1"/>
      <w:numFmt w:val="lowerLetter"/>
      <w:lvlText w:val="(%3)"/>
      <w:lvlJc w:val="left"/>
      <w:pPr>
        <w:ind w:left="924" w:hanging="357"/>
      </w:pPr>
      <w:rPr>
        <w:rFonts w:cs="Tunga" w:hint="default"/>
      </w:rPr>
    </w:lvl>
    <w:lvl w:ilvl="3">
      <w:start w:val="1"/>
      <w:numFmt w:val="lowerRoman"/>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2">
    <w:nsid w:val="209A732D"/>
    <w:multiLevelType w:val="hybridMultilevel"/>
    <w:tmpl w:val="CC00D392"/>
    <w:lvl w:ilvl="0" w:tplc="1409001B">
      <w:start w:val="1"/>
      <w:numFmt w:val="lowerRoman"/>
      <w:lvlText w:val="%1."/>
      <w:lvlJc w:val="right"/>
      <w:pPr>
        <w:ind w:left="1440" w:hanging="360"/>
      </w:pPr>
    </w:lvl>
    <w:lvl w:ilvl="1" w:tplc="14090019">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50C673A9"/>
    <w:multiLevelType w:val="hybridMultilevel"/>
    <w:tmpl w:val="CC00D392"/>
    <w:lvl w:ilvl="0" w:tplc="1409001B">
      <w:start w:val="1"/>
      <w:numFmt w:val="lowerRoman"/>
      <w:lvlText w:val="%1."/>
      <w:lvlJc w:val="right"/>
      <w:pPr>
        <w:ind w:left="1440" w:hanging="360"/>
      </w:pPr>
    </w:lvl>
    <w:lvl w:ilvl="1" w:tplc="14090019">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6">
    <w:nsid w:val="517663E9"/>
    <w:multiLevelType w:val="hybridMultilevel"/>
    <w:tmpl w:val="7FA0B92E"/>
    <w:lvl w:ilvl="0" w:tplc="1409001B">
      <w:start w:val="1"/>
      <w:numFmt w:val="lowerRoman"/>
      <w:lvlText w:val="%1."/>
      <w:lvlJc w:val="righ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5356601E"/>
    <w:multiLevelType w:val="hybridMultilevel"/>
    <w:tmpl w:val="6810A5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6B2A7B0B"/>
    <w:multiLevelType w:val="multilevel"/>
    <w:tmpl w:val="E83A8BA2"/>
    <w:lvl w:ilvl="0">
      <w:start w:val="1"/>
      <w:numFmt w:val="decimal"/>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nsid w:val="76585497"/>
    <w:multiLevelType w:val="multilevel"/>
    <w:tmpl w:val="54B65A0C"/>
    <w:lvl w:ilvl="0">
      <w:start w:val="1"/>
      <w:numFmt w:val="upperLetter"/>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9"/>
  </w:num>
  <w:num w:numId="2">
    <w:abstractNumId w:val="8"/>
  </w:num>
  <w:num w:numId="3">
    <w:abstractNumId w:val="4"/>
  </w:num>
  <w:num w:numId="4">
    <w:abstractNumId w:val="3"/>
  </w:num>
  <w:num w:numId="5">
    <w:abstractNumId w:val="1"/>
  </w:num>
  <w:num w:numId="6">
    <w:abstractNumId w:val="0"/>
  </w:num>
  <w:num w:numId="7">
    <w:abstractNumId w:val="7"/>
  </w:num>
  <w:num w:numId="8">
    <w:abstractNumId w:val="2"/>
  </w:num>
  <w:num w:numId="9">
    <w:abstractNumId w:val="5"/>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290"/>
    <w:rsid w:val="0000383F"/>
    <w:rsid w:val="000051A9"/>
    <w:rsid w:val="000816BF"/>
    <w:rsid w:val="000A3290"/>
    <w:rsid w:val="000B5677"/>
    <w:rsid w:val="000B7D82"/>
    <w:rsid w:val="00112FD8"/>
    <w:rsid w:val="0013416A"/>
    <w:rsid w:val="00141ADE"/>
    <w:rsid w:val="001A007D"/>
    <w:rsid w:val="001C534E"/>
    <w:rsid w:val="001D0CE5"/>
    <w:rsid w:val="001D687B"/>
    <w:rsid w:val="00222905"/>
    <w:rsid w:val="002249A3"/>
    <w:rsid w:val="00237964"/>
    <w:rsid w:val="0028732B"/>
    <w:rsid w:val="002B5DFA"/>
    <w:rsid w:val="002D1FD4"/>
    <w:rsid w:val="002D5CBF"/>
    <w:rsid w:val="003364A8"/>
    <w:rsid w:val="003953F7"/>
    <w:rsid w:val="003B5ABF"/>
    <w:rsid w:val="003B5C90"/>
    <w:rsid w:val="003C0987"/>
    <w:rsid w:val="003C6FBD"/>
    <w:rsid w:val="003E08E3"/>
    <w:rsid w:val="003E569F"/>
    <w:rsid w:val="004040D9"/>
    <w:rsid w:val="00416374"/>
    <w:rsid w:val="00433FB0"/>
    <w:rsid w:val="0045366C"/>
    <w:rsid w:val="004543DC"/>
    <w:rsid w:val="004D1684"/>
    <w:rsid w:val="004D6943"/>
    <w:rsid w:val="00504E8E"/>
    <w:rsid w:val="00523566"/>
    <w:rsid w:val="005736DA"/>
    <w:rsid w:val="005A7299"/>
    <w:rsid w:val="005E396B"/>
    <w:rsid w:val="006322A6"/>
    <w:rsid w:val="00650C15"/>
    <w:rsid w:val="006563DE"/>
    <w:rsid w:val="00664A71"/>
    <w:rsid w:val="00695A47"/>
    <w:rsid w:val="006C3841"/>
    <w:rsid w:val="006D0A76"/>
    <w:rsid w:val="006D2CD6"/>
    <w:rsid w:val="006E2289"/>
    <w:rsid w:val="006E5E67"/>
    <w:rsid w:val="00752EC9"/>
    <w:rsid w:val="00764AAC"/>
    <w:rsid w:val="007B1C95"/>
    <w:rsid w:val="007C31E9"/>
    <w:rsid w:val="007D35F9"/>
    <w:rsid w:val="007F4170"/>
    <w:rsid w:val="008052AB"/>
    <w:rsid w:val="0088759C"/>
    <w:rsid w:val="008C0ECA"/>
    <w:rsid w:val="008F37EA"/>
    <w:rsid w:val="00925B3B"/>
    <w:rsid w:val="009329C9"/>
    <w:rsid w:val="00940C8D"/>
    <w:rsid w:val="00992E7E"/>
    <w:rsid w:val="009C6759"/>
    <w:rsid w:val="009E1ED0"/>
    <w:rsid w:val="00A65D6B"/>
    <w:rsid w:val="00A95E3F"/>
    <w:rsid w:val="00AA0564"/>
    <w:rsid w:val="00AA1C06"/>
    <w:rsid w:val="00AA1F86"/>
    <w:rsid w:val="00AA2723"/>
    <w:rsid w:val="00AA52CA"/>
    <w:rsid w:val="00AB29B0"/>
    <w:rsid w:val="00AD3F01"/>
    <w:rsid w:val="00AF0C2E"/>
    <w:rsid w:val="00AF3DB1"/>
    <w:rsid w:val="00B00406"/>
    <w:rsid w:val="00B01D4A"/>
    <w:rsid w:val="00B46C74"/>
    <w:rsid w:val="00B75514"/>
    <w:rsid w:val="00B85549"/>
    <w:rsid w:val="00BF73E4"/>
    <w:rsid w:val="00C03A59"/>
    <w:rsid w:val="00CA4B3F"/>
    <w:rsid w:val="00CC5BB9"/>
    <w:rsid w:val="00CD5CF5"/>
    <w:rsid w:val="00D039B7"/>
    <w:rsid w:val="00D66FFD"/>
    <w:rsid w:val="00D851E6"/>
    <w:rsid w:val="00DA3F2C"/>
    <w:rsid w:val="00DA6F04"/>
    <w:rsid w:val="00DD3997"/>
    <w:rsid w:val="00E211E0"/>
    <w:rsid w:val="00E776A8"/>
    <w:rsid w:val="00E85566"/>
    <w:rsid w:val="00E87DC0"/>
    <w:rsid w:val="00E924BD"/>
    <w:rsid w:val="00E9605B"/>
    <w:rsid w:val="00EB29A5"/>
    <w:rsid w:val="00F37177"/>
    <w:rsid w:val="00F44DBA"/>
    <w:rsid w:val="00F74CF1"/>
    <w:rsid w:val="00F83F60"/>
    <w:rsid w:val="00F93911"/>
    <w:rsid w:val="00FF1B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US" w:bidi="ar-SA"/>
      </w:rPr>
    </w:rPrDefault>
    <w:pPrDefault>
      <w:pPr>
        <w:spacing w:before="12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1" w:qFormat="1"/>
    <w:lsdException w:name="heading 6" w:uiPriority="1"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8C0ECA"/>
    <w:pPr>
      <w:keepLines/>
    </w:pPr>
  </w:style>
  <w:style w:type="paragraph" w:styleId="Heading1">
    <w:name w:val="heading 1"/>
    <w:basedOn w:val="Normal"/>
    <w:next w:val="Normal"/>
    <w:link w:val="Heading1Char"/>
    <w:qFormat/>
    <w:rsid w:val="008C0ECA"/>
    <w:pPr>
      <w:keepNext/>
      <w:spacing w:before="360" w:after="120"/>
      <w:contextualSpacing/>
      <w:outlineLvl w:val="0"/>
    </w:pPr>
    <w:rPr>
      <w:rFonts w:cs="Arial"/>
      <w:b/>
      <w:bCs/>
      <w:color w:val="1F497D" w:themeColor="text2"/>
      <w:kern w:val="32"/>
      <w:sz w:val="52"/>
      <w:szCs w:val="32"/>
    </w:rPr>
  </w:style>
  <w:style w:type="paragraph" w:styleId="Heading2">
    <w:name w:val="heading 2"/>
    <w:basedOn w:val="Normal"/>
    <w:next w:val="Normal"/>
    <w:link w:val="Heading2Char"/>
    <w:qFormat/>
    <w:rsid w:val="008C0ECA"/>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8C0ECA"/>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8C0ECA"/>
    <w:pPr>
      <w:keepNext/>
      <w:spacing w:before="360" w:after="120"/>
      <w:contextualSpacing/>
      <w:outlineLvl w:val="3"/>
    </w:pPr>
    <w:rPr>
      <w:b/>
      <w:bCs/>
      <w:i/>
      <w:color w:val="1F497D" w:themeColor="text2"/>
      <w:szCs w:val="28"/>
    </w:rPr>
  </w:style>
  <w:style w:type="paragraph" w:styleId="Heading5">
    <w:name w:val="heading 5"/>
    <w:basedOn w:val="Normal"/>
    <w:next w:val="BodyText"/>
    <w:link w:val="Heading5Char"/>
    <w:uiPriority w:val="1"/>
    <w:semiHidden/>
    <w:qFormat/>
    <w:rsid w:val="008C0ECA"/>
    <w:pPr>
      <w:keepNext/>
      <w:spacing w:before="360"/>
      <w:outlineLvl w:val="4"/>
    </w:pPr>
    <w:rPr>
      <w:b/>
      <w:bCs/>
      <w:iCs/>
      <w:szCs w:val="26"/>
    </w:rPr>
  </w:style>
  <w:style w:type="paragraph" w:styleId="Heading6">
    <w:name w:val="heading 6"/>
    <w:basedOn w:val="Normal"/>
    <w:next w:val="Normal"/>
    <w:link w:val="Heading6Char"/>
    <w:uiPriority w:val="1"/>
    <w:semiHidden/>
    <w:qFormat/>
    <w:rsid w:val="008C0ECA"/>
    <w:pPr>
      <w:spacing w:before="360"/>
      <w:outlineLvl w:val="5"/>
    </w:pPr>
    <w:rPr>
      <w:b/>
      <w:bCs/>
      <w:i/>
      <w:szCs w:val="22"/>
    </w:rPr>
  </w:style>
  <w:style w:type="paragraph" w:styleId="Heading7">
    <w:name w:val="heading 7"/>
    <w:basedOn w:val="Normal"/>
    <w:next w:val="Normal"/>
    <w:link w:val="Heading7Char"/>
    <w:uiPriority w:val="99"/>
    <w:semiHidden/>
    <w:qFormat/>
    <w:rsid w:val="008C0ECA"/>
    <w:pPr>
      <w:spacing w:after="60"/>
      <w:outlineLvl w:val="6"/>
    </w:pPr>
  </w:style>
  <w:style w:type="paragraph" w:styleId="Heading8">
    <w:name w:val="heading 8"/>
    <w:basedOn w:val="Normal"/>
    <w:next w:val="Normal"/>
    <w:link w:val="Heading8Char"/>
    <w:uiPriority w:val="99"/>
    <w:semiHidden/>
    <w:qFormat/>
    <w:rsid w:val="008C0ECA"/>
    <w:pPr>
      <w:spacing w:after="60"/>
      <w:outlineLvl w:val="7"/>
    </w:pPr>
    <w:rPr>
      <w:i/>
      <w:iCs/>
    </w:rPr>
  </w:style>
  <w:style w:type="paragraph" w:styleId="Heading9">
    <w:name w:val="heading 9"/>
    <w:basedOn w:val="Normal"/>
    <w:next w:val="Normal"/>
    <w:link w:val="Heading9Char"/>
    <w:uiPriority w:val="99"/>
    <w:semiHidden/>
    <w:qFormat/>
    <w:rsid w:val="008C0ECA"/>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ECA"/>
    <w:pPr>
      <w:spacing w:before="80" w:after="80"/>
    </w:pPr>
  </w:style>
  <w:style w:type="paragraph" w:styleId="BalloonText">
    <w:name w:val="Balloon Text"/>
    <w:basedOn w:val="Normal"/>
    <w:link w:val="BalloonTextChar"/>
    <w:uiPriority w:val="99"/>
    <w:semiHidden/>
    <w:unhideWhenUsed/>
    <w:rsid w:val="00AF3D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DB1"/>
    <w:rPr>
      <w:rFonts w:ascii="Tahoma" w:hAnsi="Tahoma" w:cs="Tahoma"/>
      <w:sz w:val="16"/>
      <w:szCs w:val="16"/>
    </w:rPr>
  </w:style>
  <w:style w:type="paragraph" w:styleId="Header">
    <w:name w:val="header"/>
    <w:basedOn w:val="Normal"/>
    <w:link w:val="HeaderChar"/>
    <w:uiPriority w:val="99"/>
    <w:unhideWhenUsed/>
    <w:rsid w:val="008C0ECA"/>
    <w:pPr>
      <w:tabs>
        <w:tab w:val="center" w:pos="4513"/>
        <w:tab w:val="right" w:pos="9026"/>
      </w:tabs>
      <w:spacing w:after="0"/>
    </w:pPr>
  </w:style>
  <w:style w:type="character" w:customStyle="1" w:styleId="HeaderChar">
    <w:name w:val="Header Char"/>
    <w:basedOn w:val="DefaultParagraphFont"/>
    <w:link w:val="Header"/>
    <w:uiPriority w:val="99"/>
    <w:rsid w:val="008C0ECA"/>
  </w:style>
  <w:style w:type="paragraph" w:styleId="Footer">
    <w:name w:val="footer"/>
    <w:basedOn w:val="Normal"/>
    <w:link w:val="FooterChar"/>
    <w:uiPriority w:val="99"/>
    <w:unhideWhenUsed/>
    <w:rsid w:val="008C0ECA"/>
    <w:pPr>
      <w:tabs>
        <w:tab w:val="center" w:pos="4513"/>
        <w:tab w:val="right" w:pos="9026"/>
      </w:tabs>
      <w:spacing w:after="0"/>
    </w:pPr>
  </w:style>
  <w:style w:type="character" w:customStyle="1" w:styleId="FooterChar">
    <w:name w:val="Footer Char"/>
    <w:basedOn w:val="DefaultParagraphFont"/>
    <w:link w:val="Footer"/>
    <w:uiPriority w:val="99"/>
    <w:rsid w:val="008C0ECA"/>
  </w:style>
  <w:style w:type="paragraph" w:styleId="Title">
    <w:name w:val="Title"/>
    <w:basedOn w:val="Normal"/>
    <w:link w:val="TitleChar"/>
    <w:qFormat/>
    <w:rsid w:val="008C0ECA"/>
    <w:pPr>
      <w:contextualSpacing/>
      <w:jc w:val="right"/>
    </w:pPr>
    <w:rPr>
      <w:rFonts w:cstheme="majorBidi"/>
      <w:b/>
      <w:color w:val="1F546B"/>
      <w:sz w:val="80"/>
      <w:szCs w:val="80"/>
    </w:rPr>
  </w:style>
  <w:style w:type="character" w:customStyle="1" w:styleId="TitleChar">
    <w:name w:val="Title Char"/>
    <w:basedOn w:val="DefaultParagraphFont"/>
    <w:link w:val="Title"/>
    <w:rsid w:val="008C0ECA"/>
    <w:rPr>
      <w:rFonts w:cstheme="majorBidi"/>
      <w:b/>
      <w:color w:val="1F546B"/>
      <w:sz w:val="80"/>
      <w:szCs w:val="80"/>
    </w:rPr>
  </w:style>
  <w:style w:type="paragraph" w:customStyle="1" w:styleId="Tinyline">
    <w:name w:val="Tiny line"/>
    <w:basedOn w:val="Normal"/>
    <w:qFormat/>
    <w:rsid w:val="008C0ECA"/>
    <w:pPr>
      <w:spacing w:before="0" w:after="0"/>
    </w:pPr>
    <w:rPr>
      <w:sz w:val="8"/>
    </w:rPr>
  </w:style>
  <w:style w:type="paragraph" w:customStyle="1" w:styleId="ListABClevel2">
    <w:name w:val="List A B C level 2"/>
    <w:basedOn w:val="Normal"/>
    <w:uiPriority w:val="1"/>
    <w:semiHidden/>
    <w:qFormat/>
    <w:rsid w:val="008C0ECA"/>
    <w:pPr>
      <w:numPr>
        <w:ilvl w:val="1"/>
        <w:numId w:val="1"/>
      </w:numPr>
      <w:spacing w:before="80" w:after="80"/>
    </w:pPr>
  </w:style>
  <w:style w:type="paragraph" w:customStyle="1" w:styleId="Tablenormal0">
    <w:name w:val="Table normal"/>
    <w:basedOn w:val="Normal"/>
    <w:qFormat/>
    <w:rsid w:val="008C0ECA"/>
    <w:pPr>
      <w:spacing w:before="40" w:after="40"/>
    </w:pPr>
    <w:rPr>
      <w:sz w:val="22"/>
    </w:rPr>
  </w:style>
  <w:style w:type="paragraph" w:customStyle="1" w:styleId="ListABClevel3">
    <w:name w:val="List A B C level 3"/>
    <w:basedOn w:val="Normal"/>
    <w:uiPriority w:val="1"/>
    <w:semiHidden/>
    <w:qFormat/>
    <w:rsid w:val="008C0ECA"/>
    <w:pPr>
      <w:numPr>
        <w:ilvl w:val="2"/>
        <w:numId w:val="1"/>
      </w:numPr>
      <w:spacing w:before="80" w:after="80"/>
    </w:pPr>
  </w:style>
  <w:style w:type="paragraph" w:customStyle="1" w:styleId="List123level2">
    <w:name w:val="List 1 2 3 level 2"/>
    <w:basedOn w:val="Normal"/>
    <w:uiPriority w:val="1"/>
    <w:semiHidden/>
    <w:qFormat/>
    <w:rsid w:val="008C0ECA"/>
    <w:pPr>
      <w:numPr>
        <w:ilvl w:val="1"/>
        <w:numId w:val="2"/>
      </w:numPr>
      <w:spacing w:before="80" w:after="80"/>
    </w:pPr>
  </w:style>
  <w:style w:type="paragraph" w:customStyle="1" w:styleId="List123level3">
    <w:name w:val="List 1 2 3 level 3"/>
    <w:basedOn w:val="Normal"/>
    <w:uiPriority w:val="1"/>
    <w:semiHidden/>
    <w:qFormat/>
    <w:rsid w:val="008C0ECA"/>
    <w:pPr>
      <w:numPr>
        <w:ilvl w:val="2"/>
        <w:numId w:val="2"/>
      </w:numPr>
      <w:spacing w:before="80" w:after="80"/>
    </w:pPr>
  </w:style>
  <w:style w:type="paragraph" w:customStyle="1" w:styleId="Legislationsection">
    <w:name w:val="Legislation section"/>
    <w:basedOn w:val="Normal"/>
    <w:semiHidden/>
    <w:qFormat/>
    <w:rsid w:val="008C0ECA"/>
    <w:pPr>
      <w:keepNext/>
      <w:numPr>
        <w:numId w:val="3"/>
      </w:numPr>
      <w:spacing w:after="60"/>
    </w:pPr>
    <w:rPr>
      <w:b/>
      <w:sz w:val="22"/>
    </w:rPr>
  </w:style>
  <w:style w:type="paragraph" w:customStyle="1" w:styleId="Legislationnumber">
    <w:name w:val="Legislation number"/>
    <w:basedOn w:val="Normal"/>
    <w:semiHidden/>
    <w:qFormat/>
    <w:rsid w:val="008C0ECA"/>
    <w:pPr>
      <w:numPr>
        <w:ilvl w:val="1"/>
        <w:numId w:val="3"/>
      </w:numPr>
      <w:spacing w:before="60" w:after="60"/>
    </w:pPr>
    <w:rPr>
      <w:sz w:val="22"/>
    </w:rPr>
  </w:style>
  <w:style w:type="paragraph" w:customStyle="1" w:styleId="Legislationa">
    <w:name w:val="Legislation (a)"/>
    <w:basedOn w:val="Normal"/>
    <w:semiHidden/>
    <w:qFormat/>
    <w:rsid w:val="008C0ECA"/>
    <w:pPr>
      <w:numPr>
        <w:ilvl w:val="2"/>
        <w:numId w:val="3"/>
      </w:numPr>
      <w:spacing w:before="60" w:after="60"/>
    </w:pPr>
    <w:rPr>
      <w:sz w:val="22"/>
    </w:rPr>
  </w:style>
  <w:style w:type="paragraph" w:customStyle="1" w:styleId="Legislationi">
    <w:name w:val="Legislation (i)"/>
    <w:basedOn w:val="Normal"/>
    <w:semiHidden/>
    <w:qFormat/>
    <w:rsid w:val="008C0ECA"/>
    <w:pPr>
      <w:numPr>
        <w:ilvl w:val="3"/>
        <w:numId w:val="3"/>
      </w:numPr>
      <w:spacing w:before="60" w:after="60"/>
    </w:pPr>
    <w:rPr>
      <w:sz w:val="22"/>
    </w:rPr>
  </w:style>
  <w:style w:type="paragraph" w:customStyle="1" w:styleId="Numberedparaindentonly">
    <w:name w:val="Numbered para indent only"/>
    <w:basedOn w:val="Normal"/>
    <w:qFormat/>
    <w:rsid w:val="008C0ECA"/>
    <w:pPr>
      <w:spacing w:after="120"/>
      <w:ind w:left="567"/>
    </w:pPr>
  </w:style>
  <w:style w:type="paragraph" w:customStyle="1" w:styleId="Spacer">
    <w:name w:val="Spacer"/>
    <w:basedOn w:val="Normal"/>
    <w:qFormat/>
    <w:rsid w:val="008C0ECA"/>
    <w:pPr>
      <w:spacing w:before="0" w:after="0"/>
    </w:pPr>
  </w:style>
  <w:style w:type="paragraph" w:customStyle="1" w:styleId="Page">
    <w:name w:val="Page"/>
    <w:basedOn w:val="Spacer"/>
    <w:semiHidden/>
    <w:qFormat/>
    <w:rsid w:val="008C0ECA"/>
    <w:pPr>
      <w:jc w:val="right"/>
    </w:pPr>
    <w:rPr>
      <w:color w:val="000000" w:themeColor="text1"/>
    </w:rPr>
  </w:style>
  <w:style w:type="paragraph" w:customStyle="1" w:styleId="Tablenormal12pt">
    <w:name w:val="Table normal 12pt"/>
    <w:basedOn w:val="Tablenormal0"/>
    <w:semiHidden/>
    <w:qFormat/>
    <w:rsid w:val="008C0ECA"/>
    <w:rPr>
      <w:sz w:val="24"/>
    </w:rPr>
  </w:style>
  <w:style w:type="paragraph" w:customStyle="1" w:styleId="Tableheading12pt">
    <w:name w:val="Table heading 12pt"/>
    <w:basedOn w:val="Normal"/>
    <w:semiHidden/>
    <w:qFormat/>
    <w:rsid w:val="008C0ECA"/>
    <w:pPr>
      <w:keepNext/>
      <w:spacing w:before="40" w:after="40"/>
    </w:pPr>
    <w:rPr>
      <w:b/>
      <w:color w:val="FFFFFF" w:themeColor="background1"/>
    </w:rPr>
  </w:style>
  <w:style w:type="paragraph" w:customStyle="1" w:styleId="Documentationpageheading">
    <w:name w:val="Documentation page heading"/>
    <w:basedOn w:val="Normal"/>
    <w:semiHidden/>
    <w:qFormat/>
    <w:rsid w:val="008C0ECA"/>
    <w:pPr>
      <w:spacing w:after="0"/>
    </w:pPr>
    <w:rPr>
      <w:b/>
      <w:color w:val="1F497D" w:themeColor="text2"/>
      <w:sz w:val="36"/>
    </w:rPr>
  </w:style>
  <w:style w:type="paragraph" w:customStyle="1" w:styleId="Documentationpagesubheading">
    <w:name w:val="Documentation page subheading"/>
    <w:basedOn w:val="Documentationpageheading"/>
    <w:semiHidden/>
    <w:qFormat/>
    <w:rsid w:val="008C0ECA"/>
    <w:rPr>
      <w:sz w:val="28"/>
    </w:rPr>
  </w:style>
  <w:style w:type="paragraph" w:customStyle="1" w:styleId="Documentationpagetable">
    <w:name w:val="Documentation page table"/>
    <w:basedOn w:val="Normal"/>
    <w:semiHidden/>
    <w:qFormat/>
    <w:rsid w:val="008C0ECA"/>
    <w:pPr>
      <w:spacing w:before="44" w:after="24"/>
    </w:pPr>
    <w:rPr>
      <w:rFonts w:cstheme="minorBidi"/>
      <w:sz w:val="20"/>
    </w:rPr>
  </w:style>
  <w:style w:type="paragraph" w:customStyle="1" w:styleId="Documentationpagetableheading">
    <w:name w:val="Documentation page table heading"/>
    <w:basedOn w:val="Normal"/>
    <w:semiHidden/>
    <w:qFormat/>
    <w:rsid w:val="008C0ECA"/>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8C0ECA"/>
    <w:pPr>
      <w:keepNext/>
      <w:spacing w:before="240" w:after="120"/>
    </w:pPr>
    <w:rPr>
      <w:b/>
      <w:i/>
    </w:rPr>
  </w:style>
  <w:style w:type="paragraph" w:customStyle="1" w:styleId="Numberedpara2level1">
    <w:name w:val="Numbered para (2) level 1"/>
    <w:basedOn w:val="Normal"/>
    <w:semiHidden/>
    <w:qFormat/>
    <w:rsid w:val="008C0ECA"/>
    <w:pPr>
      <w:numPr>
        <w:numId w:val="4"/>
      </w:numPr>
      <w:spacing w:after="120"/>
    </w:pPr>
  </w:style>
  <w:style w:type="paragraph" w:customStyle="1" w:styleId="Numberedpara2level2a">
    <w:name w:val="Numbered para (2) level 2 (a)"/>
    <w:basedOn w:val="Normal"/>
    <w:semiHidden/>
    <w:qFormat/>
    <w:rsid w:val="008C0ECA"/>
    <w:pPr>
      <w:numPr>
        <w:ilvl w:val="1"/>
        <w:numId w:val="4"/>
      </w:numPr>
      <w:spacing w:after="120"/>
    </w:pPr>
  </w:style>
  <w:style w:type="paragraph" w:customStyle="1" w:styleId="Numberedpara2level3i">
    <w:name w:val="Numbered para (2) level 3 (i)"/>
    <w:basedOn w:val="Normal"/>
    <w:semiHidden/>
    <w:qFormat/>
    <w:rsid w:val="008C0ECA"/>
    <w:pPr>
      <w:numPr>
        <w:ilvl w:val="2"/>
        <w:numId w:val="4"/>
      </w:numPr>
      <w:spacing w:after="120"/>
    </w:pPr>
  </w:style>
  <w:style w:type="paragraph" w:customStyle="1" w:styleId="Title2">
    <w:name w:val="Title 2"/>
    <w:basedOn w:val="Title"/>
    <w:qFormat/>
    <w:rsid w:val="008C0ECA"/>
    <w:rPr>
      <w:rFonts w:cs="Times New Roman"/>
      <w:sz w:val="52"/>
    </w:rPr>
  </w:style>
  <w:style w:type="paragraph" w:customStyle="1" w:styleId="Numberedpara2heading">
    <w:name w:val="Numbered para (2) heading"/>
    <w:basedOn w:val="Normal"/>
    <w:semiHidden/>
    <w:qFormat/>
    <w:rsid w:val="008C0ECA"/>
    <w:pPr>
      <w:keepNext/>
      <w:spacing w:before="240" w:after="120"/>
    </w:pPr>
    <w:rPr>
      <w:b/>
      <w:sz w:val="28"/>
    </w:rPr>
  </w:style>
  <w:style w:type="character" w:customStyle="1" w:styleId="Footersecurityclassification">
    <w:name w:val="Footer security classification"/>
    <w:basedOn w:val="DefaultParagraphFont"/>
    <w:uiPriority w:val="1"/>
    <w:semiHidden/>
    <w:qFormat/>
    <w:rsid w:val="008C0ECA"/>
    <w:rPr>
      <w:b/>
      <w:i/>
      <w:caps/>
      <w:smallCaps w:val="0"/>
      <w:sz w:val="22"/>
    </w:rPr>
  </w:style>
  <w:style w:type="paragraph" w:customStyle="1" w:styleId="Numberedpara11headingwithnumber">
    <w:name w:val="Numbered para (1) 1 (heading with number)"/>
    <w:basedOn w:val="Normal"/>
    <w:qFormat/>
    <w:rsid w:val="008C0ECA"/>
    <w:pPr>
      <w:keepNext/>
      <w:numPr>
        <w:numId w:val="5"/>
      </w:numPr>
      <w:spacing w:before="240" w:after="120"/>
    </w:pPr>
    <w:rPr>
      <w:b/>
      <w:sz w:val="28"/>
    </w:rPr>
  </w:style>
  <w:style w:type="paragraph" w:customStyle="1" w:styleId="Crossreference">
    <w:name w:val="Cross reference"/>
    <w:basedOn w:val="Normal"/>
    <w:semiHidden/>
    <w:qFormat/>
    <w:rsid w:val="008C0ECA"/>
    <w:rPr>
      <w:i/>
      <w:color w:val="1F497D" w:themeColor="text2"/>
      <w:u w:val="single"/>
    </w:rPr>
  </w:style>
  <w:style w:type="paragraph" w:customStyle="1" w:styleId="Numberedpara3heading">
    <w:name w:val="Numbered para (3) heading"/>
    <w:basedOn w:val="Normal"/>
    <w:semiHidden/>
    <w:qFormat/>
    <w:rsid w:val="008C0ECA"/>
    <w:pPr>
      <w:keepNext/>
      <w:spacing w:before="200" w:after="120"/>
    </w:pPr>
    <w:rPr>
      <w:b/>
    </w:rPr>
  </w:style>
  <w:style w:type="paragraph" w:customStyle="1" w:styleId="Numberedpara3subheading">
    <w:name w:val="Numbered para (3) subheading"/>
    <w:basedOn w:val="Normal"/>
    <w:semiHidden/>
    <w:qFormat/>
    <w:rsid w:val="008C0ECA"/>
    <w:pPr>
      <w:keepNext/>
      <w:spacing w:before="240" w:after="120"/>
    </w:pPr>
    <w:rPr>
      <w:b/>
      <w:i/>
    </w:rPr>
  </w:style>
  <w:style w:type="paragraph" w:customStyle="1" w:styleId="Numberedpara3level1">
    <w:name w:val="Numbered para (3) level 1"/>
    <w:basedOn w:val="Normal"/>
    <w:semiHidden/>
    <w:qFormat/>
    <w:rsid w:val="008C0ECA"/>
    <w:pPr>
      <w:numPr>
        <w:numId w:val="6"/>
      </w:numPr>
      <w:spacing w:after="120"/>
    </w:pPr>
  </w:style>
  <w:style w:type="paragraph" w:customStyle="1" w:styleId="Numberedpara3level211">
    <w:name w:val="Numbered para (3) level 2 (1.1)"/>
    <w:basedOn w:val="Normal"/>
    <w:semiHidden/>
    <w:qFormat/>
    <w:rsid w:val="008C0ECA"/>
    <w:pPr>
      <w:numPr>
        <w:ilvl w:val="1"/>
        <w:numId w:val="6"/>
      </w:numPr>
      <w:spacing w:after="120"/>
    </w:pPr>
  </w:style>
  <w:style w:type="paragraph" w:customStyle="1" w:styleId="Numberedpara3level3111">
    <w:name w:val="Numbered para (3) level 3 (1.1.1)"/>
    <w:basedOn w:val="Normal"/>
    <w:semiHidden/>
    <w:qFormat/>
    <w:rsid w:val="008C0ECA"/>
    <w:pPr>
      <w:numPr>
        <w:ilvl w:val="2"/>
        <w:numId w:val="6"/>
      </w:numPr>
      <w:spacing w:after="120"/>
    </w:pPr>
  </w:style>
  <w:style w:type="character" w:customStyle="1" w:styleId="Crossreferences">
    <w:name w:val="Cross references"/>
    <w:basedOn w:val="DefaultParagraphFont"/>
    <w:uiPriority w:val="1"/>
    <w:qFormat/>
    <w:rsid w:val="008C0ECA"/>
    <w:rPr>
      <w:i/>
      <w:color w:val="1F497D" w:themeColor="text2"/>
      <w:u w:val="single"/>
    </w:rPr>
  </w:style>
  <w:style w:type="character" w:customStyle="1" w:styleId="Heading1Char">
    <w:name w:val="Heading 1 Char"/>
    <w:basedOn w:val="DefaultParagraphFont"/>
    <w:link w:val="Heading1"/>
    <w:rsid w:val="008C0ECA"/>
    <w:rPr>
      <w:rFonts w:cs="Arial"/>
      <w:b/>
      <w:bCs/>
      <w:color w:val="1F497D" w:themeColor="text2"/>
      <w:kern w:val="32"/>
      <w:sz w:val="52"/>
      <w:szCs w:val="32"/>
    </w:rPr>
  </w:style>
  <w:style w:type="character" w:customStyle="1" w:styleId="Heading2Char">
    <w:name w:val="Heading 2 Char"/>
    <w:basedOn w:val="DefaultParagraphFont"/>
    <w:link w:val="Heading2"/>
    <w:rsid w:val="008C0ECA"/>
    <w:rPr>
      <w:rFonts w:cs="Arial"/>
      <w:b/>
      <w:bCs/>
      <w:iCs/>
      <w:color w:val="1F546B"/>
      <w:sz w:val="36"/>
      <w:szCs w:val="28"/>
    </w:rPr>
  </w:style>
  <w:style w:type="character" w:customStyle="1" w:styleId="Heading3Char">
    <w:name w:val="Heading 3 Char"/>
    <w:link w:val="Heading3"/>
    <w:rsid w:val="008C0ECA"/>
    <w:rPr>
      <w:rFonts w:cs="Arial"/>
      <w:b/>
      <w:bCs/>
      <w:color w:val="1F546B"/>
      <w:sz w:val="28"/>
      <w:szCs w:val="26"/>
    </w:rPr>
  </w:style>
  <w:style w:type="character" w:customStyle="1" w:styleId="Heading4Char">
    <w:name w:val="Heading 4 Char"/>
    <w:basedOn w:val="DefaultParagraphFont"/>
    <w:link w:val="Heading4"/>
    <w:rsid w:val="008C0ECA"/>
    <w:rPr>
      <w:b/>
      <w:bCs/>
      <w:i/>
      <w:color w:val="1F497D" w:themeColor="text2"/>
      <w:szCs w:val="28"/>
    </w:rPr>
  </w:style>
  <w:style w:type="character" w:customStyle="1" w:styleId="Heading5Char">
    <w:name w:val="Heading 5 Char"/>
    <w:basedOn w:val="DefaultParagraphFont"/>
    <w:link w:val="Heading5"/>
    <w:uiPriority w:val="1"/>
    <w:semiHidden/>
    <w:rsid w:val="008C0ECA"/>
    <w:rPr>
      <w:b/>
      <w:bCs/>
      <w:iCs/>
      <w:szCs w:val="26"/>
    </w:rPr>
  </w:style>
  <w:style w:type="paragraph" w:styleId="BodyText">
    <w:name w:val="Body Text"/>
    <w:basedOn w:val="Normal"/>
    <w:link w:val="BodyTextChar"/>
    <w:uiPriority w:val="99"/>
    <w:semiHidden/>
    <w:unhideWhenUsed/>
    <w:rsid w:val="008C0ECA"/>
    <w:pPr>
      <w:spacing w:after="120"/>
    </w:pPr>
  </w:style>
  <w:style w:type="character" w:customStyle="1" w:styleId="BodyTextChar">
    <w:name w:val="Body Text Char"/>
    <w:basedOn w:val="DefaultParagraphFont"/>
    <w:link w:val="BodyText"/>
    <w:uiPriority w:val="99"/>
    <w:semiHidden/>
    <w:rsid w:val="008C0ECA"/>
  </w:style>
  <w:style w:type="character" w:customStyle="1" w:styleId="Heading6Char">
    <w:name w:val="Heading 6 Char"/>
    <w:basedOn w:val="DefaultParagraphFont"/>
    <w:link w:val="Heading6"/>
    <w:uiPriority w:val="1"/>
    <w:semiHidden/>
    <w:rsid w:val="008C0ECA"/>
    <w:rPr>
      <w:b/>
      <w:bCs/>
      <w:i/>
      <w:szCs w:val="22"/>
    </w:rPr>
  </w:style>
  <w:style w:type="character" w:customStyle="1" w:styleId="Heading7Char">
    <w:name w:val="Heading 7 Char"/>
    <w:basedOn w:val="DefaultParagraphFont"/>
    <w:link w:val="Heading7"/>
    <w:uiPriority w:val="99"/>
    <w:semiHidden/>
    <w:rsid w:val="008C0ECA"/>
  </w:style>
  <w:style w:type="character" w:customStyle="1" w:styleId="Heading8Char">
    <w:name w:val="Heading 8 Char"/>
    <w:basedOn w:val="DefaultParagraphFont"/>
    <w:link w:val="Heading8"/>
    <w:uiPriority w:val="99"/>
    <w:semiHidden/>
    <w:rsid w:val="008C0ECA"/>
    <w:rPr>
      <w:i/>
      <w:iCs/>
    </w:rPr>
  </w:style>
  <w:style w:type="character" w:customStyle="1" w:styleId="Heading9Char">
    <w:name w:val="Heading 9 Char"/>
    <w:basedOn w:val="DefaultParagraphFont"/>
    <w:link w:val="Heading9"/>
    <w:uiPriority w:val="99"/>
    <w:semiHidden/>
    <w:rsid w:val="008C0ECA"/>
    <w:rPr>
      <w:rFonts w:cs="Arial"/>
      <w:szCs w:val="22"/>
    </w:rPr>
  </w:style>
  <w:style w:type="paragraph" w:styleId="Caption">
    <w:name w:val="caption"/>
    <w:basedOn w:val="Normal"/>
    <w:next w:val="Normal"/>
    <w:qFormat/>
    <w:rsid w:val="008C0ECA"/>
    <w:pPr>
      <w:keepNext/>
      <w:spacing w:before="80" w:after="80"/>
      <w:jc w:val="center"/>
    </w:pPr>
    <w:rPr>
      <w:b/>
      <w:bCs/>
      <w:sz w:val="22"/>
      <w:szCs w:val="20"/>
    </w:rPr>
  </w:style>
  <w:style w:type="paragraph" w:styleId="Subtitle">
    <w:name w:val="Subtitle"/>
    <w:basedOn w:val="Normal"/>
    <w:link w:val="SubtitleChar"/>
    <w:uiPriority w:val="1"/>
    <w:qFormat/>
    <w:rsid w:val="008C0ECA"/>
    <w:pPr>
      <w:jc w:val="center"/>
    </w:pPr>
    <w:rPr>
      <w:b/>
      <w:color w:val="7BC7CE"/>
      <w:sz w:val="36"/>
      <w:szCs w:val="36"/>
    </w:rPr>
  </w:style>
  <w:style w:type="character" w:customStyle="1" w:styleId="SubtitleChar">
    <w:name w:val="Subtitle Char"/>
    <w:basedOn w:val="DefaultParagraphFont"/>
    <w:link w:val="Subtitle"/>
    <w:uiPriority w:val="1"/>
    <w:rsid w:val="008C0ECA"/>
    <w:rPr>
      <w:b/>
      <w:color w:val="7BC7CE"/>
      <w:sz w:val="36"/>
      <w:szCs w:val="36"/>
    </w:rPr>
  </w:style>
  <w:style w:type="character" w:styleId="Strong">
    <w:name w:val="Strong"/>
    <w:uiPriority w:val="99"/>
    <w:qFormat/>
    <w:rsid w:val="008C0ECA"/>
    <w:rPr>
      <w:b/>
      <w:bCs/>
    </w:rPr>
  </w:style>
  <w:style w:type="character" w:styleId="Emphasis">
    <w:name w:val="Emphasis"/>
    <w:uiPriority w:val="99"/>
    <w:qFormat/>
    <w:rsid w:val="008C0ECA"/>
    <w:rPr>
      <w:rFonts w:ascii="Calibri" w:hAnsi="Calibri"/>
      <w:i/>
      <w:iCs/>
    </w:rPr>
  </w:style>
  <w:style w:type="paragraph" w:styleId="IntenseQuote">
    <w:name w:val="Intense Quote"/>
    <w:basedOn w:val="Normal"/>
    <w:next w:val="Normal"/>
    <w:link w:val="IntenseQuoteChar"/>
    <w:uiPriority w:val="99"/>
    <w:qFormat/>
    <w:rsid w:val="008C0ECA"/>
    <w:pPr>
      <w:pBdr>
        <w:bottom w:val="single" w:sz="4" w:space="4" w:color="4F81BD" w:themeColor="accent1"/>
      </w:pBdr>
      <w:spacing w:before="200" w:after="280"/>
      <w:ind w:left="936" w:right="936"/>
    </w:pPr>
    <w:rPr>
      <w:b/>
      <w:bCs/>
      <w:i/>
      <w:iCs/>
      <w:color w:val="1F497D" w:themeColor="text2"/>
    </w:rPr>
  </w:style>
  <w:style w:type="character" w:customStyle="1" w:styleId="IntenseQuoteChar">
    <w:name w:val="Intense Quote Char"/>
    <w:basedOn w:val="DefaultParagraphFont"/>
    <w:link w:val="IntenseQuote"/>
    <w:uiPriority w:val="99"/>
    <w:rsid w:val="008C0ECA"/>
    <w:rPr>
      <w:b/>
      <w:bCs/>
      <w:i/>
      <w:iCs/>
      <w:color w:val="1F497D" w:themeColor="text2"/>
    </w:rPr>
  </w:style>
  <w:style w:type="character" w:styleId="SubtleEmphasis">
    <w:name w:val="Subtle Emphasis"/>
    <w:basedOn w:val="DefaultParagraphFont"/>
    <w:uiPriority w:val="99"/>
    <w:qFormat/>
    <w:rsid w:val="008C0ECA"/>
    <w:rPr>
      <w:i/>
      <w:iCs/>
    </w:rPr>
  </w:style>
  <w:style w:type="character" w:styleId="IntenseEmphasis">
    <w:name w:val="Intense Emphasis"/>
    <w:uiPriority w:val="99"/>
    <w:qFormat/>
    <w:rsid w:val="008C0ECA"/>
    <w:rPr>
      <w:b/>
      <w:i/>
    </w:rPr>
  </w:style>
  <w:style w:type="character" w:styleId="SubtleReference">
    <w:name w:val="Subtle Reference"/>
    <w:basedOn w:val="DefaultParagraphFont"/>
    <w:uiPriority w:val="99"/>
    <w:qFormat/>
    <w:rsid w:val="008C0ECA"/>
    <w:rPr>
      <w:rFonts w:ascii="Calibri" w:hAnsi="Calibri"/>
      <w:smallCaps/>
      <w:color w:val="C0504D" w:themeColor="accent2"/>
      <w:u w:val="single"/>
    </w:rPr>
  </w:style>
  <w:style w:type="character" w:styleId="IntenseReference">
    <w:name w:val="Intense Reference"/>
    <w:basedOn w:val="DefaultParagraphFont"/>
    <w:uiPriority w:val="99"/>
    <w:qFormat/>
    <w:rsid w:val="008C0ECA"/>
    <w:rPr>
      <w:rFonts w:ascii="Calibri" w:hAnsi="Calibri"/>
      <w:b/>
      <w:bCs/>
      <w:smallCaps/>
      <w:color w:val="C0504D" w:themeColor="accent2"/>
      <w:spacing w:val="5"/>
      <w:u w:val="single"/>
    </w:rPr>
  </w:style>
  <w:style w:type="character" w:styleId="BookTitle">
    <w:name w:val="Book Title"/>
    <w:basedOn w:val="DefaultParagraphFont"/>
    <w:uiPriority w:val="33"/>
    <w:qFormat/>
    <w:rsid w:val="008C0ECA"/>
    <w:rPr>
      <w:rFonts w:ascii="Calibri" w:hAnsi="Calibri"/>
      <w:b/>
      <w:bCs/>
      <w:smallCaps/>
      <w:spacing w:val="5"/>
    </w:rPr>
  </w:style>
  <w:style w:type="character" w:styleId="Hyperlink">
    <w:name w:val="Hyperlink"/>
    <w:basedOn w:val="DefaultParagraphFont"/>
    <w:uiPriority w:val="99"/>
    <w:unhideWhenUsed/>
    <w:rsid w:val="00AD3F01"/>
    <w:rPr>
      <w:color w:val="0000FF" w:themeColor="hyperlink"/>
      <w:u w:val="single"/>
    </w:rPr>
  </w:style>
  <w:style w:type="paragraph" w:customStyle="1" w:styleId="Numberedpara1level211">
    <w:name w:val="Numbered para (1) level 2 (1.1)"/>
    <w:basedOn w:val="Normal"/>
    <w:rsid w:val="009C6759"/>
    <w:pPr>
      <w:spacing w:after="120"/>
      <w:ind w:left="567" w:hanging="567"/>
    </w:pPr>
  </w:style>
  <w:style w:type="paragraph" w:customStyle="1" w:styleId="Numberedpara1level3a">
    <w:name w:val="Numbered para (1) level 3 (a)"/>
    <w:basedOn w:val="Normal"/>
    <w:rsid w:val="009C6759"/>
    <w:pPr>
      <w:spacing w:after="120"/>
      <w:ind w:left="924" w:hanging="357"/>
    </w:pPr>
  </w:style>
  <w:style w:type="paragraph" w:customStyle="1" w:styleId="Numberedpara1level4i">
    <w:name w:val="Numbered para (1) level 4 (i)"/>
    <w:basedOn w:val="Normal"/>
    <w:rsid w:val="009C6759"/>
    <w:pPr>
      <w:spacing w:after="120"/>
      <w:ind w:left="1281" w:hanging="35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US" w:bidi="ar-SA"/>
      </w:rPr>
    </w:rPrDefault>
    <w:pPrDefault>
      <w:pPr>
        <w:spacing w:before="12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1" w:qFormat="1"/>
    <w:lsdException w:name="heading 6" w:uiPriority="1"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8C0ECA"/>
    <w:pPr>
      <w:keepLines/>
    </w:pPr>
  </w:style>
  <w:style w:type="paragraph" w:styleId="Heading1">
    <w:name w:val="heading 1"/>
    <w:basedOn w:val="Normal"/>
    <w:next w:val="Normal"/>
    <w:link w:val="Heading1Char"/>
    <w:qFormat/>
    <w:rsid w:val="008C0ECA"/>
    <w:pPr>
      <w:keepNext/>
      <w:spacing w:before="360" w:after="120"/>
      <w:contextualSpacing/>
      <w:outlineLvl w:val="0"/>
    </w:pPr>
    <w:rPr>
      <w:rFonts w:cs="Arial"/>
      <w:b/>
      <w:bCs/>
      <w:color w:val="1F497D" w:themeColor="text2"/>
      <w:kern w:val="32"/>
      <w:sz w:val="52"/>
      <w:szCs w:val="32"/>
    </w:rPr>
  </w:style>
  <w:style w:type="paragraph" w:styleId="Heading2">
    <w:name w:val="heading 2"/>
    <w:basedOn w:val="Normal"/>
    <w:next w:val="Normal"/>
    <w:link w:val="Heading2Char"/>
    <w:qFormat/>
    <w:rsid w:val="008C0ECA"/>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8C0ECA"/>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8C0ECA"/>
    <w:pPr>
      <w:keepNext/>
      <w:spacing w:before="360" w:after="120"/>
      <w:contextualSpacing/>
      <w:outlineLvl w:val="3"/>
    </w:pPr>
    <w:rPr>
      <w:b/>
      <w:bCs/>
      <w:i/>
      <w:color w:val="1F497D" w:themeColor="text2"/>
      <w:szCs w:val="28"/>
    </w:rPr>
  </w:style>
  <w:style w:type="paragraph" w:styleId="Heading5">
    <w:name w:val="heading 5"/>
    <w:basedOn w:val="Normal"/>
    <w:next w:val="BodyText"/>
    <w:link w:val="Heading5Char"/>
    <w:uiPriority w:val="1"/>
    <w:semiHidden/>
    <w:qFormat/>
    <w:rsid w:val="008C0ECA"/>
    <w:pPr>
      <w:keepNext/>
      <w:spacing w:before="360"/>
      <w:outlineLvl w:val="4"/>
    </w:pPr>
    <w:rPr>
      <w:b/>
      <w:bCs/>
      <w:iCs/>
      <w:szCs w:val="26"/>
    </w:rPr>
  </w:style>
  <w:style w:type="paragraph" w:styleId="Heading6">
    <w:name w:val="heading 6"/>
    <w:basedOn w:val="Normal"/>
    <w:next w:val="Normal"/>
    <w:link w:val="Heading6Char"/>
    <w:uiPriority w:val="1"/>
    <w:semiHidden/>
    <w:qFormat/>
    <w:rsid w:val="008C0ECA"/>
    <w:pPr>
      <w:spacing w:before="360"/>
      <w:outlineLvl w:val="5"/>
    </w:pPr>
    <w:rPr>
      <w:b/>
      <w:bCs/>
      <w:i/>
      <w:szCs w:val="22"/>
    </w:rPr>
  </w:style>
  <w:style w:type="paragraph" w:styleId="Heading7">
    <w:name w:val="heading 7"/>
    <w:basedOn w:val="Normal"/>
    <w:next w:val="Normal"/>
    <w:link w:val="Heading7Char"/>
    <w:uiPriority w:val="99"/>
    <w:semiHidden/>
    <w:qFormat/>
    <w:rsid w:val="008C0ECA"/>
    <w:pPr>
      <w:spacing w:after="60"/>
      <w:outlineLvl w:val="6"/>
    </w:pPr>
  </w:style>
  <w:style w:type="paragraph" w:styleId="Heading8">
    <w:name w:val="heading 8"/>
    <w:basedOn w:val="Normal"/>
    <w:next w:val="Normal"/>
    <w:link w:val="Heading8Char"/>
    <w:uiPriority w:val="99"/>
    <w:semiHidden/>
    <w:qFormat/>
    <w:rsid w:val="008C0ECA"/>
    <w:pPr>
      <w:spacing w:after="60"/>
      <w:outlineLvl w:val="7"/>
    </w:pPr>
    <w:rPr>
      <w:i/>
      <w:iCs/>
    </w:rPr>
  </w:style>
  <w:style w:type="paragraph" w:styleId="Heading9">
    <w:name w:val="heading 9"/>
    <w:basedOn w:val="Normal"/>
    <w:next w:val="Normal"/>
    <w:link w:val="Heading9Char"/>
    <w:uiPriority w:val="99"/>
    <w:semiHidden/>
    <w:qFormat/>
    <w:rsid w:val="008C0ECA"/>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ECA"/>
    <w:pPr>
      <w:spacing w:before="80" w:after="80"/>
    </w:pPr>
  </w:style>
  <w:style w:type="paragraph" w:styleId="BalloonText">
    <w:name w:val="Balloon Text"/>
    <w:basedOn w:val="Normal"/>
    <w:link w:val="BalloonTextChar"/>
    <w:uiPriority w:val="99"/>
    <w:semiHidden/>
    <w:unhideWhenUsed/>
    <w:rsid w:val="00AF3D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DB1"/>
    <w:rPr>
      <w:rFonts w:ascii="Tahoma" w:hAnsi="Tahoma" w:cs="Tahoma"/>
      <w:sz w:val="16"/>
      <w:szCs w:val="16"/>
    </w:rPr>
  </w:style>
  <w:style w:type="paragraph" w:styleId="Header">
    <w:name w:val="header"/>
    <w:basedOn w:val="Normal"/>
    <w:link w:val="HeaderChar"/>
    <w:uiPriority w:val="99"/>
    <w:unhideWhenUsed/>
    <w:rsid w:val="008C0ECA"/>
    <w:pPr>
      <w:tabs>
        <w:tab w:val="center" w:pos="4513"/>
        <w:tab w:val="right" w:pos="9026"/>
      </w:tabs>
      <w:spacing w:after="0"/>
    </w:pPr>
  </w:style>
  <w:style w:type="character" w:customStyle="1" w:styleId="HeaderChar">
    <w:name w:val="Header Char"/>
    <w:basedOn w:val="DefaultParagraphFont"/>
    <w:link w:val="Header"/>
    <w:uiPriority w:val="99"/>
    <w:rsid w:val="008C0ECA"/>
  </w:style>
  <w:style w:type="paragraph" w:styleId="Footer">
    <w:name w:val="footer"/>
    <w:basedOn w:val="Normal"/>
    <w:link w:val="FooterChar"/>
    <w:uiPriority w:val="99"/>
    <w:unhideWhenUsed/>
    <w:rsid w:val="008C0ECA"/>
    <w:pPr>
      <w:tabs>
        <w:tab w:val="center" w:pos="4513"/>
        <w:tab w:val="right" w:pos="9026"/>
      </w:tabs>
      <w:spacing w:after="0"/>
    </w:pPr>
  </w:style>
  <w:style w:type="character" w:customStyle="1" w:styleId="FooterChar">
    <w:name w:val="Footer Char"/>
    <w:basedOn w:val="DefaultParagraphFont"/>
    <w:link w:val="Footer"/>
    <w:uiPriority w:val="99"/>
    <w:rsid w:val="008C0ECA"/>
  </w:style>
  <w:style w:type="paragraph" w:styleId="Title">
    <w:name w:val="Title"/>
    <w:basedOn w:val="Normal"/>
    <w:link w:val="TitleChar"/>
    <w:qFormat/>
    <w:rsid w:val="008C0ECA"/>
    <w:pPr>
      <w:contextualSpacing/>
      <w:jc w:val="right"/>
    </w:pPr>
    <w:rPr>
      <w:rFonts w:cstheme="majorBidi"/>
      <w:b/>
      <w:color w:val="1F546B"/>
      <w:sz w:val="80"/>
      <w:szCs w:val="80"/>
    </w:rPr>
  </w:style>
  <w:style w:type="character" w:customStyle="1" w:styleId="TitleChar">
    <w:name w:val="Title Char"/>
    <w:basedOn w:val="DefaultParagraphFont"/>
    <w:link w:val="Title"/>
    <w:rsid w:val="008C0ECA"/>
    <w:rPr>
      <w:rFonts w:cstheme="majorBidi"/>
      <w:b/>
      <w:color w:val="1F546B"/>
      <w:sz w:val="80"/>
      <w:szCs w:val="80"/>
    </w:rPr>
  </w:style>
  <w:style w:type="paragraph" w:customStyle="1" w:styleId="Tinyline">
    <w:name w:val="Tiny line"/>
    <w:basedOn w:val="Normal"/>
    <w:qFormat/>
    <w:rsid w:val="008C0ECA"/>
    <w:pPr>
      <w:spacing w:before="0" w:after="0"/>
    </w:pPr>
    <w:rPr>
      <w:sz w:val="8"/>
    </w:rPr>
  </w:style>
  <w:style w:type="paragraph" w:customStyle="1" w:styleId="ListABClevel2">
    <w:name w:val="List A B C level 2"/>
    <w:basedOn w:val="Normal"/>
    <w:uiPriority w:val="1"/>
    <w:semiHidden/>
    <w:qFormat/>
    <w:rsid w:val="008C0ECA"/>
    <w:pPr>
      <w:numPr>
        <w:ilvl w:val="1"/>
        <w:numId w:val="1"/>
      </w:numPr>
      <w:spacing w:before="80" w:after="80"/>
    </w:pPr>
  </w:style>
  <w:style w:type="paragraph" w:customStyle="1" w:styleId="Tablenormal0">
    <w:name w:val="Table normal"/>
    <w:basedOn w:val="Normal"/>
    <w:qFormat/>
    <w:rsid w:val="008C0ECA"/>
    <w:pPr>
      <w:spacing w:before="40" w:after="40"/>
    </w:pPr>
    <w:rPr>
      <w:sz w:val="22"/>
    </w:rPr>
  </w:style>
  <w:style w:type="paragraph" w:customStyle="1" w:styleId="ListABClevel3">
    <w:name w:val="List A B C level 3"/>
    <w:basedOn w:val="Normal"/>
    <w:uiPriority w:val="1"/>
    <w:semiHidden/>
    <w:qFormat/>
    <w:rsid w:val="008C0ECA"/>
    <w:pPr>
      <w:numPr>
        <w:ilvl w:val="2"/>
        <w:numId w:val="1"/>
      </w:numPr>
      <w:spacing w:before="80" w:after="80"/>
    </w:pPr>
  </w:style>
  <w:style w:type="paragraph" w:customStyle="1" w:styleId="List123level2">
    <w:name w:val="List 1 2 3 level 2"/>
    <w:basedOn w:val="Normal"/>
    <w:uiPriority w:val="1"/>
    <w:semiHidden/>
    <w:qFormat/>
    <w:rsid w:val="008C0ECA"/>
    <w:pPr>
      <w:numPr>
        <w:ilvl w:val="1"/>
        <w:numId w:val="2"/>
      </w:numPr>
      <w:spacing w:before="80" w:after="80"/>
    </w:pPr>
  </w:style>
  <w:style w:type="paragraph" w:customStyle="1" w:styleId="List123level3">
    <w:name w:val="List 1 2 3 level 3"/>
    <w:basedOn w:val="Normal"/>
    <w:uiPriority w:val="1"/>
    <w:semiHidden/>
    <w:qFormat/>
    <w:rsid w:val="008C0ECA"/>
    <w:pPr>
      <w:numPr>
        <w:ilvl w:val="2"/>
        <w:numId w:val="2"/>
      </w:numPr>
      <w:spacing w:before="80" w:after="80"/>
    </w:pPr>
  </w:style>
  <w:style w:type="paragraph" w:customStyle="1" w:styleId="Legislationsection">
    <w:name w:val="Legislation section"/>
    <w:basedOn w:val="Normal"/>
    <w:semiHidden/>
    <w:qFormat/>
    <w:rsid w:val="008C0ECA"/>
    <w:pPr>
      <w:keepNext/>
      <w:numPr>
        <w:numId w:val="3"/>
      </w:numPr>
      <w:spacing w:after="60"/>
    </w:pPr>
    <w:rPr>
      <w:b/>
      <w:sz w:val="22"/>
    </w:rPr>
  </w:style>
  <w:style w:type="paragraph" w:customStyle="1" w:styleId="Legislationnumber">
    <w:name w:val="Legislation number"/>
    <w:basedOn w:val="Normal"/>
    <w:semiHidden/>
    <w:qFormat/>
    <w:rsid w:val="008C0ECA"/>
    <w:pPr>
      <w:numPr>
        <w:ilvl w:val="1"/>
        <w:numId w:val="3"/>
      </w:numPr>
      <w:spacing w:before="60" w:after="60"/>
    </w:pPr>
    <w:rPr>
      <w:sz w:val="22"/>
    </w:rPr>
  </w:style>
  <w:style w:type="paragraph" w:customStyle="1" w:styleId="Legislationa">
    <w:name w:val="Legislation (a)"/>
    <w:basedOn w:val="Normal"/>
    <w:semiHidden/>
    <w:qFormat/>
    <w:rsid w:val="008C0ECA"/>
    <w:pPr>
      <w:numPr>
        <w:ilvl w:val="2"/>
        <w:numId w:val="3"/>
      </w:numPr>
      <w:spacing w:before="60" w:after="60"/>
    </w:pPr>
    <w:rPr>
      <w:sz w:val="22"/>
    </w:rPr>
  </w:style>
  <w:style w:type="paragraph" w:customStyle="1" w:styleId="Legislationi">
    <w:name w:val="Legislation (i)"/>
    <w:basedOn w:val="Normal"/>
    <w:semiHidden/>
    <w:qFormat/>
    <w:rsid w:val="008C0ECA"/>
    <w:pPr>
      <w:numPr>
        <w:ilvl w:val="3"/>
        <w:numId w:val="3"/>
      </w:numPr>
      <w:spacing w:before="60" w:after="60"/>
    </w:pPr>
    <w:rPr>
      <w:sz w:val="22"/>
    </w:rPr>
  </w:style>
  <w:style w:type="paragraph" w:customStyle="1" w:styleId="Numberedparaindentonly">
    <w:name w:val="Numbered para indent only"/>
    <w:basedOn w:val="Normal"/>
    <w:qFormat/>
    <w:rsid w:val="008C0ECA"/>
    <w:pPr>
      <w:spacing w:after="120"/>
      <w:ind w:left="567"/>
    </w:pPr>
  </w:style>
  <w:style w:type="paragraph" w:customStyle="1" w:styleId="Spacer">
    <w:name w:val="Spacer"/>
    <w:basedOn w:val="Normal"/>
    <w:qFormat/>
    <w:rsid w:val="008C0ECA"/>
    <w:pPr>
      <w:spacing w:before="0" w:after="0"/>
    </w:pPr>
  </w:style>
  <w:style w:type="paragraph" w:customStyle="1" w:styleId="Page">
    <w:name w:val="Page"/>
    <w:basedOn w:val="Spacer"/>
    <w:semiHidden/>
    <w:qFormat/>
    <w:rsid w:val="008C0ECA"/>
    <w:pPr>
      <w:jc w:val="right"/>
    </w:pPr>
    <w:rPr>
      <w:color w:val="000000" w:themeColor="text1"/>
    </w:rPr>
  </w:style>
  <w:style w:type="paragraph" w:customStyle="1" w:styleId="Tablenormal12pt">
    <w:name w:val="Table normal 12pt"/>
    <w:basedOn w:val="Tablenormal0"/>
    <w:semiHidden/>
    <w:qFormat/>
    <w:rsid w:val="008C0ECA"/>
    <w:rPr>
      <w:sz w:val="24"/>
    </w:rPr>
  </w:style>
  <w:style w:type="paragraph" w:customStyle="1" w:styleId="Tableheading12pt">
    <w:name w:val="Table heading 12pt"/>
    <w:basedOn w:val="Normal"/>
    <w:semiHidden/>
    <w:qFormat/>
    <w:rsid w:val="008C0ECA"/>
    <w:pPr>
      <w:keepNext/>
      <w:spacing w:before="40" w:after="40"/>
    </w:pPr>
    <w:rPr>
      <w:b/>
      <w:color w:val="FFFFFF" w:themeColor="background1"/>
    </w:rPr>
  </w:style>
  <w:style w:type="paragraph" w:customStyle="1" w:styleId="Documentationpageheading">
    <w:name w:val="Documentation page heading"/>
    <w:basedOn w:val="Normal"/>
    <w:semiHidden/>
    <w:qFormat/>
    <w:rsid w:val="008C0ECA"/>
    <w:pPr>
      <w:spacing w:after="0"/>
    </w:pPr>
    <w:rPr>
      <w:b/>
      <w:color w:val="1F497D" w:themeColor="text2"/>
      <w:sz w:val="36"/>
    </w:rPr>
  </w:style>
  <w:style w:type="paragraph" w:customStyle="1" w:styleId="Documentationpagesubheading">
    <w:name w:val="Documentation page subheading"/>
    <w:basedOn w:val="Documentationpageheading"/>
    <w:semiHidden/>
    <w:qFormat/>
    <w:rsid w:val="008C0ECA"/>
    <w:rPr>
      <w:sz w:val="28"/>
    </w:rPr>
  </w:style>
  <w:style w:type="paragraph" w:customStyle="1" w:styleId="Documentationpagetable">
    <w:name w:val="Documentation page table"/>
    <w:basedOn w:val="Normal"/>
    <w:semiHidden/>
    <w:qFormat/>
    <w:rsid w:val="008C0ECA"/>
    <w:pPr>
      <w:spacing w:before="44" w:after="24"/>
    </w:pPr>
    <w:rPr>
      <w:rFonts w:cstheme="minorBidi"/>
      <w:sz w:val="20"/>
    </w:rPr>
  </w:style>
  <w:style w:type="paragraph" w:customStyle="1" w:styleId="Documentationpagetableheading">
    <w:name w:val="Documentation page table heading"/>
    <w:basedOn w:val="Normal"/>
    <w:semiHidden/>
    <w:qFormat/>
    <w:rsid w:val="008C0ECA"/>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8C0ECA"/>
    <w:pPr>
      <w:keepNext/>
      <w:spacing w:before="240" w:after="120"/>
    </w:pPr>
    <w:rPr>
      <w:b/>
      <w:i/>
    </w:rPr>
  </w:style>
  <w:style w:type="paragraph" w:customStyle="1" w:styleId="Numberedpara2level1">
    <w:name w:val="Numbered para (2) level 1"/>
    <w:basedOn w:val="Normal"/>
    <w:semiHidden/>
    <w:qFormat/>
    <w:rsid w:val="008C0ECA"/>
    <w:pPr>
      <w:numPr>
        <w:numId w:val="4"/>
      </w:numPr>
      <w:spacing w:after="120"/>
    </w:pPr>
  </w:style>
  <w:style w:type="paragraph" w:customStyle="1" w:styleId="Numberedpara2level2a">
    <w:name w:val="Numbered para (2) level 2 (a)"/>
    <w:basedOn w:val="Normal"/>
    <w:semiHidden/>
    <w:qFormat/>
    <w:rsid w:val="008C0ECA"/>
    <w:pPr>
      <w:numPr>
        <w:ilvl w:val="1"/>
        <w:numId w:val="4"/>
      </w:numPr>
      <w:spacing w:after="120"/>
    </w:pPr>
  </w:style>
  <w:style w:type="paragraph" w:customStyle="1" w:styleId="Numberedpara2level3i">
    <w:name w:val="Numbered para (2) level 3 (i)"/>
    <w:basedOn w:val="Normal"/>
    <w:semiHidden/>
    <w:qFormat/>
    <w:rsid w:val="008C0ECA"/>
    <w:pPr>
      <w:numPr>
        <w:ilvl w:val="2"/>
        <w:numId w:val="4"/>
      </w:numPr>
      <w:spacing w:after="120"/>
    </w:pPr>
  </w:style>
  <w:style w:type="paragraph" w:customStyle="1" w:styleId="Title2">
    <w:name w:val="Title 2"/>
    <w:basedOn w:val="Title"/>
    <w:qFormat/>
    <w:rsid w:val="008C0ECA"/>
    <w:rPr>
      <w:rFonts w:cs="Times New Roman"/>
      <w:sz w:val="52"/>
    </w:rPr>
  </w:style>
  <w:style w:type="paragraph" w:customStyle="1" w:styleId="Numberedpara2heading">
    <w:name w:val="Numbered para (2) heading"/>
    <w:basedOn w:val="Normal"/>
    <w:semiHidden/>
    <w:qFormat/>
    <w:rsid w:val="008C0ECA"/>
    <w:pPr>
      <w:keepNext/>
      <w:spacing w:before="240" w:after="120"/>
    </w:pPr>
    <w:rPr>
      <w:b/>
      <w:sz w:val="28"/>
    </w:rPr>
  </w:style>
  <w:style w:type="character" w:customStyle="1" w:styleId="Footersecurityclassification">
    <w:name w:val="Footer security classification"/>
    <w:basedOn w:val="DefaultParagraphFont"/>
    <w:uiPriority w:val="1"/>
    <w:semiHidden/>
    <w:qFormat/>
    <w:rsid w:val="008C0ECA"/>
    <w:rPr>
      <w:b/>
      <w:i/>
      <w:caps/>
      <w:smallCaps w:val="0"/>
      <w:sz w:val="22"/>
    </w:rPr>
  </w:style>
  <w:style w:type="paragraph" w:customStyle="1" w:styleId="Numberedpara11headingwithnumber">
    <w:name w:val="Numbered para (1) 1 (heading with number)"/>
    <w:basedOn w:val="Normal"/>
    <w:qFormat/>
    <w:rsid w:val="008C0ECA"/>
    <w:pPr>
      <w:keepNext/>
      <w:numPr>
        <w:numId w:val="5"/>
      </w:numPr>
      <w:spacing w:before="240" w:after="120"/>
    </w:pPr>
    <w:rPr>
      <w:b/>
      <w:sz w:val="28"/>
    </w:rPr>
  </w:style>
  <w:style w:type="paragraph" w:customStyle="1" w:styleId="Crossreference">
    <w:name w:val="Cross reference"/>
    <w:basedOn w:val="Normal"/>
    <w:semiHidden/>
    <w:qFormat/>
    <w:rsid w:val="008C0ECA"/>
    <w:rPr>
      <w:i/>
      <w:color w:val="1F497D" w:themeColor="text2"/>
      <w:u w:val="single"/>
    </w:rPr>
  </w:style>
  <w:style w:type="paragraph" w:customStyle="1" w:styleId="Numberedpara3heading">
    <w:name w:val="Numbered para (3) heading"/>
    <w:basedOn w:val="Normal"/>
    <w:semiHidden/>
    <w:qFormat/>
    <w:rsid w:val="008C0ECA"/>
    <w:pPr>
      <w:keepNext/>
      <w:spacing w:before="200" w:after="120"/>
    </w:pPr>
    <w:rPr>
      <w:b/>
    </w:rPr>
  </w:style>
  <w:style w:type="paragraph" w:customStyle="1" w:styleId="Numberedpara3subheading">
    <w:name w:val="Numbered para (3) subheading"/>
    <w:basedOn w:val="Normal"/>
    <w:semiHidden/>
    <w:qFormat/>
    <w:rsid w:val="008C0ECA"/>
    <w:pPr>
      <w:keepNext/>
      <w:spacing w:before="240" w:after="120"/>
    </w:pPr>
    <w:rPr>
      <w:b/>
      <w:i/>
    </w:rPr>
  </w:style>
  <w:style w:type="paragraph" w:customStyle="1" w:styleId="Numberedpara3level1">
    <w:name w:val="Numbered para (3) level 1"/>
    <w:basedOn w:val="Normal"/>
    <w:semiHidden/>
    <w:qFormat/>
    <w:rsid w:val="008C0ECA"/>
    <w:pPr>
      <w:numPr>
        <w:numId w:val="6"/>
      </w:numPr>
      <w:spacing w:after="120"/>
    </w:pPr>
  </w:style>
  <w:style w:type="paragraph" w:customStyle="1" w:styleId="Numberedpara3level211">
    <w:name w:val="Numbered para (3) level 2 (1.1)"/>
    <w:basedOn w:val="Normal"/>
    <w:semiHidden/>
    <w:qFormat/>
    <w:rsid w:val="008C0ECA"/>
    <w:pPr>
      <w:numPr>
        <w:ilvl w:val="1"/>
        <w:numId w:val="6"/>
      </w:numPr>
      <w:spacing w:after="120"/>
    </w:pPr>
  </w:style>
  <w:style w:type="paragraph" w:customStyle="1" w:styleId="Numberedpara3level3111">
    <w:name w:val="Numbered para (3) level 3 (1.1.1)"/>
    <w:basedOn w:val="Normal"/>
    <w:semiHidden/>
    <w:qFormat/>
    <w:rsid w:val="008C0ECA"/>
    <w:pPr>
      <w:numPr>
        <w:ilvl w:val="2"/>
        <w:numId w:val="6"/>
      </w:numPr>
      <w:spacing w:after="120"/>
    </w:pPr>
  </w:style>
  <w:style w:type="character" w:customStyle="1" w:styleId="Crossreferences">
    <w:name w:val="Cross references"/>
    <w:basedOn w:val="DefaultParagraphFont"/>
    <w:uiPriority w:val="1"/>
    <w:qFormat/>
    <w:rsid w:val="008C0ECA"/>
    <w:rPr>
      <w:i/>
      <w:color w:val="1F497D" w:themeColor="text2"/>
      <w:u w:val="single"/>
    </w:rPr>
  </w:style>
  <w:style w:type="character" w:customStyle="1" w:styleId="Heading1Char">
    <w:name w:val="Heading 1 Char"/>
    <w:basedOn w:val="DefaultParagraphFont"/>
    <w:link w:val="Heading1"/>
    <w:rsid w:val="008C0ECA"/>
    <w:rPr>
      <w:rFonts w:cs="Arial"/>
      <w:b/>
      <w:bCs/>
      <w:color w:val="1F497D" w:themeColor="text2"/>
      <w:kern w:val="32"/>
      <w:sz w:val="52"/>
      <w:szCs w:val="32"/>
    </w:rPr>
  </w:style>
  <w:style w:type="character" w:customStyle="1" w:styleId="Heading2Char">
    <w:name w:val="Heading 2 Char"/>
    <w:basedOn w:val="DefaultParagraphFont"/>
    <w:link w:val="Heading2"/>
    <w:rsid w:val="008C0ECA"/>
    <w:rPr>
      <w:rFonts w:cs="Arial"/>
      <w:b/>
      <w:bCs/>
      <w:iCs/>
      <w:color w:val="1F546B"/>
      <w:sz w:val="36"/>
      <w:szCs w:val="28"/>
    </w:rPr>
  </w:style>
  <w:style w:type="character" w:customStyle="1" w:styleId="Heading3Char">
    <w:name w:val="Heading 3 Char"/>
    <w:link w:val="Heading3"/>
    <w:rsid w:val="008C0ECA"/>
    <w:rPr>
      <w:rFonts w:cs="Arial"/>
      <w:b/>
      <w:bCs/>
      <w:color w:val="1F546B"/>
      <w:sz w:val="28"/>
      <w:szCs w:val="26"/>
    </w:rPr>
  </w:style>
  <w:style w:type="character" w:customStyle="1" w:styleId="Heading4Char">
    <w:name w:val="Heading 4 Char"/>
    <w:basedOn w:val="DefaultParagraphFont"/>
    <w:link w:val="Heading4"/>
    <w:rsid w:val="008C0ECA"/>
    <w:rPr>
      <w:b/>
      <w:bCs/>
      <w:i/>
      <w:color w:val="1F497D" w:themeColor="text2"/>
      <w:szCs w:val="28"/>
    </w:rPr>
  </w:style>
  <w:style w:type="character" w:customStyle="1" w:styleId="Heading5Char">
    <w:name w:val="Heading 5 Char"/>
    <w:basedOn w:val="DefaultParagraphFont"/>
    <w:link w:val="Heading5"/>
    <w:uiPriority w:val="1"/>
    <w:semiHidden/>
    <w:rsid w:val="008C0ECA"/>
    <w:rPr>
      <w:b/>
      <w:bCs/>
      <w:iCs/>
      <w:szCs w:val="26"/>
    </w:rPr>
  </w:style>
  <w:style w:type="paragraph" w:styleId="BodyText">
    <w:name w:val="Body Text"/>
    <w:basedOn w:val="Normal"/>
    <w:link w:val="BodyTextChar"/>
    <w:uiPriority w:val="99"/>
    <w:semiHidden/>
    <w:unhideWhenUsed/>
    <w:rsid w:val="008C0ECA"/>
    <w:pPr>
      <w:spacing w:after="120"/>
    </w:pPr>
  </w:style>
  <w:style w:type="character" w:customStyle="1" w:styleId="BodyTextChar">
    <w:name w:val="Body Text Char"/>
    <w:basedOn w:val="DefaultParagraphFont"/>
    <w:link w:val="BodyText"/>
    <w:uiPriority w:val="99"/>
    <w:semiHidden/>
    <w:rsid w:val="008C0ECA"/>
  </w:style>
  <w:style w:type="character" w:customStyle="1" w:styleId="Heading6Char">
    <w:name w:val="Heading 6 Char"/>
    <w:basedOn w:val="DefaultParagraphFont"/>
    <w:link w:val="Heading6"/>
    <w:uiPriority w:val="1"/>
    <w:semiHidden/>
    <w:rsid w:val="008C0ECA"/>
    <w:rPr>
      <w:b/>
      <w:bCs/>
      <w:i/>
      <w:szCs w:val="22"/>
    </w:rPr>
  </w:style>
  <w:style w:type="character" w:customStyle="1" w:styleId="Heading7Char">
    <w:name w:val="Heading 7 Char"/>
    <w:basedOn w:val="DefaultParagraphFont"/>
    <w:link w:val="Heading7"/>
    <w:uiPriority w:val="99"/>
    <w:semiHidden/>
    <w:rsid w:val="008C0ECA"/>
  </w:style>
  <w:style w:type="character" w:customStyle="1" w:styleId="Heading8Char">
    <w:name w:val="Heading 8 Char"/>
    <w:basedOn w:val="DefaultParagraphFont"/>
    <w:link w:val="Heading8"/>
    <w:uiPriority w:val="99"/>
    <w:semiHidden/>
    <w:rsid w:val="008C0ECA"/>
    <w:rPr>
      <w:i/>
      <w:iCs/>
    </w:rPr>
  </w:style>
  <w:style w:type="character" w:customStyle="1" w:styleId="Heading9Char">
    <w:name w:val="Heading 9 Char"/>
    <w:basedOn w:val="DefaultParagraphFont"/>
    <w:link w:val="Heading9"/>
    <w:uiPriority w:val="99"/>
    <w:semiHidden/>
    <w:rsid w:val="008C0ECA"/>
    <w:rPr>
      <w:rFonts w:cs="Arial"/>
      <w:szCs w:val="22"/>
    </w:rPr>
  </w:style>
  <w:style w:type="paragraph" w:styleId="Caption">
    <w:name w:val="caption"/>
    <w:basedOn w:val="Normal"/>
    <w:next w:val="Normal"/>
    <w:qFormat/>
    <w:rsid w:val="008C0ECA"/>
    <w:pPr>
      <w:keepNext/>
      <w:spacing w:before="80" w:after="80"/>
      <w:jc w:val="center"/>
    </w:pPr>
    <w:rPr>
      <w:b/>
      <w:bCs/>
      <w:sz w:val="22"/>
      <w:szCs w:val="20"/>
    </w:rPr>
  </w:style>
  <w:style w:type="paragraph" w:styleId="Subtitle">
    <w:name w:val="Subtitle"/>
    <w:basedOn w:val="Normal"/>
    <w:link w:val="SubtitleChar"/>
    <w:uiPriority w:val="1"/>
    <w:qFormat/>
    <w:rsid w:val="008C0ECA"/>
    <w:pPr>
      <w:jc w:val="center"/>
    </w:pPr>
    <w:rPr>
      <w:b/>
      <w:color w:val="7BC7CE"/>
      <w:sz w:val="36"/>
      <w:szCs w:val="36"/>
    </w:rPr>
  </w:style>
  <w:style w:type="character" w:customStyle="1" w:styleId="SubtitleChar">
    <w:name w:val="Subtitle Char"/>
    <w:basedOn w:val="DefaultParagraphFont"/>
    <w:link w:val="Subtitle"/>
    <w:uiPriority w:val="1"/>
    <w:rsid w:val="008C0ECA"/>
    <w:rPr>
      <w:b/>
      <w:color w:val="7BC7CE"/>
      <w:sz w:val="36"/>
      <w:szCs w:val="36"/>
    </w:rPr>
  </w:style>
  <w:style w:type="character" w:styleId="Strong">
    <w:name w:val="Strong"/>
    <w:uiPriority w:val="99"/>
    <w:qFormat/>
    <w:rsid w:val="008C0ECA"/>
    <w:rPr>
      <w:b/>
      <w:bCs/>
    </w:rPr>
  </w:style>
  <w:style w:type="character" w:styleId="Emphasis">
    <w:name w:val="Emphasis"/>
    <w:uiPriority w:val="99"/>
    <w:qFormat/>
    <w:rsid w:val="008C0ECA"/>
    <w:rPr>
      <w:rFonts w:ascii="Calibri" w:hAnsi="Calibri"/>
      <w:i/>
      <w:iCs/>
    </w:rPr>
  </w:style>
  <w:style w:type="paragraph" w:styleId="IntenseQuote">
    <w:name w:val="Intense Quote"/>
    <w:basedOn w:val="Normal"/>
    <w:next w:val="Normal"/>
    <w:link w:val="IntenseQuoteChar"/>
    <w:uiPriority w:val="99"/>
    <w:qFormat/>
    <w:rsid w:val="008C0ECA"/>
    <w:pPr>
      <w:pBdr>
        <w:bottom w:val="single" w:sz="4" w:space="4" w:color="4F81BD" w:themeColor="accent1"/>
      </w:pBdr>
      <w:spacing w:before="200" w:after="280"/>
      <w:ind w:left="936" w:right="936"/>
    </w:pPr>
    <w:rPr>
      <w:b/>
      <w:bCs/>
      <w:i/>
      <w:iCs/>
      <w:color w:val="1F497D" w:themeColor="text2"/>
    </w:rPr>
  </w:style>
  <w:style w:type="character" w:customStyle="1" w:styleId="IntenseQuoteChar">
    <w:name w:val="Intense Quote Char"/>
    <w:basedOn w:val="DefaultParagraphFont"/>
    <w:link w:val="IntenseQuote"/>
    <w:uiPriority w:val="99"/>
    <w:rsid w:val="008C0ECA"/>
    <w:rPr>
      <w:b/>
      <w:bCs/>
      <w:i/>
      <w:iCs/>
      <w:color w:val="1F497D" w:themeColor="text2"/>
    </w:rPr>
  </w:style>
  <w:style w:type="character" w:styleId="SubtleEmphasis">
    <w:name w:val="Subtle Emphasis"/>
    <w:basedOn w:val="DefaultParagraphFont"/>
    <w:uiPriority w:val="99"/>
    <w:qFormat/>
    <w:rsid w:val="008C0ECA"/>
    <w:rPr>
      <w:i/>
      <w:iCs/>
    </w:rPr>
  </w:style>
  <w:style w:type="character" w:styleId="IntenseEmphasis">
    <w:name w:val="Intense Emphasis"/>
    <w:uiPriority w:val="99"/>
    <w:qFormat/>
    <w:rsid w:val="008C0ECA"/>
    <w:rPr>
      <w:b/>
      <w:i/>
    </w:rPr>
  </w:style>
  <w:style w:type="character" w:styleId="SubtleReference">
    <w:name w:val="Subtle Reference"/>
    <w:basedOn w:val="DefaultParagraphFont"/>
    <w:uiPriority w:val="99"/>
    <w:qFormat/>
    <w:rsid w:val="008C0ECA"/>
    <w:rPr>
      <w:rFonts w:ascii="Calibri" w:hAnsi="Calibri"/>
      <w:smallCaps/>
      <w:color w:val="C0504D" w:themeColor="accent2"/>
      <w:u w:val="single"/>
    </w:rPr>
  </w:style>
  <w:style w:type="character" w:styleId="IntenseReference">
    <w:name w:val="Intense Reference"/>
    <w:basedOn w:val="DefaultParagraphFont"/>
    <w:uiPriority w:val="99"/>
    <w:qFormat/>
    <w:rsid w:val="008C0ECA"/>
    <w:rPr>
      <w:rFonts w:ascii="Calibri" w:hAnsi="Calibri"/>
      <w:b/>
      <w:bCs/>
      <w:smallCaps/>
      <w:color w:val="C0504D" w:themeColor="accent2"/>
      <w:spacing w:val="5"/>
      <w:u w:val="single"/>
    </w:rPr>
  </w:style>
  <w:style w:type="character" w:styleId="BookTitle">
    <w:name w:val="Book Title"/>
    <w:basedOn w:val="DefaultParagraphFont"/>
    <w:uiPriority w:val="33"/>
    <w:qFormat/>
    <w:rsid w:val="008C0ECA"/>
    <w:rPr>
      <w:rFonts w:ascii="Calibri" w:hAnsi="Calibri"/>
      <w:b/>
      <w:bCs/>
      <w:smallCaps/>
      <w:spacing w:val="5"/>
    </w:rPr>
  </w:style>
  <w:style w:type="character" w:styleId="Hyperlink">
    <w:name w:val="Hyperlink"/>
    <w:basedOn w:val="DefaultParagraphFont"/>
    <w:uiPriority w:val="99"/>
    <w:unhideWhenUsed/>
    <w:rsid w:val="00AD3F01"/>
    <w:rPr>
      <w:color w:val="0000FF" w:themeColor="hyperlink"/>
      <w:u w:val="single"/>
    </w:rPr>
  </w:style>
  <w:style w:type="paragraph" w:customStyle="1" w:styleId="Numberedpara1level211">
    <w:name w:val="Numbered para (1) level 2 (1.1)"/>
    <w:basedOn w:val="Normal"/>
    <w:rsid w:val="009C6759"/>
    <w:pPr>
      <w:spacing w:after="120"/>
      <w:ind w:left="567" w:hanging="567"/>
    </w:pPr>
  </w:style>
  <w:style w:type="paragraph" w:customStyle="1" w:styleId="Numberedpara1level3a">
    <w:name w:val="Numbered para (1) level 3 (a)"/>
    <w:basedOn w:val="Normal"/>
    <w:rsid w:val="009C6759"/>
    <w:pPr>
      <w:spacing w:after="120"/>
      <w:ind w:left="924" w:hanging="357"/>
    </w:pPr>
  </w:style>
  <w:style w:type="paragraph" w:customStyle="1" w:styleId="Numberedpara1level4i">
    <w:name w:val="Numbered para (1) level 4 (i)"/>
    <w:basedOn w:val="Normal"/>
    <w:rsid w:val="009C6759"/>
    <w:pPr>
      <w:spacing w:after="120"/>
      <w:ind w:left="1281"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6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th.anyan@dia.govt.nz"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73681A2F</Template>
  <TotalTime>0</TotalTime>
  <Pages>6</Pages>
  <Words>1154</Words>
  <Characters>6581</Characters>
  <Application>Microsoft Office Word</Application>
  <DocSecurity>0</DocSecurity>
  <Lines>54</Lines>
  <Paragraphs>15</Paragraphs>
  <ScaleCrop>false</ScaleCrop>
  <Company/>
  <LinksUpToDate>false</LinksUpToDate>
  <CharactersWithSpaces>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2015-11-19T20:05:00Z</dcterms:created>
  <dcterms:modified xsi:type="dcterms:W3CDTF">2015-11-19T20:05:00Z</dcterms:modified>
</cp:coreProperties>
</file>