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750"/>
        <w:gridCol w:w="923"/>
        <w:gridCol w:w="1957"/>
        <w:gridCol w:w="1638"/>
        <w:gridCol w:w="2352"/>
      </w:tblGrid>
      <w:tr w:rsidR="00FA3D86" w:rsidRPr="00324632" w14:paraId="414E4C3B" w14:textId="77777777" w:rsidTr="582E4879">
        <w:trPr>
          <w:trHeight w:val="280"/>
        </w:trPr>
        <w:tc>
          <w:tcPr>
            <w:tcW w:w="10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5596396" w14:textId="4BA22FC8" w:rsidR="00FA3D86" w:rsidRPr="00324632" w:rsidRDefault="00FA3D86" w:rsidP="00C801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Identify player</w:t>
            </w:r>
          </w:p>
        </w:tc>
      </w:tr>
      <w:tr w:rsidR="00FA3D86" w:rsidRPr="00324632" w14:paraId="3837517A" w14:textId="77777777" w:rsidTr="582E4879">
        <w:trPr>
          <w:trHeight w:val="914"/>
        </w:trPr>
        <w:tc>
          <w:tcPr>
            <w:tcW w:w="663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73CF4BFF" w14:textId="2C6DA9C7" w:rsidR="00FA3D86" w:rsidRDefault="00FA3D86" w:rsidP="00C801A0">
            <w:pPr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Name or ID of staff member who identified sign of harm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2A36A4C" w14:textId="1CC5056C" w:rsidR="00FA3D86" w:rsidRPr="00324632" w:rsidRDefault="00FA3D86" w:rsidP="00C801A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18" w:space="0" w:color="auto"/>
            </w:tcBorders>
          </w:tcPr>
          <w:p w14:paraId="0231DEC6" w14:textId="77777777" w:rsidR="00FA3D86" w:rsidRDefault="00FA3D86" w:rsidP="00C801A0">
            <w:pPr>
              <w:rPr>
                <w:rFonts w:asciiTheme="minorHAnsi" w:hAnsiTheme="minorHAnsi"/>
                <w:i/>
                <w:iCs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324632">
              <w:rPr>
                <w:rFonts w:asciiTheme="minorHAnsi" w:hAnsiTheme="minorHAnsi"/>
                <w:i/>
                <w:iCs/>
              </w:rPr>
              <w:t xml:space="preserve"> </w:t>
            </w:r>
          </w:p>
          <w:p w14:paraId="4E3BFA77" w14:textId="4D6DD14E" w:rsidR="00FA3D86" w:rsidRPr="00324632" w:rsidRDefault="00FA3D86" w:rsidP="00C801A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18" w:space="0" w:color="auto"/>
              <w:right w:val="single" w:sz="18" w:space="0" w:color="auto"/>
            </w:tcBorders>
          </w:tcPr>
          <w:p w14:paraId="6E048B56" w14:textId="77777777" w:rsidR="00FA3D86" w:rsidRDefault="00FA3D86" w:rsidP="00C801A0">
            <w:pPr>
              <w:rPr>
                <w:rFonts w:asciiTheme="minorHAnsi" w:hAnsiTheme="minorHAnsi"/>
                <w:i/>
                <w:iCs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Time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324632">
              <w:rPr>
                <w:rFonts w:asciiTheme="minorHAnsi" w:hAnsiTheme="minorHAnsi"/>
                <w:i/>
                <w:iCs/>
              </w:rPr>
              <w:t xml:space="preserve"> </w:t>
            </w:r>
          </w:p>
          <w:p w14:paraId="3F62467F" w14:textId="09038BB6" w:rsidR="00FA3D86" w:rsidRPr="00324632" w:rsidRDefault="00FA3D86" w:rsidP="00C801A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A3D86" w:rsidRPr="00324632" w14:paraId="0AC15F8B" w14:textId="77777777" w:rsidTr="582E4879">
        <w:trPr>
          <w:trHeight w:val="1104"/>
        </w:trPr>
        <w:tc>
          <w:tcPr>
            <w:tcW w:w="6630" w:type="dxa"/>
            <w:gridSpan w:val="3"/>
            <w:tcBorders>
              <w:left w:val="single" w:sz="18" w:space="0" w:color="auto"/>
            </w:tcBorders>
          </w:tcPr>
          <w:p w14:paraId="3D3D78E8" w14:textId="3E972FE9" w:rsidR="00FA3D86" w:rsidRPr="00324632" w:rsidRDefault="00FA3D86" w:rsidP="00C801A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Information to help staff identify the player (name or identifying feature)</w:t>
            </w:r>
          </w:p>
        </w:tc>
        <w:tc>
          <w:tcPr>
            <w:tcW w:w="3990" w:type="dxa"/>
            <w:gridSpan w:val="2"/>
            <w:tcBorders>
              <w:right w:val="single" w:sz="18" w:space="0" w:color="auto"/>
            </w:tcBorders>
          </w:tcPr>
          <w:p w14:paraId="7A542FF9" w14:textId="68136795" w:rsidR="00FA3D86" w:rsidRPr="00324632" w:rsidRDefault="00FA3D86" w:rsidP="00C801A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A3D86" w:rsidRPr="00643D31" w14:paraId="7CB5FABF" w14:textId="77777777" w:rsidTr="582E4879">
        <w:trPr>
          <w:trHeight w:val="708"/>
        </w:trPr>
        <w:tc>
          <w:tcPr>
            <w:tcW w:w="106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77B032E" w14:textId="666E5C6A" w:rsidR="00FA3D86" w:rsidRDefault="00FA3D86" w:rsidP="00C801A0">
            <w:pPr>
              <w:spacing w:after="12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Sign of harm identified: 7 signs or other signs</w:t>
            </w:r>
            <w:r w:rsidRPr="0032463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535D195" w14:textId="77777777" w:rsidR="00FA3D86" w:rsidRPr="00643D31" w:rsidRDefault="00FA3D86" w:rsidP="00C801A0">
            <w:pPr>
              <w:spacing w:after="1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b/>
                <w:bCs/>
                <w:sz w:val="22"/>
                <w:szCs w:val="22"/>
              </w:rPr>
              <w:t>Circle one or describe</w:t>
            </w:r>
            <w:r w:rsidRPr="0032463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A3D86" w:rsidRPr="00324632" w14:paraId="55FE4E7A" w14:textId="77777777" w:rsidTr="582E4879">
        <w:trPr>
          <w:trHeight w:val="2747"/>
        </w:trPr>
        <w:tc>
          <w:tcPr>
            <w:tcW w:w="467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C616560" w14:textId="46602956" w:rsidR="00FA3D86" w:rsidRPr="00324632" w:rsidRDefault="00FA3D86" w:rsidP="00671DD9">
            <w:pPr>
              <w:spacing w:before="240" w:after="240"/>
            </w:pPr>
            <w:r w:rsidRPr="00324632">
              <w:t>2 or more withdrawals from ATM or EFTPOS</w:t>
            </w:r>
          </w:p>
          <w:p w14:paraId="6F7AF49B" w14:textId="77777777" w:rsidR="00FA3D86" w:rsidRDefault="00FA3D86" w:rsidP="00671DD9">
            <w:pPr>
              <w:spacing w:before="240" w:after="240"/>
            </w:pPr>
            <w:r w:rsidRPr="00324632">
              <w:t>Attempting to borrow money from staff or other customers.</w:t>
            </w:r>
          </w:p>
          <w:p w14:paraId="3EC1CED2" w14:textId="4CEB2D74" w:rsidR="00BA0233" w:rsidRPr="00324632" w:rsidRDefault="00BA0233" w:rsidP="00671DD9">
            <w:pPr>
              <w:spacing w:before="240" w:after="240"/>
            </w:pPr>
            <w:r>
              <w:t>W</w:t>
            </w:r>
            <w:r w:rsidRPr="00BA0233">
              <w:t>aiting to gamble as soon as the venue opens</w:t>
            </w:r>
          </w:p>
          <w:p w14:paraId="2EB33A72" w14:textId="5917E3B6" w:rsidR="00FA3D86" w:rsidRPr="00671DD9" w:rsidRDefault="00671DD9" w:rsidP="00671DD9">
            <w:pPr>
              <w:spacing w:before="240" w:after="240"/>
            </w:pPr>
            <w:r w:rsidRPr="00324632">
              <w:t>9 or more consecutive sweeps</w:t>
            </w:r>
          </w:p>
        </w:tc>
        <w:tc>
          <w:tcPr>
            <w:tcW w:w="594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7152225" w14:textId="77777777" w:rsidR="00FA3D86" w:rsidRPr="00324632" w:rsidRDefault="00FA3D86" w:rsidP="00671DD9">
            <w:pPr>
              <w:spacing w:before="240" w:after="240"/>
            </w:pPr>
            <w:r w:rsidRPr="00324632">
              <w:t xml:space="preserve">Visibly angry or distressed </w:t>
            </w:r>
          </w:p>
          <w:p w14:paraId="70CB9E62" w14:textId="074F9A02" w:rsidR="00FA3D86" w:rsidRPr="00324632" w:rsidRDefault="00FA3D86" w:rsidP="00671DD9">
            <w:pPr>
              <w:spacing w:before="240" w:after="240"/>
            </w:pPr>
            <w:r w:rsidRPr="00324632">
              <w:t>Leaving children in car or unattended at the venue</w:t>
            </w:r>
          </w:p>
          <w:p w14:paraId="497D36C7" w14:textId="77777777" w:rsidR="00671DD9" w:rsidRDefault="00FA3D86" w:rsidP="00671DD9">
            <w:pPr>
              <w:spacing w:before="240" w:after="240"/>
            </w:pPr>
            <w:r w:rsidRPr="00324632">
              <w:t>Refusing to stop gambling when venue is closing or appearing unable to stop gambling</w:t>
            </w:r>
            <w:r w:rsidR="00671DD9" w:rsidRPr="00324632">
              <w:t xml:space="preserve"> </w:t>
            </w:r>
          </w:p>
          <w:p w14:paraId="4E88179A" w14:textId="63AB4B67" w:rsidR="00FA3D86" w:rsidRPr="00324632" w:rsidRDefault="00671DD9" w:rsidP="00671DD9">
            <w:pPr>
              <w:spacing w:before="240" w:after="240"/>
              <w:rPr>
                <w:b/>
                <w:bCs/>
              </w:rPr>
            </w:pPr>
            <w:r w:rsidRPr="00324632">
              <w:t>Other signs: [describe]</w:t>
            </w:r>
          </w:p>
        </w:tc>
      </w:tr>
      <w:tr w:rsidR="00FA3D86" w:rsidRPr="00324632" w14:paraId="10923F62" w14:textId="77777777" w:rsidTr="582E4879">
        <w:trPr>
          <w:trHeight w:val="280"/>
        </w:trPr>
        <w:tc>
          <w:tcPr>
            <w:tcW w:w="10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846009C" w14:textId="280FD790" w:rsidR="00FA3D86" w:rsidRPr="00324632" w:rsidRDefault="00FA3D86" w:rsidP="00C801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Record of conversation</w:t>
            </w:r>
          </w:p>
        </w:tc>
      </w:tr>
      <w:tr w:rsidR="00FA3D86" w14:paraId="3E6F42CB" w14:textId="77777777" w:rsidTr="582E4879">
        <w:trPr>
          <w:trHeight w:val="567"/>
        </w:trPr>
        <w:tc>
          <w:tcPr>
            <w:tcW w:w="3750" w:type="dxa"/>
            <w:tcBorders>
              <w:top w:val="single" w:sz="18" w:space="0" w:color="auto"/>
              <w:left w:val="single" w:sz="18" w:space="0" w:color="auto"/>
            </w:tcBorders>
          </w:tcPr>
          <w:p w14:paraId="18158EDE" w14:textId="1B7C39F8" w:rsidR="00FA3D86" w:rsidRDefault="00FA3D86" w:rsidP="00C801A0">
            <w:pPr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Staff member who spoke to the player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E168762" w14:textId="4B46EC07" w:rsidR="00FA3D86" w:rsidRPr="00324632" w:rsidRDefault="00FA3D86" w:rsidP="00C801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8" w:type="dxa"/>
            <w:gridSpan w:val="3"/>
            <w:tcBorders>
              <w:top w:val="single" w:sz="18" w:space="0" w:color="auto"/>
            </w:tcBorders>
          </w:tcPr>
          <w:p w14:paraId="11547EF0" w14:textId="77777777" w:rsidR="00FA3D86" w:rsidRDefault="00FA3D86" w:rsidP="00C801A0">
            <w:pPr>
              <w:spacing w:after="1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19689D6" w14:textId="6094E5F6" w:rsidR="00FA3D86" w:rsidRPr="00324632" w:rsidRDefault="00FA3D86" w:rsidP="00C801A0">
            <w:pPr>
              <w:spacing w:after="12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18" w:space="0" w:color="auto"/>
              <w:right w:val="single" w:sz="18" w:space="0" w:color="auto"/>
            </w:tcBorders>
          </w:tcPr>
          <w:p w14:paraId="3732CFFA" w14:textId="77777777" w:rsidR="00FA3D86" w:rsidRDefault="00FA3D86" w:rsidP="00C801A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Time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3617FC4" w14:textId="2C1FF208" w:rsidR="00FA3D86" w:rsidRDefault="00FA3D86" w:rsidP="00C801A0">
            <w:pPr>
              <w:spacing w:line="240" w:lineRule="auto"/>
              <w:rPr>
                <w:b/>
                <w:bCs/>
                <w:noProof/>
                <w:sz w:val="16"/>
                <w:szCs w:val="16"/>
              </w:rPr>
            </w:pPr>
          </w:p>
        </w:tc>
      </w:tr>
      <w:tr w:rsidR="00FA3D86" w:rsidRPr="000E7622" w14:paraId="17DE0B7C" w14:textId="77777777" w:rsidTr="582E4879">
        <w:trPr>
          <w:trHeight w:val="1445"/>
        </w:trPr>
        <w:tc>
          <w:tcPr>
            <w:tcW w:w="3750" w:type="dxa"/>
            <w:tcBorders>
              <w:left w:val="single" w:sz="18" w:space="0" w:color="auto"/>
            </w:tcBorders>
          </w:tcPr>
          <w:p w14:paraId="4D622F40" w14:textId="35BFB04C" w:rsidR="00FA3D86" w:rsidRPr="00324632" w:rsidRDefault="00FA3D86" w:rsidP="00C801A0">
            <w:pPr>
              <w:rPr>
                <w:rFonts w:asciiTheme="minorHAnsi" w:hAnsiTheme="minorHAnsi"/>
                <w:i/>
                <w:iCs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Summary of conversation</w:t>
            </w:r>
          </w:p>
        </w:tc>
        <w:tc>
          <w:tcPr>
            <w:tcW w:w="6870" w:type="dxa"/>
            <w:gridSpan w:val="4"/>
            <w:tcBorders>
              <w:right w:val="single" w:sz="18" w:space="0" w:color="auto"/>
            </w:tcBorders>
          </w:tcPr>
          <w:p w14:paraId="4ABB8B5B" w14:textId="161E8F0A" w:rsidR="00FA3D86" w:rsidRPr="000E7622" w:rsidRDefault="00FA3D86" w:rsidP="00C801A0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FA3D86" w:rsidRPr="000E7622" w14:paraId="4EE20144" w14:textId="77777777" w:rsidTr="582E4879">
        <w:trPr>
          <w:trHeight w:val="1264"/>
        </w:trPr>
        <w:tc>
          <w:tcPr>
            <w:tcW w:w="3750" w:type="dxa"/>
            <w:tcBorders>
              <w:left w:val="single" w:sz="18" w:space="0" w:color="auto"/>
            </w:tcBorders>
          </w:tcPr>
          <w:p w14:paraId="3C6B5D54" w14:textId="128E3BEC" w:rsidR="00FA3D86" w:rsidRPr="00324632" w:rsidRDefault="00FA3D86" w:rsidP="00C801A0">
            <w:pPr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Any further action taken in respect of the player</w:t>
            </w:r>
          </w:p>
        </w:tc>
        <w:tc>
          <w:tcPr>
            <w:tcW w:w="6870" w:type="dxa"/>
            <w:gridSpan w:val="4"/>
            <w:tcBorders>
              <w:right w:val="single" w:sz="18" w:space="0" w:color="auto"/>
            </w:tcBorders>
          </w:tcPr>
          <w:p w14:paraId="7DE82BB7" w14:textId="2D62388B" w:rsidR="00FA3D86" w:rsidRPr="000E7622" w:rsidRDefault="00FA3D86" w:rsidP="00C801A0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2D41DB" w:rsidRPr="00324632" w14:paraId="4C465EBF" w14:textId="77777777" w:rsidTr="582E4879">
        <w:trPr>
          <w:trHeight w:val="280"/>
        </w:trPr>
        <w:tc>
          <w:tcPr>
            <w:tcW w:w="10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CC63E07" w14:textId="0F601336" w:rsidR="002D41DB" w:rsidRPr="007A5E57" w:rsidRDefault="002D41DB" w:rsidP="002D41D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5E57">
              <w:rPr>
                <w:rFonts w:asciiTheme="minorHAnsi" w:hAnsiTheme="minorHAnsi"/>
                <w:b/>
                <w:bCs/>
                <w:sz w:val="22"/>
                <w:szCs w:val="22"/>
              </w:rPr>
              <w:t>Subsequent signs of harm</w:t>
            </w:r>
          </w:p>
        </w:tc>
      </w:tr>
      <w:tr w:rsidR="002A2730" w:rsidRPr="00643D31" w14:paraId="744C3959" w14:textId="77777777" w:rsidTr="582E4879">
        <w:trPr>
          <w:trHeight w:val="708"/>
        </w:trPr>
        <w:tc>
          <w:tcPr>
            <w:tcW w:w="10620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61C76A" w14:textId="77777777" w:rsidR="002A2730" w:rsidRPr="00C801A0" w:rsidRDefault="002A2730" w:rsidP="002A2730">
            <w:pPr>
              <w:spacing w:after="12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A5E57">
              <w:rPr>
                <w:rFonts w:asciiTheme="minorHAnsi" w:hAnsiTheme="minorHAnsi"/>
                <w:sz w:val="22"/>
                <w:szCs w:val="22"/>
              </w:rPr>
              <w:t>Subsequent</w:t>
            </w:r>
            <w:r w:rsidRPr="00C801A0">
              <w:rPr>
                <w:rFonts w:asciiTheme="minorHAnsi" w:hAnsiTheme="minorHAnsi"/>
                <w:sz w:val="22"/>
                <w:szCs w:val="22"/>
              </w:rPr>
              <w:t xml:space="preserve"> sign of harm identified: 7 signs or other signs</w:t>
            </w:r>
            <w:r w:rsidRPr="00C801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0330702E" w14:textId="012C13CA" w:rsidR="002A2730" w:rsidRPr="007A5E57" w:rsidRDefault="002A2730" w:rsidP="002A273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C801A0">
              <w:rPr>
                <w:rFonts w:asciiTheme="minorHAnsi" w:hAnsiTheme="minorHAnsi"/>
                <w:b/>
                <w:bCs/>
                <w:sz w:val="22"/>
                <w:szCs w:val="22"/>
              </w:rPr>
              <w:t>Circle one or describe</w:t>
            </w:r>
            <w:r w:rsidRPr="00C801A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A5E57">
              <w:rPr>
                <w:rFonts w:asciiTheme="minorHAnsi" w:hAnsiTheme="minorHAnsi"/>
                <w:sz w:val="22"/>
                <w:szCs w:val="22"/>
              </w:rPr>
              <w:t>and note the time of each occurrence</w:t>
            </w:r>
          </w:p>
        </w:tc>
      </w:tr>
      <w:tr w:rsidR="002A2730" w:rsidRPr="00324632" w14:paraId="3C35E418" w14:textId="77777777" w:rsidTr="582E4879">
        <w:trPr>
          <w:trHeight w:val="2747"/>
        </w:trPr>
        <w:tc>
          <w:tcPr>
            <w:tcW w:w="4673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AF7471E" w14:textId="77777777" w:rsidR="002A2730" w:rsidRPr="00C801A0" w:rsidRDefault="002A2730" w:rsidP="002A2730">
            <w:pPr>
              <w:spacing w:before="240" w:after="240"/>
            </w:pPr>
            <w:r w:rsidRPr="00C801A0">
              <w:t>2 or more withdrawals from ATM or EFTPOS</w:t>
            </w:r>
          </w:p>
          <w:p w14:paraId="0B701953" w14:textId="77777777" w:rsidR="002A2730" w:rsidRPr="00C801A0" w:rsidRDefault="002A2730" w:rsidP="002A2730">
            <w:pPr>
              <w:spacing w:before="240" w:after="240"/>
            </w:pPr>
            <w:r w:rsidRPr="00C801A0">
              <w:t>Attempting to borrow money from staff or other customers.</w:t>
            </w:r>
          </w:p>
          <w:p w14:paraId="66884D4E" w14:textId="77777777" w:rsidR="002A2730" w:rsidRPr="00C801A0" w:rsidRDefault="002A2730" w:rsidP="002A2730">
            <w:pPr>
              <w:spacing w:before="240" w:after="240"/>
            </w:pPr>
            <w:r w:rsidRPr="00C801A0">
              <w:t>Waiting to gamble as soon as the venue opens</w:t>
            </w:r>
          </w:p>
          <w:p w14:paraId="5527643C" w14:textId="160AA678" w:rsidR="002A2730" w:rsidRPr="00C801A0" w:rsidRDefault="002A2730" w:rsidP="002A2730">
            <w:pPr>
              <w:spacing w:before="240" w:after="240"/>
            </w:pPr>
            <w:r w:rsidRPr="00C801A0">
              <w:t>9 or more consecutive sweeps</w:t>
            </w:r>
          </w:p>
        </w:tc>
        <w:tc>
          <w:tcPr>
            <w:tcW w:w="5947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31A10A1C" w14:textId="77777777" w:rsidR="002A2730" w:rsidRPr="00324632" w:rsidRDefault="002A2730" w:rsidP="002A2730">
            <w:pPr>
              <w:spacing w:before="240" w:after="240"/>
            </w:pPr>
            <w:r w:rsidRPr="00324632">
              <w:t xml:space="preserve">Visibly angry or distressed </w:t>
            </w:r>
          </w:p>
          <w:p w14:paraId="0A0D96B6" w14:textId="77777777" w:rsidR="002A2730" w:rsidRPr="00324632" w:rsidRDefault="002A2730" w:rsidP="002A2730">
            <w:pPr>
              <w:spacing w:before="240" w:after="240"/>
            </w:pPr>
            <w:r w:rsidRPr="00324632">
              <w:t>Leaving children in car or unattended at the venue</w:t>
            </w:r>
          </w:p>
          <w:p w14:paraId="465B82FB" w14:textId="77777777" w:rsidR="002A2730" w:rsidRDefault="002A2730" w:rsidP="002A2730">
            <w:pPr>
              <w:spacing w:before="240" w:after="240"/>
            </w:pPr>
            <w:r w:rsidRPr="00324632">
              <w:t xml:space="preserve">Refusing to stop gambling when venue is closing or appearing unable to stop gambling </w:t>
            </w:r>
          </w:p>
          <w:p w14:paraId="633D280A" w14:textId="3FBCC03C" w:rsidR="002A2730" w:rsidRPr="00324632" w:rsidRDefault="002A2730" w:rsidP="002A2730">
            <w:pPr>
              <w:spacing w:before="240" w:after="240"/>
            </w:pPr>
            <w:r w:rsidRPr="00324632">
              <w:t>Other signs: [describe]</w:t>
            </w:r>
          </w:p>
        </w:tc>
      </w:tr>
      <w:tr w:rsidR="002A2730" w14:paraId="54E7E630" w14:textId="77777777" w:rsidTr="582E4879">
        <w:trPr>
          <w:trHeight w:val="567"/>
        </w:trPr>
        <w:tc>
          <w:tcPr>
            <w:tcW w:w="3750" w:type="dxa"/>
            <w:tcBorders>
              <w:top w:val="single" w:sz="4" w:space="0" w:color="auto"/>
              <w:left w:val="single" w:sz="18" w:space="0" w:color="auto"/>
            </w:tcBorders>
          </w:tcPr>
          <w:p w14:paraId="7792E9DC" w14:textId="77777777" w:rsidR="002A2730" w:rsidRPr="00C801A0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  <w:r w:rsidRPr="00C801A0">
              <w:rPr>
                <w:rFonts w:asciiTheme="minorHAnsi" w:hAnsiTheme="minorHAnsi"/>
                <w:sz w:val="22"/>
                <w:szCs w:val="22"/>
              </w:rPr>
              <w:t xml:space="preserve">Staff member who spoke to the player </w:t>
            </w:r>
            <w:r w:rsidRPr="007A5E57">
              <w:rPr>
                <w:rFonts w:asciiTheme="minorHAnsi" w:hAnsiTheme="minorHAnsi"/>
                <w:sz w:val="22"/>
                <w:szCs w:val="22"/>
              </w:rPr>
              <w:t>(if required)</w:t>
            </w:r>
            <w:r w:rsidRPr="00C801A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5A228778" w14:textId="77777777" w:rsidR="002A2730" w:rsidRPr="00C801A0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9B3EBD2" w14:textId="77777777" w:rsidR="002A2730" w:rsidRDefault="002A2730" w:rsidP="002A2730">
            <w:pPr>
              <w:spacing w:after="1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lastRenderedPageBreak/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66AC058" w14:textId="77777777" w:rsidR="002A2730" w:rsidRPr="00324632" w:rsidRDefault="002A2730" w:rsidP="002A273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right w:val="single" w:sz="18" w:space="0" w:color="auto"/>
            </w:tcBorders>
          </w:tcPr>
          <w:p w14:paraId="4861968E" w14:textId="77777777" w:rsidR="002A2730" w:rsidRDefault="002A2730" w:rsidP="002A273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lastRenderedPageBreak/>
              <w:t>Time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2D9B454" w14:textId="77777777" w:rsidR="002A2730" w:rsidRPr="00324632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730" w:rsidRPr="000E7622" w14:paraId="165CCA0F" w14:textId="77777777" w:rsidTr="582E4879">
        <w:trPr>
          <w:trHeight w:val="1264"/>
        </w:trPr>
        <w:tc>
          <w:tcPr>
            <w:tcW w:w="3750" w:type="dxa"/>
            <w:tcBorders>
              <w:left w:val="single" w:sz="18" w:space="0" w:color="auto"/>
            </w:tcBorders>
          </w:tcPr>
          <w:p w14:paraId="2BDA2098" w14:textId="46FBA5FB" w:rsidR="002A2730" w:rsidRPr="00324632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Summary of conversation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A5E57">
              <w:rPr>
                <w:rFonts w:asciiTheme="minorHAnsi" w:hAnsiTheme="minorHAnsi"/>
                <w:sz w:val="22"/>
                <w:szCs w:val="22"/>
              </w:rPr>
              <w:t>or reason no further conversation required</w:t>
            </w:r>
          </w:p>
        </w:tc>
        <w:tc>
          <w:tcPr>
            <w:tcW w:w="6870" w:type="dxa"/>
            <w:gridSpan w:val="4"/>
            <w:tcBorders>
              <w:right w:val="single" w:sz="18" w:space="0" w:color="auto"/>
            </w:tcBorders>
          </w:tcPr>
          <w:p w14:paraId="6A2130DF" w14:textId="77777777" w:rsidR="002A2730" w:rsidRPr="000E7622" w:rsidRDefault="002A2730" w:rsidP="002A2730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2A2730" w:rsidRPr="000E7622" w14:paraId="2051BD3F" w14:textId="77777777" w:rsidTr="582E4879">
        <w:trPr>
          <w:trHeight w:val="1264"/>
        </w:trPr>
        <w:tc>
          <w:tcPr>
            <w:tcW w:w="3750" w:type="dxa"/>
            <w:tcBorders>
              <w:left w:val="single" w:sz="18" w:space="0" w:color="auto"/>
            </w:tcBorders>
          </w:tcPr>
          <w:p w14:paraId="00C05C46" w14:textId="3F1B5943" w:rsidR="002A2730" w:rsidRPr="00324632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  <w:r w:rsidRPr="00324632">
              <w:rPr>
                <w:rFonts w:asciiTheme="minorHAnsi" w:hAnsiTheme="minorHAnsi"/>
                <w:sz w:val="22"/>
                <w:szCs w:val="22"/>
              </w:rPr>
              <w:t>Any further action taken in respect of the player</w:t>
            </w:r>
          </w:p>
        </w:tc>
        <w:tc>
          <w:tcPr>
            <w:tcW w:w="6870" w:type="dxa"/>
            <w:gridSpan w:val="4"/>
            <w:tcBorders>
              <w:right w:val="single" w:sz="18" w:space="0" w:color="auto"/>
            </w:tcBorders>
          </w:tcPr>
          <w:p w14:paraId="6EA08D18" w14:textId="77777777" w:rsidR="002A2730" w:rsidRPr="000E7622" w:rsidRDefault="002A2730" w:rsidP="002A2730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2A2730" w:rsidRPr="00324632" w14:paraId="024FD4C5" w14:textId="77777777" w:rsidTr="582E4879">
        <w:trPr>
          <w:trHeight w:val="280"/>
        </w:trPr>
        <w:tc>
          <w:tcPr>
            <w:tcW w:w="10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FE1BE57" w14:textId="4900458C" w:rsidR="002A2730" w:rsidRPr="00324632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Venue manager’s review</w:t>
            </w:r>
          </w:p>
        </w:tc>
      </w:tr>
      <w:tr w:rsidR="002A2730" w:rsidRPr="00324632" w14:paraId="015B7518" w14:textId="77777777" w:rsidTr="582E4879">
        <w:trPr>
          <w:trHeight w:val="567"/>
        </w:trPr>
        <w:tc>
          <w:tcPr>
            <w:tcW w:w="3750" w:type="dxa"/>
            <w:tcBorders>
              <w:top w:val="single" w:sz="18" w:space="0" w:color="auto"/>
              <w:left w:val="single" w:sz="18" w:space="0" w:color="auto"/>
            </w:tcBorders>
          </w:tcPr>
          <w:p w14:paraId="26AB83D9" w14:textId="74DCE1CD" w:rsidR="002A2730" w:rsidRPr="00324632" w:rsidRDefault="002A2730" w:rsidP="002A273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A3D86">
              <w:rPr>
                <w:rFonts w:asciiTheme="minorHAnsi" w:hAnsiTheme="minorHAnsi"/>
                <w:sz w:val="22"/>
                <w:szCs w:val="22"/>
              </w:rPr>
              <w:t>Has staff member taken appropriate action following the harm identified?</w:t>
            </w:r>
          </w:p>
        </w:tc>
        <w:tc>
          <w:tcPr>
            <w:tcW w:w="687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25961A57" w14:textId="68998141" w:rsidR="002A2730" w:rsidRDefault="002A2730" w:rsidP="002A2730">
            <w:p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Yes / No</w:t>
            </w:r>
          </w:p>
          <w:p w14:paraId="0A7D3B5F" w14:textId="77777777" w:rsidR="002A2730" w:rsidRPr="00324632" w:rsidRDefault="002A2730" w:rsidP="002A273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2A2730" w:rsidRPr="00324632" w14:paraId="32A335DC" w14:textId="77777777" w:rsidTr="582E4879">
        <w:trPr>
          <w:trHeight w:val="502"/>
        </w:trPr>
        <w:tc>
          <w:tcPr>
            <w:tcW w:w="3750" w:type="dxa"/>
            <w:tcBorders>
              <w:left w:val="single" w:sz="18" w:space="0" w:color="auto"/>
            </w:tcBorders>
          </w:tcPr>
          <w:p w14:paraId="2CA7DB6F" w14:textId="1D453A03" w:rsidR="002A2730" w:rsidRPr="00FA3D86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  <w:r w:rsidRPr="00FA3D86">
              <w:rPr>
                <w:rFonts w:asciiTheme="minorHAnsi" w:hAnsiTheme="minorHAnsi"/>
                <w:sz w:val="22"/>
                <w:szCs w:val="22"/>
              </w:rPr>
              <w:t>Is any further action required in respect of the player? [Specify what action required]</w:t>
            </w:r>
          </w:p>
        </w:tc>
        <w:tc>
          <w:tcPr>
            <w:tcW w:w="6870" w:type="dxa"/>
            <w:gridSpan w:val="4"/>
            <w:tcBorders>
              <w:right w:val="single" w:sz="18" w:space="0" w:color="auto"/>
            </w:tcBorders>
          </w:tcPr>
          <w:p w14:paraId="3E99F044" w14:textId="77777777" w:rsidR="002A2730" w:rsidRPr="00FA3D86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730" w:rsidRPr="00324632" w14:paraId="767CFA31" w14:textId="77777777" w:rsidTr="582E4879">
        <w:trPr>
          <w:trHeight w:val="502"/>
        </w:trPr>
        <w:tc>
          <w:tcPr>
            <w:tcW w:w="3750" w:type="dxa"/>
            <w:tcBorders>
              <w:left w:val="single" w:sz="18" w:space="0" w:color="auto"/>
              <w:bottom w:val="single" w:sz="4" w:space="0" w:color="auto"/>
            </w:tcBorders>
          </w:tcPr>
          <w:p w14:paraId="64D1399D" w14:textId="57797216" w:rsidR="002A2730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  <w:r w:rsidRPr="00FA3D86">
              <w:rPr>
                <w:rFonts w:asciiTheme="minorHAnsi" w:hAnsiTheme="minorHAnsi"/>
                <w:sz w:val="22"/>
                <w:szCs w:val="22"/>
              </w:rPr>
              <w:t>Any further action required:</w:t>
            </w:r>
          </w:p>
          <w:p w14:paraId="2CD318E7" w14:textId="00FFE3AD" w:rsidR="002A2730" w:rsidRPr="00FA3D86" w:rsidRDefault="002A2730" w:rsidP="002A273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70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396F1B74" w14:textId="73E29BA1" w:rsidR="002A2730" w:rsidRPr="00FA3D86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2730" w:rsidRPr="00324632" w14:paraId="0428BBCC" w14:textId="77777777" w:rsidTr="582E4879">
        <w:trPr>
          <w:trHeight w:val="502"/>
        </w:trPr>
        <w:tc>
          <w:tcPr>
            <w:tcW w:w="3750" w:type="dxa"/>
            <w:tcBorders>
              <w:left w:val="single" w:sz="18" w:space="0" w:color="auto"/>
              <w:bottom w:val="single" w:sz="18" w:space="0" w:color="auto"/>
            </w:tcBorders>
          </w:tcPr>
          <w:p w14:paraId="30F64078" w14:textId="240101CB" w:rsidR="002A2730" w:rsidRPr="00FA3D86" w:rsidRDefault="002A2730" w:rsidP="002A273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FA3D86">
              <w:rPr>
                <w:rFonts w:asciiTheme="minorHAnsi" w:hAnsiTheme="minorHAnsi"/>
                <w:sz w:val="22"/>
                <w:szCs w:val="22"/>
              </w:rPr>
              <w:t>Signed:</w:t>
            </w:r>
          </w:p>
        </w:tc>
        <w:tc>
          <w:tcPr>
            <w:tcW w:w="687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0077A056" w14:textId="77777777" w:rsidR="002A2730" w:rsidRPr="00FA3D86" w:rsidRDefault="002A2730" w:rsidP="002A273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FA3D86">
              <w:rPr>
                <w:rFonts w:asciiTheme="minorHAnsi" w:hAnsiTheme="minorHAnsi"/>
                <w:sz w:val="22"/>
                <w:szCs w:val="22"/>
              </w:rPr>
              <w:t xml:space="preserve">Date: </w:t>
            </w:r>
          </w:p>
          <w:p w14:paraId="7213FEF4" w14:textId="77777777" w:rsidR="002A2730" w:rsidRPr="00FA3D86" w:rsidRDefault="002A2730" w:rsidP="002A27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2F0F33C" w14:textId="77777777" w:rsidR="00870407" w:rsidRPr="00603635" w:rsidRDefault="00870407" w:rsidP="004420ED">
      <w:pPr>
        <w:pStyle w:val="Caption"/>
      </w:pPr>
    </w:p>
    <w:sectPr w:rsidR="00870407" w:rsidRPr="00603635" w:rsidSect="000A69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09" w:right="426" w:bottom="284" w:left="567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3E01" w14:textId="77777777" w:rsidR="0039191A" w:rsidRDefault="0039191A">
      <w:r>
        <w:separator/>
      </w:r>
    </w:p>
    <w:p w14:paraId="6D729077" w14:textId="77777777" w:rsidR="0039191A" w:rsidRDefault="0039191A"/>
    <w:p w14:paraId="5F1D18D8" w14:textId="77777777" w:rsidR="0039191A" w:rsidRDefault="0039191A"/>
  </w:endnote>
  <w:endnote w:type="continuationSeparator" w:id="0">
    <w:p w14:paraId="42F84644" w14:textId="77777777" w:rsidR="0039191A" w:rsidRDefault="0039191A">
      <w:r>
        <w:continuationSeparator/>
      </w:r>
    </w:p>
    <w:p w14:paraId="49AC76BE" w14:textId="77777777" w:rsidR="0039191A" w:rsidRDefault="0039191A"/>
    <w:p w14:paraId="78544145" w14:textId="77777777" w:rsidR="0039191A" w:rsidRDefault="00391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Gilroy Blac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A321" w14:textId="77777777" w:rsidR="007F0396" w:rsidRDefault="007F0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003E" w14:textId="13A5B61E" w:rsidR="005210D0" w:rsidRPr="00F9781B" w:rsidRDefault="00F9781B" w:rsidP="00F9781B">
    <w:pPr>
      <w:pStyle w:val="Footer"/>
    </w:pPr>
    <w:r w:rsidRPr="00F9781B">
      <w:rPr>
        <w:b/>
        <w:bCs/>
        <w:i w:val="0"/>
        <w:color w:val="1F546B" w:themeColor="text2"/>
        <w:sz w:val="24"/>
      </w:rPr>
      <w:t>Keeping records of signs of harm and conversation and venue manager review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7D3F" w14:textId="77777777" w:rsidR="007F0396" w:rsidRDefault="007F0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CD7F" w14:textId="77777777" w:rsidR="0039191A" w:rsidRDefault="0039191A" w:rsidP="00FB1990">
      <w:pPr>
        <w:pStyle w:val="Spacer"/>
      </w:pPr>
      <w:r>
        <w:separator/>
      </w:r>
    </w:p>
    <w:p w14:paraId="0CBF4B3F" w14:textId="77777777" w:rsidR="0039191A" w:rsidRDefault="0039191A" w:rsidP="00FB1990">
      <w:pPr>
        <w:pStyle w:val="Spacer"/>
      </w:pPr>
    </w:p>
  </w:footnote>
  <w:footnote w:type="continuationSeparator" w:id="0">
    <w:p w14:paraId="6B00B01F" w14:textId="77777777" w:rsidR="0039191A" w:rsidRDefault="0039191A">
      <w:r>
        <w:continuationSeparator/>
      </w:r>
    </w:p>
    <w:p w14:paraId="147187E8" w14:textId="77777777" w:rsidR="0039191A" w:rsidRDefault="0039191A"/>
    <w:p w14:paraId="62777F75" w14:textId="77777777" w:rsidR="0039191A" w:rsidRDefault="00391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4310" w14:textId="77777777" w:rsidR="007F0396" w:rsidRDefault="007F0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D4AC" w14:textId="4138BD32" w:rsidR="007F0396" w:rsidRDefault="007F0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18B4" w14:textId="77777777" w:rsidR="007F0396" w:rsidRDefault="007F0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9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0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7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18" w15:restartNumberingAfterBreak="0">
    <w:nsid w:val="6B2A7B0B"/>
    <w:multiLevelType w:val="multilevel"/>
    <w:tmpl w:val="F8A21526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9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76585497"/>
    <w:multiLevelType w:val="multilevel"/>
    <w:tmpl w:val="37A8789A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993755007">
    <w:abstractNumId w:val="5"/>
  </w:num>
  <w:num w:numId="2" w16cid:durableId="1848400286">
    <w:abstractNumId w:val="4"/>
  </w:num>
  <w:num w:numId="3" w16cid:durableId="815219085">
    <w:abstractNumId w:val="3"/>
  </w:num>
  <w:num w:numId="4" w16cid:durableId="874462080">
    <w:abstractNumId w:val="2"/>
  </w:num>
  <w:num w:numId="5" w16cid:durableId="940920412">
    <w:abstractNumId w:val="1"/>
  </w:num>
  <w:num w:numId="6" w16cid:durableId="150407982">
    <w:abstractNumId w:val="0"/>
  </w:num>
  <w:num w:numId="7" w16cid:durableId="103577304">
    <w:abstractNumId w:val="14"/>
  </w:num>
  <w:num w:numId="8" w16cid:durableId="1086339671">
    <w:abstractNumId w:val="15"/>
  </w:num>
  <w:num w:numId="9" w16cid:durableId="537352724">
    <w:abstractNumId w:val="12"/>
  </w:num>
  <w:num w:numId="10" w16cid:durableId="432751169">
    <w:abstractNumId w:val="9"/>
  </w:num>
  <w:num w:numId="11" w16cid:durableId="419912893">
    <w:abstractNumId w:val="16"/>
  </w:num>
  <w:num w:numId="12" w16cid:durableId="1701974799">
    <w:abstractNumId w:val="17"/>
  </w:num>
  <w:num w:numId="13" w16cid:durableId="2147308034">
    <w:abstractNumId w:val="19"/>
  </w:num>
  <w:num w:numId="14" w16cid:durableId="438139708">
    <w:abstractNumId w:val="7"/>
  </w:num>
  <w:num w:numId="15" w16cid:durableId="1471744606">
    <w:abstractNumId w:val="10"/>
  </w:num>
  <w:num w:numId="16" w16cid:durableId="586424165">
    <w:abstractNumId w:val="20"/>
  </w:num>
  <w:num w:numId="17" w16cid:durableId="479275056">
    <w:abstractNumId w:val="18"/>
  </w:num>
  <w:num w:numId="18" w16cid:durableId="1869374650">
    <w:abstractNumId w:val="13"/>
  </w:num>
  <w:num w:numId="19" w16cid:durableId="1062216608">
    <w:abstractNumId w:val="11"/>
  </w:num>
  <w:num w:numId="20" w16cid:durableId="1993214742">
    <w:abstractNumId w:val="8"/>
  </w:num>
  <w:num w:numId="21" w16cid:durableId="5283731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5E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A3EA2"/>
    <w:rsid w:val="000A6916"/>
    <w:rsid w:val="000D61F6"/>
    <w:rsid w:val="000E2D90"/>
    <w:rsid w:val="000E3240"/>
    <w:rsid w:val="000E39F8"/>
    <w:rsid w:val="000E677B"/>
    <w:rsid w:val="000F4ADF"/>
    <w:rsid w:val="000F61AF"/>
    <w:rsid w:val="0010171C"/>
    <w:rsid w:val="00102FAD"/>
    <w:rsid w:val="00112818"/>
    <w:rsid w:val="00121870"/>
    <w:rsid w:val="00126FDE"/>
    <w:rsid w:val="0013703F"/>
    <w:rsid w:val="00140ED2"/>
    <w:rsid w:val="00143E7C"/>
    <w:rsid w:val="0014415C"/>
    <w:rsid w:val="00145625"/>
    <w:rsid w:val="0014565E"/>
    <w:rsid w:val="001536C9"/>
    <w:rsid w:val="0016433D"/>
    <w:rsid w:val="001747D2"/>
    <w:rsid w:val="00184C0F"/>
    <w:rsid w:val="001966CF"/>
    <w:rsid w:val="001A5F55"/>
    <w:rsid w:val="001C0031"/>
    <w:rsid w:val="001C0C30"/>
    <w:rsid w:val="001D0111"/>
    <w:rsid w:val="001D7EAE"/>
    <w:rsid w:val="001E1A76"/>
    <w:rsid w:val="001E5123"/>
    <w:rsid w:val="001E608A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477A2"/>
    <w:rsid w:val="002502D1"/>
    <w:rsid w:val="00260A17"/>
    <w:rsid w:val="00270EEC"/>
    <w:rsid w:val="002777D8"/>
    <w:rsid w:val="002806A2"/>
    <w:rsid w:val="00297CC7"/>
    <w:rsid w:val="002A194F"/>
    <w:rsid w:val="002A2730"/>
    <w:rsid w:val="002A4BD9"/>
    <w:rsid w:val="002A4FE7"/>
    <w:rsid w:val="002B1CEB"/>
    <w:rsid w:val="002D3125"/>
    <w:rsid w:val="002D41DB"/>
    <w:rsid w:val="002D4F42"/>
    <w:rsid w:val="0030084C"/>
    <w:rsid w:val="003039E1"/>
    <w:rsid w:val="003129BA"/>
    <w:rsid w:val="003148FC"/>
    <w:rsid w:val="0032132E"/>
    <w:rsid w:val="00330820"/>
    <w:rsid w:val="003465C8"/>
    <w:rsid w:val="00357CD4"/>
    <w:rsid w:val="00364860"/>
    <w:rsid w:val="0037016B"/>
    <w:rsid w:val="00370FC0"/>
    <w:rsid w:val="00373206"/>
    <w:rsid w:val="003737ED"/>
    <w:rsid w:val="00375B80"/>
    <w:rsid w:val="00377352"/>
    <w:rsid w:val="0039191A"/>
    <w:rsid w:val="003920B4"/>
    <w:rsid w:val="003A10DA"/>
    <w:rsid w:val="003A12C8"/>
    <w:rsid w:val="003A6FFE"/>
    <w:rsid w:val="003A7695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0278"/>
    <w:rsid w:val="00411341"/>
    <w:rsid w:val="00413966"/>
    <w:rsid w:val="00415015"/>
    <w:rsid w:val="00415CDB"/>
    <w:rsid w:val="004231DC"/>
    <w:rsid w:val="0042551E"/>
    <w:rsid w:val="00433AD8"/>
    <w:rsid w:val="00437A53"/>
    <w:rsid w:val="004420ED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4F40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10D0"/>
    <w:rsid w:val="0052216D"/>
    <w:rsid w:val="00526115"/>
    <w:rsid w:val="00533FAF"/>
    <w:rsid w:val="005366B6"/>
    <w:rsid w:val="0054346D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6CA8"/>
    <w:rsid w:val="00637753"/>
    <w:rsid w:val="00660CE4"/>
    <w:rsid w:val="00662716"/>
    <w:rsid w:val="00663DE5"/>
    <w:rsid w:val="00671DD9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4B23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218A8"/>
    <w:rsid w:val="0073106E"/>
    <w:rsid w:val="00755142"/>
    <w:rsid w:val="00756BB7"/>
    <w:rsid w:val="0075764B"/>
    <w:rsid w:val="00760C01"/>
    <w:rsid w:val="00761293"/>
    <w:rsid w:val="00767C04"/>
    <w:rsid w:val="007736A2"/>
    <w:rsid w:val="0079193E"/>
    <w:rsid w:val="007A5E57"/>
    <w:rsid w:val="007A6226"/>
    <w:rsid w:val="007B3084"/>
    <w:rsid w:val="007B3C61"/>
    <w:rsid w:val="007C0879"/>
    <w:rsid w:val="007D1918"/>
    <w:rsid w:val="007D7723"/>
    <w:rsid w:val="007F0396"/>
    <w:rsid w:val="007F03F2"/>
    <w:rsid w:val="008031DF"/>
    <w:rsid w:val="008065D7"/>
    <w:rsid w:val="008111A3"/>
    <w:rsid w:val="00816E30"/>
    <w:rsid w:val="0082264B"/>
    <w:rsid w:val="0082267E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53320"/>
    <w:rsid w:val="00870045"/>
    <w:rsid w:val="00870407"/>
    <w:rsid w:val="00876E5F"/>
    <w:rsid w:val="00884A12"/>
    <w:rsid w:val="00890CE4"/>
    <w:rsid w:val="00891ED7"/>
    <w:rsid w:val="008A7512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3702A"/>
    <w:rsid w:val="00937EF4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1BB"/>
    <w:rsid w:val="00A55EAF"/>
    <w:rsid w:val="00A5766B"/>
    <w:rsid w:val="00A77512"/>
    <w:rsid w:val="00A863E3"/>
    <w:rsid w:val="00A94161"/>
    <w:rsid w:val="00A97BFB"/>
    <w:rsid w:val="00AA2F9D"/>
    <w:rsid w:val="00AA79BE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E6F37"/>
    <w:rsid w:val="00AF3A5A"/>
    <w:rsid w:val="00AF3E15"/>
    <w:rsid w:val="00AF460D"/>
    <w:rsid w:val="00AF5218"/>
    <w:rsid w:val="00AF60A0"/>
    <w:rsid w:val="00B01A6F"/>
    <w:rsid w:val="00B0480E"/>
    <w:rsid w:val="00B1026A"/>
    <w:rsid w:val="00B12990"/>
    <w:rsid w:val="00B21166"/>
    <w:rsid w:val="00B24979"/>
    <w:rsid w:val="00B263AE"/>
    <w:rsid w:val="00B33A6C"/>
    <w:rsid w:val="00B42F17"/>
    <w:rsid w:val="00B43A02"/>
    <w:rsid w:val="00B47091"/>
    <w:rsid w:val="00B56534"/>
    <w:rsid w:val="00B57A21"/>
    <w:rsid w:val="00B62AAF"/>
    <w:rsid w:val="00B62C3E"/>
    <w:rsid w:val="00B645DE"/>
    <w:rsid w:val="00B64D7F"/>
    <w:rsid w:val="00B65857"/>
    <w:rsid w:val="00B66698"/>
    <w:rsid w:val="00B745DC"/>
    <w:rsid w:val="00B84350"/>
    <w:rsid w:val="00B852DB"/>
    <w:rsid w:val="00B855A6"/>
    <w:rsid w:val="00B91098"/>
    <w:rsid w:val="00B91904"/>
    <w:rsid w:val="00B92735"/>
    <w:rsid w:val="00B969ED"/>
    <w:rsid w:val="00BA0233"/>
    <w:rsid w:val="00BA77F1"/>
    <w:rsid w:val="00BB0D90"/>
    <w:rsid w:val="00BB386B"/>
    <w:rsid w:val="00BB60C6"/>
    <w:rsid w:val="00BB7984"/>
    <w:rsid w:val="00BC45F7"/>
    <w:rsid w:val="00BC6A06"/>
    <w:rsid w:val="00BC7A0F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56A27"/>
    <w:rsid w:val="00C6078D"/>
    <w:rsid w:val="00C657CF"/>
    <w:rsid w:val="00C801A0"/>
    <w:rsid w:val="00C80D62"/>
    <w:rsid w:val="00C8388B"/>
    <w:rsid w:val="00C84944"/>
    <w:rsid w:val="00C90217"/>
    <w:rsid w:val="00C96682"/>
    <w:rsid w:val="00C96BFD"/>
    <w:rsid w:val="00C96C98"/>
    <w:rsid w:val="00CA5358"/>
    <w:rsid w:val="00CB0B17"/>
    <w:rsid w:val="00CB1DCA"/>
    <w:rsid w:val="00CC1EA3"/>
    <w:rsid w:val="00CD502A"/>
    <w:rsid w:val="00CF12CF"/>
    <w:rsid w:val="00CF4BE3"/>
    <w:rsid w:val="00D060D2"/>
    <w:rsid w:val="00D13E2D"/>
    <w:rsid w:val="00D14394"/>
    <w:rsid w:val="00D242CD"/>
    <w:rsid w:val="00D26F74"/>
    <w:rsid w:val="00D341C3"/>
    <w:rsid w:val="00D377E0"/>
    <w:rsid w:val="00D42843"/>
    <w:rsid w:val="00D5152A"/>
    <w:rsid w:val="00D51621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3C51"/>
    <w:rsid w:val="00DD4AB0"/>
    <w:rsid w:val="00DE16B6"/>
    <w:rsid w:val="00DE3323"/>
    <w:rsid w:val="00DE36CA"/>
    <w:rsid w:val="00DE7E63"/>
    <w:rsid w:val="00DF77A2"/>
    <w:rsid w:val="00E23C2E"/>
    <w:rsid w:val="00E367C5"/>
    <w:rsid w:val="00E37E71"/>
    <w:rsid w:val="00E42486"/>
    <w:rsid w:val="00E42847"/>
    <w:rsid w:val="00E46064"/>
    <w:rsid w:val="00E5477B"/>
    <w:rsid w:val="00E57627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C72AE"/>
    <w:rsid w:val="00ED4356"/>
    <w:rsid w:val="00ED7681"/>
    <w:rsid w:val="00EE243C"/>
    <w:rsid w:val="00EF384D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653C7"/>
    <w:rsid w:val="00F727A5"/>
    <w:rsid w:val="00F847A9"/>
    <w:rsid w:val="00F868B0"/>
    <w:rsid w:val="00F9385E"/>
    <w:rsid w:val="00F9781B"/>
    <w:rsid w:val="00FA3D86"/>
    <w:rsid w:val="00FA5FE9"/>
    <w:rsid w:val="00FA63FA"/>
    <w:rsid w:val="00FA67D2"/>
    <w:rsid w:val="00FB1990"/>
    <w:rsid w:val="00FB302F"/>
    <w:rsid w:val="00FB4312"/>
    <w:rsid w:val="00FB5A92"/>
    <w:rsid w:val="00FC1C69"/>
    <w:rsid w:val="00FC3739"/>
    <w:rsid w:val="00FE5AD9"/>
    <w:rsid w:val="00FE7A33"/>
    <w:rsid w:val="00FF3414"/>
    <w:rsid w:val="582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1FB54"/>
  <w15:chartTrackingRefBased/>
  <w15:docId w15:val="{C6BC09EA-8F84-43E4-9C88-CC50CE7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5E"/>
    <w:pPr>
      <w:keepLines/>
      <w:spacing w:before="0" w:after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72AE"/>
    <w:pPr>
      <w:keepNext/>
      <w:spacing w:before="360" w:after="120"/>
      <w:contextualSpacing/>
      <w:outlineLvl w:val="0"/>
    </w:pPr>
    <w:rPr>
      <w:rFonts w:cs="Arial"/>
      <w:b/>
      <w:bCs/>
      <w:noProof/>
      <w:color w:val="FFFFFF" w:themeColor="background1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EC72AE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EC72AE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C72AE"/>
    <w:pPr>
      <w:keepNext/>
      <w:spacing w:before="360" w:after="120"/>
      <w:contextualSpacing/>
      <w:outlineLvl w:val="3"/>
    </w:pPr>
    <w:rPr>
      <w:b/>
      <w:bCs/>
      <w:iCs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EC72AE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EC72AE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EC72AE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EC72AE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EC72AE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EC72AE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EC72AE"/>
    <w:rPr>
      <w:rFonts w:ascii="Source Sans Pro" w:hAnsi="Source Sans Pro" w:cs="Arial"/>
      <w:b/>
      <w:bCs/>
      <w:noProof/>
      <w:color w:val="FFFFFF" w:themeColor="background1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EC72AE"/>
    <w:rPr>
      <w:b/>
      <w:bCs/>
    </w:rPr>
  </w:style>
  <w:style w:type="paragraph" w:styleId="Subtitle">
    <w:name w:val="Subtitle"/>
    <w:basedOn w:val="Normal"/>
    <w:uiPriority w:val="1"/>
    <w:semiHidden/>
    <w:qFormat/>
    <w:rsid w:val="00EC72AE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C72AE"/>
    <w:pPr>
      <w:contextualSpacing/>
    </w:pPr>
    <w:rPr>
      <w:rFonts w:ascii="Gilroy Black" w:hAnsi="Gilroy Black"/>
      <w:b/>
      <w:noProof/>
      <w:color w:val="1F546B"/>
      <w:sz w:val="72"/>
      <w:szCs w:val="72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EC72AE"/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0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0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EC72AE"/>
    <w:rPr>
      <w:rFonts w:ascii="Source Sans Pro" w:hAnsi="Source Sans Pro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EC72AE"/>
    <w:rPr>
      <w:rFonts w:ascii="Source Sans Pro" w:hAnsi="Source Sans Pro"/>
      <w:b/>
      <w:bCs/>
      <w:iCs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EC72AE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EC72AE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EC72AE"/>
    <w:rPr>
      <w:rFonts w:ascii="Source Sans Pro" w:hAnsi="Source Sans Pro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EC72AE"/>
    <w:rPr>
      <w:i/>
      <w:iCs/>
    </w:rPr>
  </w:style>
  <w:style w:type="character" w:styleId="IntenseEmphasis">
    <w:name w:val="Intense Emphasis"/>
    <w:uiPriority w:val="99"/>
    <w:semiHidden/>
    <w:qFormat/>
    <w:rsid w:val="00EC72AE"/>
    <w:rPr>
      <w:b/>
      <w:i/>
    </w:rPr>
  </w:style>
  <w:style w:type="paragraph" w:styleId="ListParagraph">
    <w:name w:val="List Paragraph"/>
    <w:basedOn w:val="List123"/>
    <w:uiPriority w:val="34"/>
    <w:qFormat/>
    <w:rsid w:val="00EC72AE"/>
  </w:style>
  <w:style w:type="character" w:customStyle="1" w:styleId="Heading5Char">
    <w:name w:val="Heading 5 Char"/>
    <w:basedOn w:val="DefaultParagraphFont"/>
    <w:link w:val="Heading5"/>
    <w:uiPriority w:val="1"/>
    <w:semiHidden/>
    <w:rsid w:val="00EC72AE"/>
    <w:rPr>
      <w:rFonts w:ascii="Source Sans Pro" w:hAnsi="Source Sans Pro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EC72AE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EC72AE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EC72AE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EC72AE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C72AE"/>
    <w:rPr>
      <w:rFonts w:ascii="Source Sans Pro" w:hAnsi="Source Sans Pro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EC72AE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EC72AE"/>
    <w:rPr>
      <w:rFonts w:ascii="Source Sans Pro" w:hAnsi="Source Sans Pro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EC72AE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EC72AE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EC72AE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C72AE"/>
    <w:pPr>
      <w:keepNext/>
      <w:numPr>
        <w:numId w:val="18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EC72AE"/>
    <w:pPr>
      <w:numPr>
        <w:ilvl w:val="1"/>
        <w:numId w:val="18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EC72AE"/>
    <w:pPr>
      <w:numPr>
        <w:ilvl w:val="2"/>
        <w:numId w:val="18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EC72AE"/>
    <w:pPr>
      <w:numPr>
        <w:ilvl w:val="3"/>
        <w:numId w:val="18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EC72AE"/>
    <w:pPr>
      <w:spacing w:after="120"/>
      <w:ind w:left="567"/>
    </w:pPr>
  </w:style>
  <w:style w:type="paragraph" w:customStyle="1" w:styleId="Spacer">
    <w:name w:val="Spacer"/>
    <w:basedOn w:val="Normal"/>
    <w:qFormat/>
    <w:rsid w:val="00EC72AE"/>
    <w:rPr>
      <w:b/>
      <w:bCs/>
      <w:color w:val="1F546B" w:themeColor="text2"/>
    </w:rPr>
  </w:style>
  <w:style w:type="paragraph" w:customStyle="1" w:styleId="Page">
    <w:name w:val="Page"/>
    <w:basedOn w:val="Spacer"/>
    <w:semiHidden/>
    <w:qFormat/>
    <w:rsid w:val="00EC72AE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EC72AE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EC72AE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EC72AE"/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EC72AE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EC72AE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EC72AE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C72AE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EC72AE"/>
    <w:pPr>
      <w:numPr>
        <w:numId w:val="19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EC72AE"/>
    <w:pPr>
      <w:numPr>
        <w:ilvl w:val="1"/>
        <w:numId w:val="19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EC72AE"/>
    <w:pPr>
      <w:numPr>
        <w:ilvl w:val="2"/>
        <w:numId w:val="19"/>
      </w:numPr>
      <w:spacing w:after="120"/>
    </w:pPr>
  </w:style>
  <w:style w:type="paragraph" w:customStyle="1" w:styleId="Title2">
    <w:name w:val="Title 2"/>
    <w:basedOn w:val="Title"/>
    <w:qFormat/>
    <w:rsid w:val="00EC72AE"/>
    <w:rPr>
      <w:sz w:val="56"/>
      <w:szCs w:val="56"/>
    </w:rPr>
  </w:style>
  <w:style w:type="paragraph" w:customStyle="1" w:styleId="Numberedpara2heading">
    <w:name w:val="Numbered para (2) heading"/>
    <w:basedOn w:val="Normal"/>
    <w:semiHidden/>
    <w:qFormat/>
    <w:rsid w:val="00EC72AE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EC72AE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0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C72AE"/>
    <w:pPr>
      <w:keepNext/>
      <w:numPr>
        <w:numId w:val="20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EC72AE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EC72AE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C72AE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EC72AE"/>
    <w:pPr>
      <w:numPr>
        <w:numId w:val="21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EC72AE"/>
    <w:pPr>
      <w:numPr>
        <w:ilvl w:val="1"/>
        <w:numId w:val="21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EC72AE"/>
    <w:pPr>
      <w:numPr>
        <w:ilvl w:val="2"/>
        <w:numId w:val="21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EC72AE"/>
    <w:rPr>
      <w:i/>
      <w:color w:val="1F546B" w:themeColor="text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C72AE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42A9B3" w:themeColor="accent1" w:themeShade="BF"/>
      <w:kern w:val="0"/>
      <w:sz w:val="3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92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0B4"/>
    <w:rPr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3920B4"/>
  </w:style>
  <w:style w:type="paragraph" w:styleId="Revision">
    <w:name w:val="Revision"/>
    <w:hidden/>
    <w:uiPriority w:val="99"/>
    <w:semiHidden/>
    <w:rsid w:val="00357CD4"/>
    <w:pPr>
      <w:spacing w:before="0"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Gambling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C236247E32556F4592D5C4337275F73C1D00A8130190B64C304D9A35C59BA22B72CF" ma:contentTypeVersion="33" ma:contentTypeDescription="Administration Document" ma:contentTypeScope="" ma:versionID="320e5cc08748ee75a2f55d70104b16d7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15173319-2e5d-49cb-b821-6c4933fe138f" targetNamespace="http://schemas.microsoft.com/office/2006/metadata/properties" ma:root="true" ma:fieldsID="5a356491da5e6f5485244a0a0fe200f0" ns2:_="" ns3:_="" ns4:_="">
    <xsd:import namespace="89d0c6c8-e2e3-4e07-91a0-0308145fc47f"/>
    <xsd:import namespace="5750afb1-007a-481a-96df-a71c539b9a3e"/>
    <xsd:import namespace="15173319-2e5d-49cb-b821-6c4933fe138f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PrivateEntity" minOccurs="0"/>
                <xsd:element ref="ns2:DIAReferenceNumber" minOccurs="0"/>
                <xsd:element ref="ns4:OpenDate" minOccurs="0"/>
                <xsd:element ref="ns4:CloseDate" minOccurs="0"/>
                <xsd:element ref="ns2:C3TopicNote" minOccurs="0"/>
                <xsd:element ref="ns3:TaxKeywordTaxHTField" minOccurs="0"/>
                <xsd:element ref="ns3:TaxCatchAllLabel" minOccurs="0"/>
                <xsd:element ref="ns2:abd14fc118d74ac191cda88615a8467c" minOccurs="0"/>
                <xsd:element ref="ns2:ea3c6b56d556460fbeed1cb795bcbdf8" minOccurs="0"/>
                <xsd:element ref="ns2:_dlc_DocId" minOccurs="0"/>
                <xsd:element ref="ns2:_dlc_DocIdUrl" minOccurs="0"/>
                <xsd:element ref="ns2:_dlc_DocIdPersistId" minOccurs="0"/>
                <xsd:element ref="ns2:c351d910d90643f89a26228dd83b8d26" minOccurs="0"/>
                <xsd:element ref="ns2:ne5f47e8ab014cf1a0e7ab674d56d1d4" minOccurs="0"/>
                <xsd:element ref="ns2:ibcdf046507a4866915a2e2c01cb5df8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PrivateEntity" ma:index="15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DIAReferenceNumber" ma:index="17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C3TopicNote" ma:index="21" nillable="true" ma:taxonomy="true" ma:internalName="C3TopicNote" ma:taxonomyFieldName="C3Topic" ma:displayName="Topic" ma:indexed="true" ma:readOnly="false" ma:fieldId="{6a3fe89f-a6dd-4490-a9c1-3ef38d67b8c7}" ma:sspId="220cfdc9-10b9-451b-a41a-57414fe47a11" ma:termSetId="93895e98-8daa-4392-8163-da238c93d801" ma:anchorId="5ebafca3-42e9-4d35-b51b-67c008655c8f" ma:open="true" ma:isKeyword="false">
      <xsd:complexType>
        <xsd:sequence>
          <xsd:element ref="pc:Terms" minOccurs="0" maxOccurs="1"/>
        </xsd:sequence>
      </xsd:complexType>
    </xsd:element>
    <xsd:element name="abd14fc118d74ac191cda88615a8467c" ma:index="24" nillable="true" ma:taxonomy="true" ma:internalName="abd14fc118d74ac191cda88615a8467c" ma:taxonomyFieldName="DIAAdministrationDocumentType" ma:displayName="Administration Document Type" ma:readOnly="false" ma:fieldId="{abd14fc1-18d7-4ac1-91cd-a88615a8467c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a3c6b56d556460fbeed1cb795bcbdf8" ma:index="25" ma:taxonomy="true" ma:internalName="ea3c6b56d556460fbeed1cb795bcbdf8" ma:taxonomyFieldName="DIASecurityClassification" ma:displayName="Security Classification" ma:readOnly="false" ma:default="2;#UNCLASSIFIED|2c10f15e-4fe4-4bec-ae91-1116436da94b" ma:fieldId="{ea3c6b56-d556-460f-beed-1cb795bcbdf8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51d910d90643f89a26228dd83b8d26" ma:index="29" nillable="true" ma:taxonomy="true" ma:internalName="c351d910d90643f89a26228dd83b8d26" ma:taxonomyFieldName="DIAOfficialEntity" ma:displayName="Official Entity" ma:readOnly="false" ma:fieldId="{c351d910-d906-43f8-9a26-228dd83b8d26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5f47e8ab014cf1a0e7ab674d56d1d4" ma:index="30" nillable="true" ma:taxonomy="true" ma:internalName="ne5f47e8ab014cf1a0e7ab674d56d1d4" ma:taxonomyFieldName="DIALegislation" ma:displayName="Legislation" ma:readOnly="false" ma:fieldId="{7e5f47e8-ab01-4cf1-a0e7-ab674d56d1d4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cdf046507a4866915a2e2c01cb5df8" ma:index="31" nillable="true" ma:taxonomy="true" ma:internalName="ibcdf046507a4866915a2e2c01cb5df8" ma:taxonomyFieldName="DIAPortfolio" ma:displayName="Portfolio" ma:readOnly="false" ma:fieldId="{2bcdf046-507a-4866-915a-2e2c01cb5df8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f84bba906045b4af568ee102a52dcb" ma:index="36" nillable="true" ma:taxonomy="true" ma:internalName="i0f84bba906045b4af568ee102a52dcb" ma:taxonomyFieldName="RevIMBCS" ma:displayName="RDS" ma:indexed="true" ma:default="" ma:fieldId="{20f84bba-9060-45b4-af56-8ee102a52dcb}" ma:sspId="220cfdc9-10b9-451b-a41a-57414fe47a11" ma:termSetId="bb1f7e15-201c-4f3f-8cd2-247a09e408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1755f5-dd20-43b3-b64e-80b2f1e10fc5}" ma:internalName="TaxCatchAll" ma:readOnly="false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41755f5-dd20-43b3-b64e-80b2f1e10fc5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73319-2e5d-49cb-b821-6c4933fe138f" elementFormDefault="qualified">
    <xsd:import namespace="http://schemas.microsoft.com/office/2006/documentManagement/types"/>
    <xsd:import namespace="http://schemas.microsoft.com/office/infopath/2007/PartnerControls"/>
    <xsd:element name="OpenDate" ma:index="19" nillable="true" ma:displayName="Open Date" ma:format="DateOnly" ma:internalName="OpenDate" ma:readOnly="false">
      <xsd:simpleType>
        <xsd:restriction base="dms:DateTime"/>
      </xsd:simpleType>
    </xsd:element>
    <xsd:element name="CloseDate" ma:index="20" nillable="true" ma:displayName="Close Date" ma:format="DateOnly" ma:internalName="CloseDate" ma:readOnly="false">
      <xsd:simpleType>
        <xsd:restriction base="dms:DateTime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5f47e8ab014cf1a0e7ab674d56d1d4 xmlns="89d0c6c8-e2e3-4e07-91a0-0308145fc47f">
      <Terms xmlns="http://schemas.microsoft.com/office/infopath/2007/PartnerControls"/>
    </ne5f47e8ab014cf1a0e7ab674d56d1d4>
    <abd14fc118d74ac191cda88615a8467c xmlns="89d0c6c8-e2e3-4e07-91a0-0308145fc47f">
      <Terms xmlns="http://schemas.microsoft.com/office/infopath/2007/PartnerControls"/>
    </abd14fc118d74ac191cda88615a8467c>
    <C3TopicNote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Harm Minimisation Policies</TermName>
          <TermId xmlns="http://schemas.microsoft.com/office/infopath/2007/PartnerControls">d6121b12-e5ae-4dbf-95b9-292f794a1cc1</TermId>
        </TermInfo>
      </Terms>
    </C3TopicNote>
    <TaxKeywordTaxHTField xmlns="5750afb1-007a-481a-96df-a71c539b9a3e">
      <Terms xmlns="http://schemas.microsoft.com/office/infopath/2007/PartnerControls"/>
    </TaxKeywordTaxHTField>
    <c351d910d90643f89a26228dd83b8d26 xmlns="89d0c6c8-e2e3-4e07-91a0-0308145fc47f">
      <Terms xmlns="http://schemas.microsoft.com/office/infopath/2007/PartnerControls"/>
    </c351d910d90643f89a26228dd83b8d26>
    <CloseDate xmlns="15173319-2e5d-49cb-b821-6c4933fe138f" xsi:nil="true"/>
    <DIANotes xmlns="89d0c6c8-e2e3-4e07-91a0-0308145fc47f" xsi:nil="true"/>
    <DIAPrivateEntity xmlns="89d0c6c8-e2e3-4e07-91a0-0308145fc47f" xsi:nil="true"/>
    <OpenDate xmlns="15173319-2e5d-49cb-b821-6c4933fe138f" xsi:nil="true"/>
    <TaxCatchAll xmlns="5750afb1-007a-481a-96df-a71c539b9a3e">
      <Value>2</Value>
      <Value>469</Value>
    </TaxCatchAll>
    <ibcdf046507a4866915a2e2c01cb5df8 xmlns="89d0c6c8-e2e3-4e07-91a0-0308145fc47f">
      <Terms xmlns="http://schemas.microsoft.com/office/infopath/2007/PartnerControls"/>
    </ibcdf046507a4866915a2e2c01cb5df8>
    <DIAReferenceNumber xmlns="89d0c6c8-e2e3-4e07-91a0-0308145fc47f" xsi:nil="true"/>
    <ea3c6b56d556460fbeed1cb795bcbdf8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ea3c6b56d556460fbeed1cb795bcbdf8>
    <_dlc_DocId xmlns="89d0c6c8-e2e3-4e07-91a0-0308145fc47f">YXQARP2T7VWH-1964794616-1611</_dlc_DocId>
    <_dlc_DocIdUrl xmlns="89d0c6c8-e2e3-4e07-91a0-0308145fc47f">
      <Url>https://azurediagovt.sharepoint.com/sites/ECMS-GMB/_layouts/15/DocIdRedir.aspx?ID=YXQARP2T7VWH-1964794616-1611</Url>
      <Description>YXQARP2T7VWH-1964794616-1611</Description>
    </_dlc_DocIdUrl>
    <i0f84bba906045b4af568ee102a52dcb xmlns="89d0c6c8-e2e3-4e07-91a0-0308145fc47f">
      <Terms xmlns="http://schemas.microsoft.com/office/infopath/2007/PartnerControls"/>
    </i0f84bba906045b4af568ee102a52dcb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5078630-DDC7-4891-8882-0AD5AAEAC0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691BD3-7D0D-4042-B5DC-73A8E92D5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15173319-2e5d-49cb-b821-6c4933fe1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B7397-26CD-45B0-9407-477C754C744C}">
  <ds:schemaRefs>
    <ds:schemaRef ds:uri="http://schemas.microsoft.com/office/2006/metadata/properties"/>
    <ds:schemaRef ds:uri="http://schemas.microsoft.com/office/infopath/2007/PartnerControls"/>
    <ds:schemaRef ds:uri="89d0c6c8-e2e3-4e07-91a0-0308145fc47f"/>
    <ds:schemaRef ds:uri="5750afb1-007a-481a-96df-a71c539b9a3e"/>
    <ds:schemaRef ds:uri="15173319-2e5d-49cb-b821-6c4933fe138f"/>
  </ds:schemaRefs>
</ds:datastoreItem>
</file>

<file path=customXml/itemProps5.xml><?xml version="1.0" encoding="utf-8"?>
<ds:datastoreItem xmlns:ds="http://schemas.openxmlformats.org/officeDocument/2006/customXml" ds:itemID="{11573C82-E299-4021-8984-53E731D3D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256</Words>
  <Characters>1455</Characters>
  <Application>Microsoft Office Word</Application>
  <DocSecurity>0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Coffey</dc:creator>
  <cp:keywords/>
  <dc:description/>
  <cp:lastModifiedBy>Katrina Taylor</cp:lastModifiedBy>
  <cp:revision>24</cp:revision>
  <cp:lastPrinted>2014-03-27T21:47:00Z</cp:lastPrinted>
  <dcterms:created xsi:type="dcterms:W3CDTF">2025-07-31T23:51:00Z</dcterms:created>
  <dcterms:modified xsi:type="dcterms:W3CDTF">2026-03-04T21:27:00Z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0x010100C236247E32556F4592D5C4337275F73C1D00A8130190B64C304D9A35C59BA22B72CF</vt:lpwstr>
  </property>
  <property fmtid="{D5CDD505-2E9C-101B-9397-08002B2CF9AE}" pid="3" name="TaxKeyword">
    <vt:lpwstr/>
  </property>
  <property fmtid="{D5CDD505-2E9C-101B-9397-08002B2CF9AE}" pid="4" name="DIAAdministrationDocumentType">
    <vt:lpwstr/>
  </property>
  <property fmtid="{D5CDD505-2E9C-101B-9397-08002B2CF9AE}" pid="5" name="C3Topic">
    <vt:lpwstr>469;#Harm Minimisation Policies|d6121b12-e5ae-4dbf-95b9-292f794a1cc1</vt:lpwstr>
  </property>
  <property fmtid="{D5CDD505-2E9C-101B-9397-08002B2CF9AE}" pid="6" name="DIASecurityClassification">
    <vt:lpwstr>2;#UNCLASSIFIED|2c10f15e-4fe4-4bec-ae91-1116436da94b</vt:lpwstr>
  </property>
  <property fmtid="{D5CDD505-2E9C-101B-9397-08002B2CF9AE}" pid="7" name="_dlc_DocIdItemGuid">
    <vt:lpwstr>64f8038c-105b-4530-82ac-1866f2ec94d2</vt:lpwstr>
  </property>
  <property fmtid="{D5CDD505-2E9C-101B-9397-08002B2CF9AE}" pid="8" name="m4b7cad729d540cc87a02edd2c660710">
    <vt:lpwstr/>
  </property>
  <property fmtid="{D5CDD505-2E9C-101B-9397-08002B2CF9AE}" pid="9" name="DIAEmailContentType">
    <vt:lpwstr/>
  </property>
  <property fmtid="{D5CDD505-2E9C-101B-9397-08002B2CF9AE}" pid="10" name="Order">
    <vt:r8>35800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d4d88d9c404441259a20c2016d5c4fc4">
    <vt:lpwstr/>
  </property>
  <property fmtid="{D5CDD505-2E9C-101B-9397-08002B2CF9AE}" pid="15" name="b3d58569b8034571bdb6142a08590b6d">
    <vt:lpwstr/>
  </property>
  <property fmtid="{D5CDD505-2E9C-101B-9397-08002B2CF9AE}" pid="16" name="C3FinancialYearNote">
    <vt:lpwstr/>
  </property>
  <property fmtid="{D5CDD505-2E9C-101B-9397-08002B2CF9AE}" pid="17" name="C3FinancialYear">
    <vt:lpwstr/>
  </property>
  <property fmtid="{D5CDD505-2E9C-101B-9397-08002B2CF9AE}" pid="18" name="DIAReportDocumentType">
    <vt:lpwstr/>
  </property>
  <property fmtid="{D5CDD505-2E9C-101B-9397-08002B2CF9AE}" pid="19" name="i07fd8469f0946a6bc97b7431fa2dce2">
    <vt:lpwstr/>
  </property>
  <property fmtid="{D5CDD505-2E9C-101B-9397-08002B2CF9AE}" pid="20" name="DIAMeetingDocumentType">
    <vt:lpwstr/>
  </property>
  <property fmtid="{D5CDD505-2E9C-101B-9397-08002B2CF9AE}" pid="21" name="of8f23f05b2b41ad809817e353992f19">
    <vt:lpwstr/>
  </property>
  <property fmtid="{D5CDD505-2E9C-101B-9397-08002B2CF9AE}" pid="22" name="DIABriefingType">
    <vt:lpwstr/>
  </property>
  <property fmtid="{D5CDD505-2E9C-101B-9397-08002B2CF9AE}" pid="23" name="l14cdf26d0fa4087b19073cb44ebbc9e">
    <vt:lpwstr/>
  </property>
  <property fmtid="{D5CDD505-2E9C-101B-9397-08002B2CF9AE}" pid="24" name="DIABriefingAudience">
    <vt:lpwstr/>
  </property>
  <property fmtid="{D5CDD505-2E9C-101B-9397-08002B2CF9AE}" pid="25" name="DIAMediaDocumentType">
    <vt:lpwstr/>
  </property>
  <property fmtid="{D5CDD505-2E9C-101B-9397-08002B2CF9AE}" pid="26" name="k6bccfd4295d40098423704c6cd854c5">
    <vt:lpwstr/>
  </property>
  <property fmtid="{D5CDD505-2E9C-101B-9397-08002B2CF9AE}" pid="28" name="RevIMBCS">
    <vt:lpwstr/>
  </property>
</Properties>
</file>