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3824F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235AC6F3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6C8F1F3B" w14:textId="77777777" w:rsidR="00C1211B" w:rsidRDefault="00C1211B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9AE1B29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3754D022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4BC172D4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575F1DFC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770E26C2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74F1D4FD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7C84D921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0F8AC47F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59A0F934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0F851B28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006F8A27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5213AB9F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57ABC81B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742894D6" w14:textId="77777777" w:rsidR="00C1211B" w:rsidRDefault="00C1211B">
      <w:pPr>
        <w:rPr>
          <w:rFonts w:ascii="Times New Roman" w:hAnsi="Times New Roman"/>
          <w:sz w:val="20"/>
          <w:szCs w:val="20"/>
        </w:rPr>
      </w:pPr>
    </w:p>
    <w:p w14:paraId="53E2DE8F" w14:textId="77777777" w:rsidR="00C1211B" w:rsidRDefault="00C1211B">
      <w:pPr>
        <w:spacing w:before="8"/>
        <w:rPr>
          <w:rFonts w:ascii="Times New Roman" w:hAnsi="Times New Roman"/>
        </w:rPr>
      </w:pPr>
    </w:p>
    <w:p w14:paraId="418107DD" w14:textId="01B1AF13" w:rsidR="00C1211B" w:rsidRDefault="00C1211B">
      <w:pPr>
        <w:spacing w:before="53"/>
        <w:ind w:left="838" w:right="552"/>
        <w:jc w:val="center"/>
        <w:rPr>
          <w:rFonts w:ascii="Times New Roman" w:hAnsi="Times New Roman"/>
          <w:sz w:val="36"/>
          <w:szCs w:val="36"/>
        </w:rPr>
      </w:pPr>
    </w:p>
    <w:p w14:paraId="0E17830D" w14:textId="77777777" w:rsidR="00C1211B" w:rsidRDefault="00C1211B">
      <w:pPr>
        <w:rPr>
          <w:rFonts w:ascii="Times New Roman" w:hAnsi="Times New Roman"/>
          <w:b/>
          <w:bCs/>
          <w:sz w:val="36"/>
          <w:szCs w:val="36"/>
        </w:rPr>
      </w:pPr>
    </w:p>
    <w:p w14:paraId="18F259DE" w14:textId="69CE68F8" w:rsidR="00C249A3" w:rsidRPr="00C249A3" w:rsidRDefault="00C249A3" w:rsidP="00D87FAF">
      <w:pPr>
        <w:spacing w:line="480" w:lineRule="auto"/>
        <w:ind w:left="840" w:right="552"/>
        <w:jc w:val="center"/>
        <w:rPr>
          <w:rFonts w:cs="Arial"/>
          <w:b/>
          <w:sz w:val="48"/>
          <w:szCs w:val="48"/>
        </w:rPr>
      </w:pPr>
      <w:r w:rsidRPr="00C249A3">
        <w:rPr>
          <w:rFonts w:cs="Arial"/>
          <w:b/>
          <w:sz w:val="48"/>
          <w:szCs w:val="48"/>
        </w:rPr>
        <w:t xml:space="preserve">Class 4 </w:t>
      </w:r>
      <w:r w:rsidR="006125FB">
        <w:rPr>
          <w:rFonts w:cs="Arial"/>
          <w:b/>
          <w:sz w:val="48"/>
          <w:szCs w:val="48"/>
        </w:rPr>
        <w:t xml:space="preserve">Support </w:t>
      </w:r>
      <w:r w:rsidRPr="00C249A3">
        <w:rPr>
          <w:rFonts w:cs="Arial"/>
          <w:b/>
          <w:sz w:val="48"/>
          <w:szCs w:val="48"/>
        </w:rPr>
        <w:t xml:space="preserve">Guidelines for </w:t>
      </w:r>
    </w:p>
    <w:p w14:paraId="04A76475" w14:textId="246E5704" w:rsidR="00C1211B" w:rsidRPr="00C249A3" w:rsidRDefault="00C249A3" w:rsidP="00D87FAF">
      <w:pPr>
        <w:spacing w:line="480" w:lineRule="auto"/>
        <w:ind w:left="840" w:right="552"/>
        <w:jc w:val="center"/>
        <w:rPr>
          <w:rFonts w:cs="Arial"/>
          <w:b/>
          <w:sz w:val="48"/>
          <w:szCs w:val="48"/>
        </w:rPr>
        <w:sectPr w:rsidR="00C1211B" w:rsidRPr="00C249A3">
          <w:headerReference w:type="default" r:id="rId9"/>
          <w:type w:val="continuous"/>
          <w:pgSz w:w="11910" w:h="16840"/>
          <w:pgMar w:top="1600" w:right="1680" w:bottom="280" w:left="1680" w:header="720" w:footer="720" w:gutter="0"/>
          <w:cols w:space="720"/>
        </w:sectPr>
      </w:pPr>
      <w:r w:rsidRPr="00C249A3">
        <w:rPr>
          <w:rFonts w:cs="Arial"/>
          <w:b/>
          <w:sz w:val="48"/>
          <w:szCs w:val="48"/>
        </w:rPr>
        <w:t xml:space="preserve">Gaming Machine Operations </w:t>
      </w:r>
    </w:p>
    <w:p w14:paraId="4B341637" w14:textId="77777777" w:rsidR="00C1211B" w:rsidRPr="009A55C6" w:rsidRDefault="00152103" w:rsidP="00F8434D">
      <w:pPr>
        <w:ind w:left="125" w:right="119"/>
        <w:jc w:val="center"/>
        <w:rPr>
          <w:rFonts w:cs="Arial"/>
          <w:b/>
          <w:sz w:val="32"/>
          <w:szCs w:val="32"/>
        </w:rPr>
      </w:pPr>
      <w:r w:rsidRPr="009A55C6">
        <w:rPr>
          <w:rFonts w:cs="Arial"/>
          <w:b/>
          <w:sz w:val="32"/>
          <w:szCs w:val="32"/>
        </w:rPr>
        <w:lastRenderedPageBreak/>
        <w:t>Introduction</w:t>
      </w:r>
    </w:p>
    <w:p w14:paraId="7F3A55BF" w14:textId="77777777" w:rsidR="00152103" w:rsidRPr="00487488" w:rsidRDefault="00152103" w:rsidP="00312D2E">
      <w:pPr>
        <w:ind w:left="125" w:right="119"/>
        <w:jc w:val="both"/>
        <w:rPr>
          <w:rFonts w:ascii="Times New Roman"/>
          <w:b/>
          <w:sz w:val="24"/>
          <w:szCs w:val="24"/>
        </w:rPr>
      </w:pPr>
    </w:p>
    <w:p w14:paraId="327920CE" w14:textId="26ACE9EA" w:rsidR="00AC0E2D" w:rsidRPr="00AC0E2D" w:rsidRDefault="00AC0E2D" w:rsidP="00961405">
      <w:pPr>
        <w:ind w:right="119"/>
        <w:rPr>
          <w:rFonts w:cs="Arial"/>
        </w:rPr>
      </w:pPr>
      <w:r w:rsidRPr="00AC0E2D">
        <w:rPr>
          <w:rFonts w:cs="Arial"/>
        </w:rPr>
        <w:t>The r</w:t>
      </w:r>
      <w:r w:rsidR="00501AD5">
        <w:rPr>
          <w:rFonts w:cs="Arial"/>
        </w:rPr>
        <w:t xml:space="preserve">eview of </w:t>
      </w:r>
      <w:r w:rsidR="00917C68">
        <w:rPr>
          <w:rFonts w:cs="Arial"/>
        </w:rPr>
        <w:t xml:space="preserve">the Class 4 </w:t>
      </w:r>
      <w:r w:rsidR="00501AD5">
        <w:rPr>
          <w:rFonts w:cs="Arial"/>
        </w:rPr>
        <w:t>Game Rules in early 201</w:t>
      </w:r>
      <w:r w:rsidRPr="00AC0E2D">
        <w:rPr>
          <w:rFonts w:cs="Arial"/>
        </w:rPr>
        <w:t xml:space="preserve">6 resulted in a number of rules around cash management and routine gaming machine procedures being removed or </w:t>
      </w:r>
      <w:r w:rsidR="007D1304">
        <w:rPr>
          <w:rFonts w:cs="Arial"/>
        </w:rPr>
        <w:t>amended</w:t>
      </w:r>
      <w:r>
        <w:rPr>
          <w:rFonts w:cs="Arial"/>
        </w:rPr>
        <w:t>.</w:t>
      </w:r>
      <w:r w:rsidRPr="00AC0E2D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AC0E2D">
        <w:rPr>
          <w:rFonts w:cs="Arial"/>
        </w:rPr>
        <w:t>Al</w:t>
      </w:r>
      <w:r w:rsidR="00165603">
        <w:rPr>
          <w:rFonts w:cs="Arial"/>
        </w:rPr>
        <w:t>though these changes removed some</w:t>
      </w:r>
      <w:r w:rsidRPr="00AC0E2D">
        <w:rPr>
          <w:rFonts w:cs="Arial"/>
        </w:rPr>
        <w:t xml:space="preserve"> requirement</w:t>
      </w:r>
      <w:r w:rsidR="00165603">
        <w:rPr>
          <w:rFonts w:cs="Arial"/>
        </w:rPr>
        <w:t>s</w:t>
      </w:r>
      <w:r w:rsidRPr="00AC0E2D">
        <w:rPr>
          <w:rFonts w:cs="Arial"/>
        </w:rPr>
        <w:t xml:space="preserve">, it is </w:t>
      </w:r>
      <w:r w:rsidR="007D1304">
        <w:rPr>
          <w:rFonts w:cs="Arial"/>
        </w:rPr>
        <w:t xml:space="preserve">recommended </w:t>
      </w:r>
      <w:r w:rsidR="00917C68">
        <w:rPr>
          <w:rFonts w:cs="Arial"/>
        </w:rPr>
        <w:t xml:space="preserve">that </w:t>
      </w:r>
      <w:r w:rsidRPr="00AC0E2D">
        <w:rPr>
          <w:rFonts w:cs="Arial"/>
        </w:rPr>
        <w:t xml:space="preserve">certain procedures </w:t>
      </w:r>
      <w:r w:rsidR="007D1304">
        <w:rPr>
          <w:rFonts w:cs="Arial"/>
        </w:rPr>
        <w:t xml:space="preserve">continue </w:t>
      </w:r>
      <w:r w:rsidRPr="00AC0E2D">
        <w:rPr>
          <w:rFonts w:cs="Arial"/>
        </w:rPr>
        <w:t xml:space="preserve">in order for venue staff and societies to be assured of the integrity of </w:t>
      </w:r>
      <w:r w:rsidR="007D1304">
        <w:rPr>
          <w:rFonts w:cs="Arial"/>
        </w:rPr>
        <w:t xml:space="preserve">their gaming machine operation </w:t>
      </w:r>
      <w:r w:rsidRPr="00AC0E2D">
        <w:rPr>
          <w:rFonts w:cs="Arial"/>
        </w:rPr>
        <w:t xml:space="preserve">and to assist </w:t>
      </w:r>
      <w:r>
        <w:rPr>
          <w:rFonts w:cs="Arial"/>
        </w:rPr>
        <w:t>in handling patron complaints.</w:t>
      </w:r>
    </w:p>
    <w:p w14:paraId="66322996" w14:textId="77777777" w:rsidR="00AC0E2D" w:rsidRPr="00AC0E2D" w:rsidRDefault="00AC0E2D" w:rsidP="00961405">
      <w:pPr>
        <w:ind w:right="119"/>
        <w:rPr>
          <w:rFonts w:cs="Arial"/>
        </w:rPr>
      </w:pPr>
    </w:p>
    <w:p w14:paraId="7BF88ED2" w14:textId="2E94B6E0" w:rsidR="00152103" w:rsidRPr="00AC0E2D" w:rsidRDefault="00AC0E2D" w:rsidP="00961405">
      <w:pPr>
        <w:ind w:right="119"/>
        <w:rPr>
          <w:rFonts w:cs="Arial"/>
        </w:rPr>
      </w:pPr>
      <w:r w:rsidRPr="00960006">
        <w:rPr>
          <w:rFonts w:cs="Arial"/>
          <w:b/>
        </w:rPr>
        <w:t xml:space="preserve">These </w:t>
      </w:r>
      <w:r w:rsidR="00165603" w:rsidRPr="00960006">
        <w:rPr>
          <w:rFonts w:cs="Arial"/>
          <w:b/>
        </w:rPr>
        <w:t xml:space="preserve">support </w:t>
      </w:r>
      <w:r w:rsidRPr="00960006">
        <w:rPr>
          <w:rFonts w:cs="Arial"/>
          <w:b/>
        </w:rPr>
        <w:t xml:space="preserve">guidelines are </w:t>
      </w:r>
      <w:r w:rsidR="00165603" w:rsidRPr="00960006">
        <w:rPr>
          <w:rFonts w:cs="Arial"/>
          <w:b/>
        </w:rPr>
        <w:t>not mandatory</w:t>
      </w:r>
      <w:r w:rsidR="00165603">
        <w:rPr>
          <w:rFonts w:cs="Arial"/>
        </w:rPr>
        <w:t>.</w:t>
      </w:r>
      <w:r w:rsidR="00112422">
        <w:rPr>
          <w:rFonts w:cs="Arial"/>
        </w:rPr>
        <w:t xml:space="preserve"> </w:t>
      </w:r>
      <w:r w:rsidR="00975600">
        <w:rPr>
          <w:rFonts w:cs="Arial"/>
        </w:rPr>
        <w:t xml:space="preserve">They were developed by </w:t>
      </w:r>
      <w:r w:rsidR="002528BF">
        <w:rPr>
          <w:rFonts w:cs="Arial"/>
        </w:rPr>
        <w:t>C</w:t>
      </w:r>
      <w:r w:rsidR="00975600">
        <w:rPr>
          <w:rFonts w:cs="Arial"/>
        </w:rPr>
        <w:t xml:space="preserve">lass 4 sector representatives </w:t>
      </w:r>
      <w:r w:rsidRPr="00AC0E2D">
        <w:rPr>
          <w:rFonts w:cs="Arial"/>
        </w:rPr>
        <w:t xml:space="preserve">to assist gaming machine operators by providing recommendations that will assist venues with </w:t>
      </w:r>
      <w:r w:rsidR="00165603">
        <w:rPr>
          <w:rFonts w:cs="Arial"/>
        </w:rPr>
        <w:t xml:space="preserve">their </w:t>
      </w:r>
      <w:r w:rsidR="00917C68">
        <w:rPr>
          <w:rFonts w:cs="Arial"/>
        </w:rPr>
        <w:t>operations.</w:t>
      </w:r>
      <w:r w:rsidRPr="00AC0E2D">
        <w:rPr>
          <w:rFonts w:cs="Arial"/>
        </w:rPr>
        <w:t xml:space="preserve"> </w:t>
      </w:r>
      <w:r w:rsidR="00DC17F0">
        <w:rPr>
          <w:rFonts w:cs="Arial"/>
        </w:rPr>
        <w:t xml:space="preserve">Following </w:t>
      </w:r>
      <w:r w:rsidR="00DC17F0" w:rsidRPr="00AC0E2D">
        <w:rPr>
          <w:rFonts w:cs="Arial"/>
        </w:rPr>
        <w:t>these</w:t>
      </w:r>
      <w:r w:rsidRPr="00AC0E2D">
        <w:rPr>
          <w:rFonts w:cs="Arial"/>
        </w:rPr>
        <w:t xml:space="preserve"> guidelines will </w:t>
      </w:r>
      <w:r w:rsidR="00FA04BF">
        <w:rPr>
          <w:rFonts w:cs="Arial"/>
        </w:rPr>
        <w:t>help venue operators ensure</w:t>
      </w:r>
      <w:r w:rsidRPr="00AC0E2D">
        <w:rPr>
          <w:rFonts w:cs="Arial"/>
        </w:rPr>
        <w:t xml:space="preserve"> their gaming machine float remains intact.</w:t>
      </w:r>
    </w:p>
    <w:p w14:paraId="289EAD3F" w14:textId="18B1C16F" w:rsidR="00152103" w:rsidRPr="009A55C6" w:rsidRDefault="00152103" w:rsidP="00C179A6">
      <w:pPr>
        <w:ind w:right="119"/>
        <w:jc w:val="both"/>
        <w:rPr>
          <w:rFonts w:cs="Arial"/>
        </w:rPr>
      </w:pPr>
      <w:r w:rsidRPr="009A55C6">
        <w:rPr>
          <w:rFonts w:cs="Arial"/>
          <w:b/>
        </w:rPr>
        <w:t xml:space="preserve"> </w:t>
      </w:r>
    </w:p>
    <w:p w14:paraId="5A1A1B74" w14:textId="77777777" w:rsidR="00C1211B" w:rsidRPr="00C249A3" w:rsidRDefault="00152103" w:rsidP="00DC17F0">
      <w:pPr>
        <w:pStyle w:val="Heading1"/>
        <w:tabs>
          <w:tab w:val="clear" w:pos="0"/>
          <w:tab w:val="num" w:pos="349"/>
        </w:tabs>
        <w:jc w:val="both"/>
        <w:rPr>
          <w:b/>
          <w:bCs/>
          <w:sz w:val="24"/>
          <w:szCs w:val="24"/>
        </w:rPr>
      </w:pPr>
      <w:r w:rsidRPr="00C249A3">
        <w:rPr>
          <w:b/>
          <w:sz w:val="24"/>
          <w:szCs w:val="24"/>
        </w:rPr>
        <w:t>Cash Float</w:t>
      </w:r>
    </w:p>
    <w:p w14:paraId="6CE0DD99" w14:textId="77777777" w:rsidR="009E4229" w:rsidRPr="009A55C6" w:rsidRDefault="009E4229" w:rsidP="00312D2E">
      <w:pPr>
        <w:pStyle w:val="Heading3"/>
        <w:numPr>
          <w:ilvl w:val="0"/>
          <w:numId w:val="0"/>
        </w:numPr>
        <w:tabs>
          <w:tab w:val="left" w:pos="839"/>
        </w:tabs>
        <w:spacing w:after="0" w:line="240" w:lineRule="auto"/>
        <w:ind w:left="1843"/>
        <w:jc w:val="both"/>
        <w:rPr>
          <w:rFonts w:cs="Arial"/>
          <w:b/>
          <w:bCs/>
        </w:rPr>
      </w:pPr>
    </w:p>
    <w:p w14:paraId="2088B52B" w14:textId="4B4321DE" w:rsidR="00312A2C" w:rsidRPr="00312A2C" w:rsidRDefault="00312A2C" w:rsidP="00DC17F0">
      <w:pPr>
        <w:pStyle w:val="BodyText"/>
        <w:spacing w:before="0"/>
        <w:ind w:left="0" w:right="108" w:firstLine="426"/>
        <w:jc w:val="both"/>
        <w:rPr>
          <w:rFonts w:ascii="Arial" w:hAnsi="Arial" w:cs="Arial"/>
          <w:i/>
          <w:sz w:val="22"/>
          <w:szCs w:val="22"/>
        </w:rPr>
      </w:pPr>
      <w:r w:rsidRPr="00312A2C">
        <w:rPr>
          <w:rFonts w:ascii="Arial" w:hAnsi="Arial" w:cs="Arial"/>
          <w:i/>
          <w:sz w:val="22"/>
          <w:szCs w:val="22"/>
        </w:rPr>
        <w:t>Amount of cash float</w:t>
      </w:r>
    </w:p>
    <w:p w14:paraId="379AEF04" w14:textId="77777777" w:rsidR="00312A2C" w:rsidRDefault="00312A2C" w:rsidP="00DC17F0">
      <w:pPr>
        <w:pStyle w:val="BodyText"/>
        <w:spacing w:before="0"/>
        <w:ind w:left="709" w:right="108" w:firstLine="426"/>
        <w:jc w:val="both"/>
        <w:rPr>
          <w:rFonts w:ascii="Arial" w:hAnsi="Arial" w:cs="Arial"/>
          <w:sz w:val="22"/>
          <w:szCs w:val="22"/>
        </w:rPr>
      </w:pPr>
    </w:p>
    <w:p w14:paraId="5AB554CA" w14:textId="45610E67" w:rsidR="00352C8A" w:rsidRDefault="0019416B" w:rsidP="00DC17F0">
      <w:pPr>
        <w:pStyle w:val="BodyText"/>
        <w:spacing w:before="0"/>
        <w:ind w:left="1134" w:right="1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r w:rsidR="009010C4" w:rsidRPr="009A55C6">
        <w:rPr>
          <w:rFonts w:ascii="Arial" w:hAnsi="Arial" w:cs="Arial"/>
          <w:sz w:val="22"/>
          <w:szCs w:val="22"/>
        </w:rPr>
        <w:t>The</w:t>
      </w:r>
      <w:r w:rsidR="00401A2E" w:rsidRPr="009A55C6">
        <w:rPr>
          <w:rFonts w:ascii="Arial" w:hAnsi="Arial" w:cs="Arial"/>
          <w:sz w:val="22"/>
          <w:szCs w:val="22"/>
        </w:rPr>
        <w:t xml:space="preserve"> am</w:t>
      </w:r>
      <w:r w:rsidR="00FB60E1" w:rsidRPr="009A55C6">
        <w:rPr>
          <w:rFonts w:ascii="Arial" w:hAnsi="Arial" w:cs="Arial"/>
          <w:sz w:val="22"/>
          <w:szCs w:val="22"/>
        </w:rPr>
        <w:t xml:space="preserve">ount of </w:t>
      </w:r>
      <w:r w:rsidR="0039069F" w:rsidRPr="009A55C6">
        <w:rPr>
          <w:rFonts w:ascii="Arial" w:hAnsi="Arial" w:cs="Arial"/>
          <w:sz w:val="22"/>
          <w:szCs w:val="22"/>
        </w:rPr>
        <w:t xml:space="preserve">gaming </w:t>
      </w:r>
      <w:r w:rsidR="00FB60E1" w:rsidRPr="009A55C6">
        <w:rPr>
          <w:rFonts w:ascii="Arial" w:hAnsi="Arial" w:cs="Arial"/>
          <w:sz w:val="22"/>
          <w:szCs w:val="22"/>
        </w:rPr>
        <w:t xml:space="preserve">float </w:t>
      </w:r>
      <w:r w:rsidR="009010C4" w:rsidRPr="009A55C6">
        <w:rPr>
          <w:rFonts w:ascii="Arial" w:hAnsi="Arial" w:cs="Arial"/>
          <w:sz w:val="22"/>
          <w:szCs w:val="22"/>
        </w:rPr>
        <w:t xml:space="preserve">required is dependent on the </w:t>
      </w:r>
      <w:r w:rsidR="007530DA" w:rsidRPr="009A55C6">
        <w:rPr>
          <w:rFonts w:ascii="Arial" w:hAnsi="Arial" w:cs="Arial"/>
          <w:sz w:val="22"/>
          <w:szCs w:val="22"/>
        </w:rPr>
        <w:t xml:space="preserve">size of </w:t>
      </w:r>
      <w:r w:rsidR="0026206D" w:rsidRPr="009A55C6">
        <w:rPr>
          <w:rFonts w:ascii="Arial" w:hAnsi="Arial" w:cs="Arial"/>
          <w:sz w:val="22"/>
          <w:szCs w:val="22"/>
        </w:rPr>
        <w:t xml:space="preserve">gambling </w:t>
      </w:r>
      <w:r w:rsidR="007530DA" w:rsidRPr="009A55C6">
        <w:rPr>
          <w:rFonts w:ascii="Arial" w:hAnsi="Arial" w:cs="Arial"/>
          <w:sz w:val="22"/>
          <w:szCs w:val="22"/>
        </w:rPr>
        <w:t xml:space="preserve">activity at the </w:t>
      </w:r>
      <w:r w:rsidR="009010C4" w:rsidRPr="009A55C6">
        <w:rPr>
          <w:rFonts w:ascii="Arial" w:hAnsi="Arial" w:cs="Arial"/>
          <w:sz w:val="22"/>
          <w:szCs w:val="22"/>
        </w:rPr>
        <w:t>venue</w:t>
      </w:r>
      <w:r w:rsidR="00D87FAF" w:rsidRPr="009A55C6">
        <w:rPr>
          <w:rFonts w:ascii="Arial" w:hAnsi="Arial" w:cs="Arial"/>
          <w:sz w:val="22"/>
          <w:szCs w:val="22"/>
        </w:rPr>
        <w:t xml:space="preserve">. </w:t>
      </w:r>
      <w:r w:rsidR="00312D2E">
        <w:rPr>
          <w:rFonts w:ascii="Arial" w:hAnsi="Arial" w:cs="Arial"/>
          <w:sz w:val="22"/>
          <w:szCs w:val="22"/>
        </w:rPr>
        <w:t xml:space="preserve"> </w:t>
      </w:r>
      <w:r w:rsidR="00D87FAF" w:rsidRPr="009A55C6">
        <w:rPr>
          <w:rFonts w:ascii="Arial" w:hAnsi="Arial" w:cs="Arial"/>
          <w:sz w:val="22"/>
          <w:szCs w:val="22"/>
        </w:rPr>
        <w:t>The amount of cash float</w:t>
      </w:r>
      <w:r w:rsidR="00401A2E" w:rsidRPr="009A55C6">
        <w:rPr>
          <w:rFonts w:ascii="Arial" w:hAnsi="Arial" w:cs="Arial"/>
          <w:sz w:val="22"/>
          <w:szCs w:val="22"/>
        </w:rPr>
        <w:t xml:space="preserve"> </w:t>
      </w:r>
      <w:r w:rsidR="00D87FAF" w:rsidRPr="009A55C6">
        <w:rPr>
          <w:rFonts w:ascii="Arial" w:hAnsi="Arial" w:cs="Arial"/>
          <w:sz w:val="22"/>
          <w:szCs w:val="22"/>
        </w:rPr>
        <w:t>should be sufficient enough to</w:t>
      </w:r>
      <w:r w:rsidR="00401A2E" w:rsidRPr="009A55C6">
        <w:rPr>
          <w:rFonts w:ascii="Arial" w:hAnsi="Arial" w:cs="Arial"/>
          <w:sz w:val="22"/>
          <w:szCs w:val="22"/>
        </w:rPr>
        <w:t xml:space="preserve"> ensure th</w:t>
      </w:r>
      <w:r w:rsidR="00EF5586" w:rsidRPr="009A55C6">
        <w:rPr>
          <w:rFonts w:ascii="Arial" w:hAnsi="Arial" w:cs="Arial"/>
          <w:sz w:val="22"/>
          <w:szCs w:val="22"/>
        </w:rPr>
        <w:t>e timely banking of GMP while enabling</w:t>
      </w:r>
      <w:r w:rsidR="00FB60E1" w:rsidRPr="009A55C6">
        <w:rPr>
          <w:rFonts w:ascii="Arial" w:hAnsi="Arial" w:cs="Arial"/>
          <w:sz w:val="22"/>
          <w:szCs w:val="22"/>
        </w:rPr>
        <w:t xml:space="preserve"> the</w:t>
      </w:r>
      <w:r w:rsidR="00401A2E" w:rsidRPr="009A55C6">
        <w:rPr>
          <w:rFonts w:ascii="Arial" w:hAnsi="Arial" w:cs="Arial"/>
          <w:sz w:val="22"/>
          <w:szCs w:val="22"/>
        </w:rPr>
        <w:t xml:space="preserve"> venue to </w:t>
      </w:r>
      <w:r w:rsidR="00EF5586" w:rsidRPr="009A55C6">
        <w:rPr>
          <w:rFonts w:ascii="Arial" w:hAnsi="Arial" w:cs="Arial"/>
          <w:sz w:val="22"/>
          <w:szCs w:val="22"/>
        </w:rPr>
        <w:t xml:space="preserve">continue to </w:t>
      </w:r>
      <w:r w:rsidR="00401A2E" w:rsidRPr="009A55C6">
        <w:rPr>
          <w:rFonts w:ascii="Arial" w:hAnsi="Arial" w:cs="Arial"/>
          <w:sz w:val="22"/>
          <w:szCs w:val="22"/>
        </w:rPr>
        <w:t xml:space="preserve">perform hopper refills, cancelled credit </w:t>
      </w:r>
      <w:proofErr w:type="spellStart"/>
      <w:r w:rsidR="0026206D" w:rsidRPr="009A55C6">
        <w:rPr>
          <w:rFonts w:ascii="Arial" w:hAnsi="Arial" w:cs="Arial"/>
          <w:sz w:val="22"/>
          <w:szCs w:val="22"/>
        </w:rPr>
        <w:t>payouts</w:t>
      </w:r>
      <w:proofErr w:type="spellEnd"/>
      <w:r w:rsidR="0026206D" w:rsidRPr="009A55C6">
        <w:rPr>
          <w:rFonts w:ascii="Arial" w:hAnsi="Arial" w:cs="Arial"/>
          <w:sz w:val="22"/>
          <w:szCs w:val="22"/>
        </w:rPr>
        <w:t xml:space="preserve"> and cash</w:t>
      </w:r>
      <w:r w:rsidR="00EF5586" w:rsidRPr="009A55C6">
        <w:rPr>
          <w:rFonts w:ascii="Arial" w:hAnsi="Arial" w:cs="Arial"/>
          <w:sz w:val="22"/>
          <w:szCs w:val="22"/>
        </w:rPr>
        <w:t xml:space="preserve"> transactions without </w:t>
      </w:r>
      <w:r w:rsidR="009010C4" w:rsidRPr="009A55C6">
        <w:rPr>
          <w:rFonts w:ascii="Arial" w:hAnsi="Arial" w:cs="Arial"/>
          <w:sz w:val="22"/>
          <w:szCs w:val="22"/>
        </w:rPr>
        <w:t xml:space="preserve">requiring </w:t>
      </w:r>
      <w:r w:rsidR="00EF5586" w:rsidRPr="009A55C6">
        <w:rPr>
          <w:rFonts w:ascii="Arial" w:hAnsi="Arial" w:cs="Arial"/>
          <w:sz w:val="22"/>
          <w:szCs w:val="22"/>
        </w:rPr>
        <w:t>intermittent cash clearances</w:t>
      </w:r>
      <w:r w:rsidR="0026206D" w:rsidRPr="009A55C6">
        <w:rPr>
          <w:rFonts w:ascii="Arial" w:hAnsi="Arial" w:cs="Arial"/>
          <w:sz w:val="22"/>
          <w:szCs w:val="22"/>
        </w:rPr>
        <w:t xml:space="preserve"> from the gaming machines</w:t>
      </w:r>
      <w:r w:rsidR="00EF5586" w:rsidRPr="009A55C6">
        <w:rPr>
          <w:rFonts w:ascii="Arial" w:hAnsi="Arial" w:cs="Arial"/>
          <w:sz w:val="22"/>
          <w:szCs w:val="22"/>
        </w:rPr>
        <w:t xml:space="preserve">. </w:t>
      </w:r>
      <w:r w:rsidR="00312D2E">
        <w:rPr>
          <w:rFonts w:ascii="Arial" w:hAnsi="Arial" w:cs="Arial"/>
          <w:sz w:val="22"/>
          <w:szCs w:val="22"/>
        </w:rPr>
        <w:t xml:space="preserve"> </w:t>
      </w:r>
    </w:p>
    <w:p w14:paraId="22F35C6F" w14:textId="77777777" w:rsidR="00352C8A" w:rsidRDefault="00352C8A" w:rsidP="00DC17F0">
      <w:pPr>
        <w:pStyle w:val="BodyText"/>
        <w:spacing w:before="0"/>
        <w:ind w:left="709" w:right="108" w:firstLine="426"/>
        <w:rPr>
          <w:rFonts w:ascii="Arial" w:hAnsi="Arial" w:cs="Arial"/>
          <w:sz w:val="22"/>
          <w:szCs w:val="22"/>
        </w:rPr>
      </w:pPr>
    </w:p>
    <w:p w14:paraId="369C1F36" w14:textId="588C1073" w:rsidR="00C1211B" w:rsidRPr="009A55C6" w:rsidRDefault="0019416B" w:rsidP="00DC17F0">
      <w:pPr>
        <w:pStyle w:val="BodyText"/>
        <w:spacing w:before="0"/>
        <w:ind w:left="1134" w:right="1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115760" w:rsidRPr="00115760">
        <w:rPr>
          <w:rFonts w:ascii="Arial" w:hAnsi="Arial" w:cs="Arial"/>
          <w:sz w:val="22"/>
          <w:szCs w:val="22"/>
        </w:rPr>
        <w:t xml:space="preserve">It is recommended that the gaming float be kept separate from other venue floats.  </w:t>
      </w:r>
      <w:r w:rsidR="00115760" w:rsidRPr="00CE1474">
        <w:rPr>
          <w:rFonts w:ascii="Arial" w:hAnsi="Arial" w:cs="Arial"/>
          <w:sz w:val="22"/>
          <w:szCs w:val="22"/>
        </w:rPr>
        <w:t xml:space="preserve">Any float used for gaming machine transactions must be </w:t>
      </w:r>
      <w:r w:rsidR="00A3427B" w:rsidRPr="00CE1474">
        <w:rPr>
          <w:rFonts w:ascii="Arial" w:hAnsi="Arial" w:cs="Arial"/>
          <w:sz w:val="22"/>
          <w:szCs w:val="22"/>
        </w:rPr>
        <w:t xml:space="preserve">initially </w:t>
      </w:r>
      <w:r w:rsidR="00115760" w:rsidRPr="00CE1474">
        <w:rPr>
          <w:rFonts w:ascii="Arial" w:hAnsi="Arial" w:cs="Arial"/>
          <w:sz w:val="22"/>
          <w:szCs w:val="22"/>
        </w:rPr>
        <w:t>provided by the venue ope</w:t>
      </w:r>
      <w:r w:rsidR="00EE62AF" w:rsidRPr="00CE1474">
        <w:rPr>
          <w:rFonts w:ascii="Arial" w:hAnsi="Arial" w:cs="Arial"/>
          <w:sz w:val="22"/>
          <w:szCs w:val="22"/>
        </w:rPr>
        <w:t>rator and not sourced from gaming machine proceeds (GMP)</w:t>
      </w:r>
      <w:r w:rsidR="006B7547" w:rsidRPr="00CE1474">
        <w:rPr>
          <w:rFonts w:ascii="Arial" w:hAnsi="Arial" w:cs="Arial"/>
          <w:sz w:val="22"/>
          <w:szCs w:val="22"/>
        </w:rPr>
        <w:t>.</w:t>
      </w:r>
      <w:r w:rsidR="00EE62AF" w:rsidRPr="00CE1474">
        <w:rPr>
          <w:rFonts w:ascii="Arial" w:hAnsi="Arial" w:cs="Arial"/>
          <w:sz w:val="22"/>
          <w:szCs w:val="22"/>
        </w:rPr>
        <w:t xml:space="preserve">  It is acknowledged that GMP does, at various times, form part of the </w:t>
      </w:r>
      <w:r w:rsidR="003C3188" w:rsidRPr="00CE1474">
        <w:rPr>
          <w:rFonts w:ascii="Arial" w:hAnsi="Arial" w:cs="Arial"/>
          <w:sz w:val="22"/>
          <w:szCs w:val="22"/>
        </w:rPr>
        <w:t xml:space="preserve">gaming </w:t>
      </w:r>
      <w:r w:rsidR="00EE62AF" w:rsidRPr="00CE1474">
        <w:rPr>
          <w:rFonts w:ascii="Arial" w:hAnsi="Arial" w:cs="Arial"/>
          <w:sz w:val="22"/>
          <w:szCs w:val="22"/>
        </w:rPr>
        <w:t xml:space="preserve">float in the normal course of operating machines.  </w:t>
      </w:r>
      <w:r w:rsidR="00A91BAB" w:rsidRPr="00CE1474">
        <w:rPr>
          <w:rFonts w:ascii="Arial" w:hAnsi="Arial" w:cs="Arial"/>
          <w:sz w:val="22"/>
          <w:szCs w:val="22"/>
        </w:rPr>
        <w:t xml:space="preserve">  </w:t>
      </w:r>
    </w:p>
    <w:p w14:paraId="485685E3" w14:textId="77777777" w:rsidR="00F8434D" w:rsidRPr="009A55C6" w:rsidRDefault="00F8434D" w:rsidP="00312D2E">
      <w:pPr>
        <w:pStyle w:val="BodyText"/>
        <w:spacing w:before="0"/>
        <w:ind w:left="900" w:right="110" w:firstLine="0"/>
        <w:jc w:val="both"/>
        <w:rPr>
          <w:rFonts w:ascii="Arial" w:hAnsi="Arial" w:cs="Arial"/>
          <w:sz w:val="22"/>
          <w:szCs w:val="22"/>
        </w:rPr>
      </w:pPr>
    </w:p>
    <w:p w14:paraId="50FD296D" w14:textId="72B9361F" w:rsidR="00EF5586" w:rsidRPr="00312A2C" w:rsidRDefault="00487488" w:rsidP="00DC17F0">
      <w:pPr>
        <w:pStyle w:val="Heading2"/>
        <w:numPr>
          <w:ilvl w:val="0"/>
          <w:numId w:val="0"/>
        </w:numPr>
        <w:tabs>
          <w:tab w:val="clear" w:pos="1276"/>
          <w:tab w:val="left" w:pos="756"/>
        </w:tabs>
        <w:spacing w:after="0" w:line="240" w:lineRule="auto"/>
        <w:ind w:left="770" w:hanging="344"/>
        <w:rPr>
          <w:rFonts w:cs="Arial"/>
          <w:i/>
        </w:rPr>
      </w:pPr>
      <w:r w:rsidRPr="00312A2C">
        <w:rPr>
          <w:rFonts w:cs="Arial"/>
          <w:i/>
        </w:rPr>
        <w:t>Cash float b</w:t>
      </w:r>
      <w:r w:rsidR="00EF5586" w:rsidRPr="00312A2C">
        <w:rPr>
          <w:rFonts w:cs="Arial"/>
          <w:i/>
        </w:rPr>
        <w:t>alancing</w:t>
      </w:r>
    </w:p>
    <w:p w14:paraId="22976D9A" w14:textId="77777777" w:rsidR="00312D2E" w:rsidRPr="00F87DEC" w:rsidRDefault="00312D2E" w:rsidP="00BC2C6A">
      <w:pPr>
        <w:pStyle w:val="Heading2"/>
        <w:numPr>
          <w:ilvl w:val="0"/>
          <w:numId w:val="0"/>
        </w:numPr>
        <w:spacing w:after="0" w:line="240" w:lineRule="auto"/>
        <w:ind w:left="1276" w:hanging="567"/>
        <w:rPr>
          <w:rFonts w:cs="Arial"/>
        </w:rPr>
      </w:pPr>
    </w:p>
    <w:p w14:paraId="5C537A2E" w14:textId="3C77A2D7" w:rsidR="008632C4" w:rsidRPr="00F87DEC" w:rsidRDefault="0019416B" w:rsidP="00DC17F0">
      <w:pPr>
        <w:pStyle w:val="Heading2"/>
        <w:numPr>
          <w:ilvl w:val="0"/>
          <w:numId w:val="0"/>
        </w:numPr>
        <w:tabs>
          <w:tab w:val="clear" w:pos="1276"/>
        </w:tabs>
        <w:spacing w:after="0" w:line="240" w:lineRule="auto"/>
        <w:ind w:left="1134" w:right="91" w:hanging="708"/>
        <w:rPr>
          <w:rFonts w:cs="Arial"/>
        </w:rPr>
      </w:pPr>
      <w:r>
        <w:rPr>
          <w:rFonts w:cs="Arial"/>
        </w:rPr>
        <w:t>1.3</w:t>
      </w:r>
      <w:r w:rsidR="00312A2C">
        <w:rPr>
          <w:rFonts w:cs="Arial"/>
        </w:rPr>
        <w:tab/>
      </w:r>
      <w:r w:rsidR="008632C4" w:rsidRPr="00F87DEC">
        <w:rPr>
          <w:rFonts w:cs="Arial"/>
        </w:rPr>
        <w:t xml:space="preserve">The total amount of </w:t>
      </w:r>
      <w:r w:rsidR="0084783D">
        <w:rPr>
          <w:rFonts w:cs="Arial"/>
        </w:rPr>
        <w:t xml:space="preserve">the venue </w:t>
      </w:r>
      <w:r w:rsidR="008632C4" w:rsidRPr="00F87DEC">
        <w:rPr>
          <w:rFonts w:cs="Arial"/>
        </w:rPr>
        <w:t>cash float should be a constant figure, the opening hopper count and cash float combined as a total should always equal the total of the closing hopper count and cash balance for any period.</w:t>
      </w:r>
    </w:p>
    <w:p w14:paraId="58F44B55" w14:textId="77777777" w:rsidR="009D0CAB" w:rsidRPr="00F87DEC" w:rsidRDefault="009D0CAB" w:rsidP="00DC17F0">
      <w:pPr>
        <w:pStyle w:val="Heading2"/>
        <w:numPr>
          <w:ilvl w:val="0"/>
          <w:numId w:val="0"/>
        </w:numPr>
        <w:spacing w:after="0" w:line="240" w:lineRule="auto"/>
        <w:ind w:left="1134" w:right="91" w:hanging="708"/>
        <w:rPr>
          <w:rFonts w:cs="Arial"/>
        </w:rPr>
      </w:pPr>
    </w:p>
    <w:p w14:paraId="7BF64E2B" w14:textId="13612D49" w:rsidR="009D0CAB" w:rsidRPr="00F87DEC" w:rsidRDefault="009D0CAB" w:rsidP="00DC17F0">
      <w:pPr>
        <w:pStyle w:val="Heading2"/>
        <w:numPr>
          <w:ilvl w:val="1"/>
          <w:numId w:val="11"/>
        </w:numPr>
        <w:tabs>
          <w:tab w:val="clear" w:pos="1276"/>
        </w:tabs>
        <w:spacing w:after="0" w:line="240" w:lineRule="auto"/>
        <w:ind w:left="1134" w:right="91" w:hanging="708"/>
        <w:rPr>
          <w:rFonts w:cs="Arial"/>
        </w:rPr>
      </w:pPr>
      <w:r w:rsidRPr="00F87DEC">
        <w:rPr>
          <w:rFonts w:cs="Arial"/>
        </w:rPr>
        <w:t xml:space="preserve">To ensure the accuracy of the float balancing procedure, it is critical that all daily gaming machine transactions, </w:t>
      </w:r>
      <w:r w:rsidR="00BE4B51" w:rsidRPr="00F87DEC">
        <w:rPr>
          <w:rFonts w:cs="Arial"/>
        </w:rPr>
        <w:t>cash</w:t>
      </w:r>
      <w:r w:rsidR="00BE4B51">
        <w:rPr>
          <w:rFonts w:cs="Arial"/>
        </w:rPr>
        <w:t xml:space="preserve"> clearances</w:t>
      </w:r>
      <w:r w:rsidRPr="00F87DEC">
        <w:rPr>
          <w:rFonts w:cs="Arial"/>
        </w:rPr>
        <w:t xml:space="preserve">, refills, and cancelled credits have been verified against the daily venue EMS report or the venue cash management system.  </w:t>
      </w:r>
    </w:p>
    <w:p w14:paraId="0DB2EC8E" w14:textId="77777777" w:rsidR="008632C4" w:rsidRPr="00F87DEC" w:rsidRDefault="008632C4" w:rsidP="00DC17F0">
      <w:pPr>
        <w:pStyle w:val="Heading2"/>
        <w:numPr>
          <w:ilvl w:val="0"/>
          <w:numId w:val="0"/>
        </w:numPr>
        <w:spacing w:after="0" w:line="240" w:lineRule="auto"/>
        <w:ind w:left="1134" w:right="91" w:hanging="708"/>
        <w:rPr>
          <w:rFonts w:cs="Arial"/>
        </w:rPr>
      </w:pPr>
    </w:p>
    <w:p w14:paraId="7BC3098A" w14:textId="6C0616A0" w:rsidR="00D87FAF" w:rsidRPr="00F87DEC" w:rsidRDefault="00036B0E" w:rsidP="00DC17F0">
      <w:pPr>
        <w:pStyle w:val="Heading2"/>
        <w:numPr>
          <w:ilvl w:val="1"/>
          <w:numId w:val="11"/>
        </w:numPr>
        <w:tabs>
          <w:tab w:val="clear" w:pos="1276"/>
        </w:tabs>
        <w:spacing w:after="0" w:line="240" w:lineRule="auto"/>
        <w:ind w:left="1134" w:right="91" w:hanging="708"/>
        <w:rPr>
          <w:rFonts w:cs="Arial"/>
        </w:rPr>
      </w:pPr>
      <w:r w:rsidRPr="00F87DEC">
        <w:rPr>
          <w:rFonts w:cs="Arial"/>
        </w:rPr>
        <w:t>Float balancing should be performed once a hopper count</w:t>
      </w:r>
      <w:r w:rsidR="00254E75" w:rsidRPr="00F87DEC">
        <w:rPr>
          <w:rFonts w:cs="Arial"/>
        </w:rPr>
        <w:t xml:space="preserve"> (</w:t>
      </w:r>
      <w:r w:rsidR="00312A2C">
        <w:rPr>
          <w:rFonts w:cs="Arial"/>
        </w:rPr>
        <w:t xml:space="preserve">the </w:t>
      </w:r>
      <w:r w:rsidR="00D87FAF" w:rsidRPr="00F87DEC">
        <w:rPr>
          <w:rFonts w:cs="Arial"/>
        </w:rPr>
        <w:t xml:space="preserve">weighing of </w:t>
      </w:r>
      <w:r w:rsidR="00312A2C">
        <w:rPr>
          <w:rFonts w:cs="Arial"/>
        </w:rPr>
        <w:t xml:space="preserve">the </w:t>
      </w:r>
      <w:r w:rsidR="00D87FAF" w:rsidRPr="00F87DEC">
        <w:rPr>
          <w:rFonts w:cs="Arial"/>
        </w:rPr>
        <w:t>hopper)</w:t>
      </w:r>
      <w:r w:rsidRPr="00F87DEC">
        <w:rPr>
          <w:rFonts w:cs="Arial"/>
        </w:rPr>
        <w:t xml:space="preserve"> has been completed</w:t>
      </w:r>
      <w:r w:rsidR="00312A2C">
        <w:rPr>
          <w:rFonts w:cs="Arial"/>
        </w:rPr>
        <w:t>,</w:t>
      </w:r>
      <w:r w:rsidRPr="00F87DEC">
        <w:rPr>
          <w:rFonts w:cs="Arial"/>
        </w:rPr>
        <w:t xml:space="preserve"> and the GMP for the venue has been est</w:t>
      </w:r>
      <w:r w:rsidR="00D87FAF" w:rsidRPr="00F87DEC">
        <w:rPr>
          <w:rFonts w:cs="Arial"/>
        </w:rPr>
        <w:t xml:space="preserve">ablished. </w:t>
      </w:r>
    </w:p>
    <w:p w14:paraId="5D0AC73E" w14:textId="77777777" w:rsidR="00175698" w:rsidRPr="00F87DEC" w:rsidRDefault="00175698" w:rsidP="00BC2C6A">
      <w:pPr>
        <w:pStyle w:val="Heading2"/>
        <w:numPr>
          <w:ilvl w:val="0"/>
          <w:numId w:val="0"/>
        </w:numPr>
        <w:spacing w:after="0" w:line="240" w:lineRule="auto"/>
        <w:ind w:left="1276" w:hanging="567"/>
        <w:rPr>
          <w:rFonts w:cs="Arial"/>
        </w:rPr>
      </w:pPr>
    </w:p>
    <w:p w14:paraId="6DEB6E26" w14:textId="15DFF387" w:rsidR="00312A2C" w:rsidRDefault="0019416B" w:rsidP="00DC17F0">
      <w:pPr>
        <w:pStyle w:val="Heading2"/>
        <w:numPr>
          <w:ilvl w:val="0"/>
          <w:numId w:val="0"/>
        </w:numPr>
        <w:tabs>
          <w:tab w:val="clear" w:pos="1276"/>
          <w:tab w:val="left" w:pos="426"/>
        </w:tabs>
        <w:spacing w:after="0" w:line="240" w:lineRule="auto"/>
        <w:ind w:right="92"/>
        <w:jc w:val="both"/>
        <w:rPr>
          <w:rFonts w:cs="Arial"/>
        </w:rPr>
      </w:pPr>
      <w:r>
        <w:rPr>
          <w:rFonts w:cs="Arial"/>
        </w:rPr>
        <w:tab/>
      </w:r>
      <w:r w:rsidR="00F87DEC" w:rsidRPr="00312A2C">
        <w:rPr>
          <w:rFonts w:cs="Arial"/>
          <w:i/>
        </w:rPr>
        <w:t>C</w:t>
      </w:r>
      <w:r w:rsidR="00D87FAF" w:rsidRPr="00312A2C">
        <w:rPr>
          <w:rFonts w:cs="Arial"/>
          <w:i/>
        </w:rPr>
        <w:t>alculating the gaming float manually</w:t>
      </w:r>
    </w:p>
    <w:p w14:paraId="0B6A7653" w14:textId="77777777" w:rsidR="00312A2C" w:rsidRDefault="00312A2C" w:rsidP="00F87DEC">
      <w:pPr>
        <w:pStyle w:val="Heading2"/>
        <w:numPr>
          <w:ilvl w:val="0"/>
          <w:numId w:val="0"/>
        </w:numPr>
        <w:tabs>
          <w:tab w:val="clear" w:pos="1276"/>
          <w:tab w:val="left" w:pos="1418"/>
        </w:tabs>
        <w:spacing w:after="0" w:line="240" w:lineRule="auto"/>
        <w:ind w:left="709" w:right="92"/>
        <w:jc w:val="both"/>
        <w:rPr>
          <w:rFonts w:cs="Arial"/>
        </w:rPr>
      </w:pPr>
    </w:p>
    <w:p w14:paraId="2BBECCFC" w14:textId="3DC7446A" w:rsidR="00D87FAF" w:rsidRPr="00F87DEC" w:rsidRDefault="0019416B" w:rsidP="00DC17F0">
      <w:pPr>
        <w:pStyle w:val="Heading2"/>
        <w:numPr>
          <w:ilvl w:val="0"/>
          <w:numId w:val="0"/>
        </w:numPr>
        <w:tabs>
          <w:tab w:val="clear" w:pos="1276"/>
          <w:tab w:val="left" w:pos="1134"/>
        </w:tabs>
        <w:spacing w:after="0" w:line="240" w:lineRule="auto"/>
        <w:ind w:left="1134" w:right="92" w:hanging="708"/>
        <w:rPr>
          <w:rFonts w:cs="Arial"/>
        </w:rPr>
      </w:pPr>
      <w:r>
        <w:rPr>
          <w:rFonts w:cs="Arial"/>
        </w:rPr>
        <w:t>1.6</w:t>
      </w:r>
      <w:r>
        <w:rPr>
          <w:rFonts w:cs="Arial"/>
        </w:rPr>
        <w:tab/>
      </w:r>
      <w:r w:rsidR="00312A2C">
        <w:rPr>
          <w:rFonts w:cs="Arial"/>
        </w:rPr>
        <w:t>A</w:t>
      </w:r>
      <w:r w:rsidR="00D87FAF" w:rsidRPr="00F87DEC">
        <w:rPr>
          <w:rFonts w:cs="Arial"/>
        </w:rPr>
        <w:t>fter removing all bank notes from bank note acceptors and coins from cash b</w:t>
      </w:r>
      <w:r w:rsidR="00C77C46" w:rsidRPr="00F87DEC">
        <w:rPr>
          <w:rFonts w:cs="Arial"/>
        </w:rPr>
        <w:t>oxes, plus weighing the hoppers</w:t>
      </w:r>
      <w:r w:rsidR="00312A2C">
        <w:rPr>
          <w:rFonts w:cs="Arial"/>
        </w:rPr>
        <w:t xml:space="preserve">, </w:t>
      </w:r>
      <w:r w:rsidR="00376DC8">
        <w:rPr>
          <w:rFonts w:cs="Arial"/>
        </w:rPr>
        <w:t>complete the</w:t>
      </w:r>
      <w:r w:rsidR="00312A2C">
        <w:rPr>
          <w:rFonts w:cs="Arial"/>
        </w:rPr>
        <w:t xml:space="preserve"> following</w:t>
      </w:r>
      <w:r w:rsidR="00376DC8">
        <w:rPr>
          <w:rFonts w:cs="Arial"/>
        </w:rPr>
        <w:t xml:space="preserve"> steps</w:t>
      </w:r>
      <w:r w:rsidR="00C77C46" w:rsidRPr="00F87DEC">
        <w:rPr>
          <w:rFonts w:cs="Arial"/>
        </w:rPr>
        <w:t>:</w:t>
      </w:r>
    </w:p>
    <w:p w14:paraId="5B4D6F26" w14:textId="77777777" w:rsidR="00C77C46" w:rsidRPr="00F87DEC" w:rsidRDefault="00C77C46" w:rsidP="00DC17F0">
      <w:pPr>
        <w:pStyle w:val="Heading2"/>
        <w:numPr>
          <w:ilvl w:val="0"/>
          <w:numId w:val="0"/>
        </w:numPr>
        <w:tabs>
          <w:tab w:val="left" w:pos="1134"/>
        </w:tabs>
        <w:spacing w:after="0" w:line="240" w:lineRule="auto"/>
        <w:ind w:left="1276" w:hanging="992"/>
        <w:rPr>
          <w:rFonts w:cs="Arial"/>
        </w:rPr>
      </w:pPr>
    </w:p>
    <w:p w14:paraId="1CF847E9" w14:textId="23FA2B53" w:rsidR="003339A6" w:rsidRPr="00F87DEC" w:rsidRDefault="00C77C46" w:rsidP="00DC17F0">
      <w:pPr>
        <w:pStyle w:val="Heading2"/>
        <w:numPr>
          <w:ilvl w:val="0"/>
          <w:numId w:val="13"/>
        </w:numPr>
        <w:tabs>
          <w:tab w:val="clear" w:pos="1276"/>
          <w:tab w:val="clear" w:pos="1843"/>
          <w:tab w:val="left" w:pos="1134"/>
        </w:tabs>
        <w:spacing w:after="0" w:line="240" w:lineRule="auto"/>
        <w:ind w:left="1778" w:right="91" w:hanging="644"/>
        <w:rPr>
          <w:rFonts w:cs="Arial"/>
        </w:rPr>
      </w:pPr>
      <w:r w:rsidRPr="00F87DEC">
        <w:rPr>
          <w:rFonts w:cs="Arial"/>
        </w:rPr>
        <w:t>Remove required GMP (Gaming Machine Profit) as per the EMS report.</w:t>
      </w:r>
    </w:p>
    <w:p w14:paraId="1DE29245" w14:textId="77777777" w:rsidR="00312A2C" w:rsidRDefault="00312A2C" w:rsidP="00DC17F0">
      <w:pPr>
        <w:pStyle w:val="Heading2"/>
        <w:numPr>
          <w:ilvl w:val="0"/>
          <w:numId w:val="0"/>
        </w:numPr>
        <w:tabs>
          <w:tab w:val="clear" w:pos="1276"/>
          <w:tab w:val="clear" w:pos="1843"/>
          <w:tab w:val="left" w:pos="1134"/>
        </w:tabs>
        <w:spacing w:after="0" w:line="240" w:lineRule="auto"/>
        <w:ind w:left="3677" w:right="91" w:hanging="644"/>
        <w:rPr>
          <w:rFonts w:cs="Arial"/>
        </w:rPr>
      </w:pPr>
    </w:p>
    <w:p w14:paraId="3D093B81" w14:textId="77777777" w:rsidR="00312A2C" w:rsidRDefault="009E73C3" w:rsidP="00DC17F0">
      <w:pPr>
        <w:pStyle w:val="Heading2"/>
        <w:numPr>
          <w:ilvl w:val="0"/>
          <w:numId w:val="13"/>
        </w:numPr>
        <w:tabs>
          <w:tab w:val="clear" w:pos="1276"/>
          <w:tab w:val="clear" w:pos="1843"/>
          <w:tab w:val="left" w:pos="1134"/>
        </w:tabs>
        <w:spacing w:after="0" w:line="240" w:lineRule="auto"/>
        <w:ind w:left="1778" w:right="91" w:hanging="644"/>
        <w:rPr>
          <w:rFonts w:cs="Arial"/>
        </w:rPr>
      </w:pPr>
      <w:r w:rsidRPr="00F87DEC">
        <w:rPr>
          <w:rFonts w:cs="Arial"/>
        </w:rPr>
        <w:t>Calculate the total coin amount in the hoppers either by</w:t>
      </w:r>
      <w:r w:rsidR="00312A2C">
        <w:rPr>
          <w:rFonts w:cs="Arial"/>
        </w:rPr>
        <w:t>:</w:t>
      </w:r>
      <w:r w:rsidRPr="00F87DEC">
        <w:rPr>
          <w:rFonts w:cs="Arial"/>
        </w:rPr>
        <w:t xml:space="preserve"> </w:t>
      </w:r>
    </w:p>
    <w:p w14:paraId="46A9453D" w14:textId="3020C0EA" w:rsidR="009E73C3" w:rsidRPr="00F87DEC" w:rsidRDefault="009E73C3" w:rsidP="00DC17F0">
      <w:pPr>
        <w:pStyle w:val="Heading2"/>
        <w:numPr>
          <w:ilvl w:val="1"/>
          <w:numId w:val="13"/>
        </w:numPr>
        <w:tabs>
          <w:tab w:val="clear" w:pos="1276"/>
          <w:tab w:val="clear" w:pos="2410"/>
          <w:tab w:val="left" w:pos="426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2268" w:right="91" w:hanging="414"/>
        <w:rPr>
          <w:rFonts w:cs="Arial"/>
        </w:rPr>
      </w:pPr>
      <w:proofErr w:type="gramStart"/>
      <w:r w:rsidRPr="00F87DEC">
        <w:rPr>
          <w:rFonts w:cs="Arial"/>
        </w:rPr>
        <w:t>using</w:t>
      </w:r>
      <w:proofErr w:type="gramEnd"/>
      <w:r w:rsidRPr="00F87DEC">
        <w:rPr>
          <w:rFonts w:cs="Arial"/>
        </w:rPr>
        <w:t xml:space="preserve"> the cash ma</w:t>
      </w:r>
      <w:r w:rsidR="00C77C46" w:rsidRPr="00F87DEC">
        <w:rPr>
          <w:rFonts w:cs="Arial"/>
        </w:rPr>
        <w:t>nagement system</w:t>
      </w:r>
      <w:r w:rsidR="00312A2C">
        <w:rPr>
          <w:rFonts w:cs="Arial"/>
        </w:rPr>
        <w:t>; or</w:t>
      </w:r>
    </w:p>
    <w:p w14:paraId="23001AD6" w14:textId="31CE483E" w:rsidR="00C77C46" w:rsidRPr="00F87DEC" w:rsidRDefault="00312A2C" w:rsidP="00DC17F0">
      <w:pPr>
        <w:pStyle w:val="Heading2"/>
        <w:numPr>
          <w:ilvl w:val="1"/>
          <w:numId w:val="13"/>
        </w:numPr>
        <w:tabs>
          <w:tab w:val="clear" w:pos="1276"/>
          <w:tab w:val="clear" w:pos="2410"/>
          <w:tab w:val="left" w:pos="1134"/>
        </w:tabs>
        <w:spacing w:after="0" w:line="240" w:lineRule="auto"/>
        <w:ind w:left="2268" w:right="91" w:hanging="414"/>
        <w:rPr>
          <w:rFonts w:cs="Arial"/>
        </w:rPr>
      </w:pPr>
      <w:proofErr w:type="gramStart"/>
      <w:r>
        <w:rPr>
          <w:rFonts w:cs="Arial"/>
        </w:rPr>
        <w:t>manually</w:t>
      </w:r>
      <w:proofErr w:type="gramEnd"/>
      <w:r>
        <w:rPr>
          <w:rFonts w:cs="Arial"/>
        </w:rPr>
        <w:t xml:space="preserve"> s</w:t>
      </w:r>
      <w:r w:rsidR="00C77C46" w:rsidRPr="00F87DEC">
        <w:rPr>
          <w:rFonts w:cs="Arial"/>
        </w:rPr>
        <w:t xml:space="preserve">ubtracting the hopper tare weight from </w:t>
      </w:r>
      <w:r w:rsidR="006F6513" w:rsidRPr="00F87DEC">
        <w:rPr>
          <w:rFonts w:cs="Arial"/>
        </w:rPr>
        <w:t xml:space="preserve">the hopper total weight to give </w:t>
      </w:r>
      <w:r w:rsidR="00C77C46" w:rsidRPr="00F87DEC">
        <w:rPr>
          <w:rFonts w:cs="Arial"/>
        </w:rPr>
        <w:t>you the coin amount in each hopper, then total</w:t>
      </w:r>
      <w:r>
        <w:rPr>
          <w:rFonts w:cs="Arial"/>
        </w:rPr>
        <w:t>ling</w:t>
      </w:r>
      <w:r w:rsidR="00C77C46" w:rsidRPr="00F87DEC">
        <w:rPr>
          <w:rFonts w:cs="Arial"/>
        </w:rPr>
        <w:t>.</w:t>
      </w:r>
    </w:p>
    <w:p w14:paraId="181224A8" w14:textId="77777777" w:rsidR="00312A2C" w:rsidRDefault="00312A2C" w:rsidP="00DC17F0">
      <w:pPr>
        <w:pStyle w:val="Heading2"/>
        <w:numPr>
          <w:ilvl w:val="0"/>
          <w:numId w:val="0"/>
        </w:numPr>
        <w:tabs>
          <w:tab w:val="clear" w:pos="1843"/>
          <w:tab w:val="left" w:pos="1134"/>
        </w:tabs>
        <w:spacing w:after="0" w:line="240" w:lineRule="auto"/>
        <w:ind w:left="3677" w:right="91" w:hanging="644"/>
        <w:rPr>
          <w:rFonts w:cs="Arial"/>
        </w:rPr>
      </w:pPr>
    </w:p>
    <w:p w14:paraId="452B294F" w14:textId="5F9AA4FF" w:rsidR="009E73C3" w:rsidRDefault="00312A2C" w:rsidP="00DC17F0">
      <w:pPr>
        <w:pStyle w:val="Heading2"/>
        <w:numPr>
          <w:ilvl w:val="0"/>
          <w:numId w:val="13"/>
        </w:numPr>
        <w:tabs>
          <w:tab w:val="clear" w:pos="1843"/>
          <w:tab w:val="left" w:pos="1134"/>
        </w:tabs>
        <w:spacing w:after="0" w:line="240" w:lineRule="auto"/>
        <w:ind w:left="1778" w:right="91" w:hanging="644"/>
        <w:rPr>
          <w:rFonts w:cs="Arial"/>
        </w:rPr>
      </w:pPr>
      <w:r>
        <w:rPr>
          <w:rFonts w:cs="Arial"/>
        </w:rPr>
        <w:t>A</w:t>
      </w:r>
      <w:r w:rsidR="009E73C3" w:rsidRPr="00F87DEC">
        <w:rPr>
          <w:rFonts w:cs="Arial"/>
        </w:rPr>
        <w:t xml:space="preserve">dd </w:t>
      </w:r>
      <w:r>
        <w:rPr>
          <w:rFonts w:cs="Arial"/>
        </w:rPr>
        <w:t xml:space="preserve">the </w:t>
      </w:r>
      <w:r w:rsidR="009E73C3" w:rsidRPr="00F87DEC">
        <w:rPr>
          <w:rFonts w:cs="Arial"/>
        </w:rPr>
        <w:t>total</w:t>
      </w:r>
      <w:r>
        <w:rPr>
          <w:rFonts w:cs="Arial"/>
        </w:rPr>
        <w:t xml:space="preserve"> coin amount in the hoppers to</w:t>
      </w:r>
      <w:r w:rsidR="009E73C3" w:rsidRPr="00F87DEC">
        <w:rPr>
          <w:rFonts w:cs="Arial"/>
        </w:rPr>
        <w:t xml:space="preserve"> the remaining cash, </w:t>
      </w:r>
      <w:r>
        <w:rPr>
          <w:rFonts w:cs="Arial"/>
        </w:rPr>
        <w:t xml:space="preserve">and </w:t>
      </w:r>
      <w:r w:rsidR="009E73C3" w:rsidRPr="00F87DEC">
        <w:rPr>
          <w:rFonts w:cs="Arial"/>
        </w:rPr>
        <w:t>this should equal your starting float.</w:t>
      </w:r>
    </w:p>
    <w:p w14:paraId="7DA03A08" w14:textId="77777777" w:rsidR="0019416B" w:rsidRDefault="0019416B" w:rsidP="00961405">
      <w:pPr>
        <w:pStyle w:val="Heading2"/>
        <w:widowControl w:val="0"/>
        <w:numPr>
          <w:ilvl w:val="0"/>
          <w:numId w:val="0"/>
        </w:numPr>
        <w:tabs>
          <w:tab w:val="clear" w:pos="2410"/>
        </w:tabs>
        <w:spacing w:after="0" w:line="240" w:lineRule="auto"/>
        <w:ind w:left="1909" w:right="91"/>
        <w:rPr>
          <w:rFonts w:cs="Arial"/>
        </w:rPr>
      </w:pPr>
    </w:p>
    <w:p w14:paraId="18D1F233" w14:textId="3C1AFDCC" w:rsidR="00CB5A71" w:rsidRPr="00F87DEC" w:rsidRDefault="00000B68" w:rsidP="00DC17F0">
      <w:pPr>
        <w:pStyle w:val="Heading2"/>
        <w:widowControl w:val="0"/>
        <w:numPr>
          <w:ilvl w:val="0"/>
          <w:numId w:val="13"/>
        </w:numPr>
        <w:tabs>
          <w:tab w:val="clear" w:pos="1843"/>
          <w:tab w:val="clear" w:pos="2410"/>
          <w:tab w:val="left" w:pos="1792"/>
        </w:tabs>
        <w:spacing w:after="0" w:line="240" w:lineRule="auto"/>
        <w:ind w:left="1778" w:right="91" w:hanging="644"/>
        <w:rPr>
          <w:rFonts w:ascii="Times New Roman" w:hAnsi="Times New Roman"/>
          <w:sz w:val="24"/>
          <w:szCs w:val="24"/>
        </w:rPr>
      </w:pPr>
      <w:r w:rsidRPr="00F87DEC">
        <w:rPr>
          <w:rFonts w:cs="Arial"/>
        </w:rPr>
        <w:t>You should always h</w:t>
      </w:r>
      <w:r w:rsidR="00F14B1F">
        <w:rPr>
          <w:rFonts w:cs="Arial"/>
        </w:rPr>
        <w:t>ave the same total float amount;</w:t>
      </w:r>
      <w:r w:rsidRPr="00F87DEC">
        <w:rPr>
          <w:rFonts w:cs="Arial"/>
        </w:rPr>
        <w:t xml:space="preserve"> however</w:t>
      </w:r>
      <w:r w:rsidR="00F14B1F">
        <w:rPr>
          <w:rFonts w:cs="Arial"/>
        </w:rPr>
        <w:t>,</w:t>
      </w:r>
      <w:r w:rsidRPr="00F87DEC">
        <w:rPr>
          <w:rFonts w:cs="Arial"/>
        </w:rPr>
        <w:t xml:space="preserve"> your total hopper amount and remaining cash will fluctuate. </w:t>
      </w:r>
      <w:r w:rsidR="00CB5A71" w:rsidRPr="00F87DEC">
        <w:rPr>
          <w:rFonts w:cs="Arial"/>
        </w:rPr>
        <w:t xml:space="preserve"> </w:t>
      </w:r>
    </w:p>
    <w:p w14:paraId="71209F78" w14:textId="77777777" w:rsidR="009E73C3" w:rsidRPr="00CB5A71" w:rsidRDefault="009E73C3" w:rsidP="00312D2E">
      <w:pPr>
        <w:pStyle w:val="BodyText"/>
        <w:spacing w:before="0"/>
        <w:ind w:right="110"/>
        <w:jc w:val="both"/>
        <w:rPr>
          <w:rFonts w:ascii="Arial" w:hAnsi="Arial" w:cs="Arial"/>
          <w:sz w:val="22"/>
          <w:szCs w:val="22"/>
        </w:rPr>
      </w:pPr>
    </w:p>
    <w:p w14:paraId="24711765" w14:textId="1BC9E607" w:rsidR="004D695C" w:rsidRPr="00C179A6" w:rsidRDefault="000F4F76" w:rsidP="00DC17F0">
      <w:pPr>
        <w:pStyle w:val="Heading1"/>
        <w:tabs>
          <w:tab w:val="clear" w:pos="0"/>
          <w:tab w:val="clear" w:pos="709"/>
          <w:tab w:val="num" w:pos="349"/>
          <w:tab w:val="left" w:pos="426"/>
        </w:tabs>
        <w:jc w:val="both"/>
        <w:rPr>
          <w:b/>
          <w:sz w:val="24"/>
          <w:szCs w:val="24"/>
        </w:rPr>
      </w:pPr>
      <w:r w:rsidRPr="00C179A6">
        <w:rPr>
          <w:b/>
          <w:sz w:val="24"/>
          <w:szCs w:val="24"/>
        </w:rPr>
        <w:t xml:space="preserve">Gaming Machine </w:t>
      </w:r>
      <w:r w:rsidR="004D695C" w:rsidRPr="00C179A6">
        <w:rPr>
          <w:b/>
          <w:sz w:val="24"/>
          <w:szCs w:val="24"/>
        </w:rPr>
        <w:t>Cash Clearances</w:t>
      </w:r>
    </w:p>
    <w:p w14:paraId="3502C59D" w14:textId="77777777" w:rsidR="00782F0A" w:rsidRDefault="00782F0A" w:rsidP="00782F0A">
      <w:pPr>
        <w:pStyle w:val="NoNum"/>
        <w:spacing w:after="0"/>
      </w:pPr>
    </w:p>
    <w:p w14:paraId="4663FA91" w14:textId="17E3CB2A" w:rsidR="00782F0A" w:rsidRPr="00234B8C" w:rsidRDefault="00782F0A" w:rsidP="00DC17F0">
      <w:pPr>
        <w:pStyle w:val="NoNum"/>
        <w:numPr>
          <w:ilvl w:val="1"/>
          <w:numId w:val="5"/>
        </w:numPr>
        <w:tabs>
          <w:tab w:val="clear" w:pos="709"/>
          <w:tab w:val="clear" w:pos="1276"/>
          <w:tab w:val="left" w:pos="1134"/>
        </w:tabs>
        <w:spacing w:after="0" w:line="240" w:lineRule="auto"/>
        <w:ind w:left="1134" w:right="92" w:hanging="708"/>
      </w:pPr>
      <w:r>
        <w:t xml:space="preserve">It is recommended that </w:t>
      </w:r>
      <w:r w:rsidRPr="00CB5A71">
        <w:rPr>
          <w:rFonts w:cs="Arial"/>
        </w:rPr>
        <w:t>wherever reasonably practicab</w:t>
      </w:r>
      <w:r>
        <w:rPr>
          <w:rFonts w:cs="Arial"/>
        </w:rPr>
        <w:t>le, the removal and counting of money</w:t>
      </w:r>
      <w:r w:rsidRPr="00CB5A71">
        <w:rPr>
          <w:rFonts w:cs="Arial"/>
        </w:rPr>
        <w:t xml:space="preserve"> from gaming machines should be performed by two people.</w:t>
      </w:r>
    </w:p>
    <w:p w14:paraId="4CD4240B" w14:textId="77777777" w:rsidR="00234B8C" w:rsidRPr="00234B8C" w:rsidRDefault="00234B8C" w:rsidP="00961405">
      <w:pPr>
        <w:pStyle w:val="NoNum"/>
        <w:tabs>
          <w:tab w:val="clear" w:pos="1276"/>
        </w:tabs>
        <w:spacing w:after="0" w:line="240" w:lineRule="auto"/>
        <w:ind w:left="1767" w:right="92" w:hanging="360"/>
      </w:pPr>
    </w:p>
    <w:p w14:paraId="4B9E6D49" w14:textId="53EC1D3A" w:rsidR="003C69AA" w:rsidRPr="00234B8C" w:rsidRDefault="00234B8C" w:rsidP="00DC17F0">
      <w:pPr>
        <w:pStyle w:val="BodyText"/>
        <w:numPr>
          <w:ilvl w:val="1"/>
          <w:numId w:val="5"/>
        </w:numPr>
        <w:spacing w:before="0"/>
        <w:ind w:left="1134" w:right="92" w:hanging="708"/>
        <w:rPr>
          <w:rFonts w:ascii="Arial" w:hAnsi="Arial" w:cs="Arial"/>
          <w:sz w:val="22"/>
          <w:szCs w:val="22"/>
        </w:rPr>
      </w:pPr>
      <w:r w:rsidRPr="00234B8C">
        <w:rPr>
          <w:rFonts w:ascii="Arial" w:hAnsi="Arial" w:cs="Arial"/>
          <w:sz w:val="22"/>
          <w:szCs w:val="22"/>
        </w:rPr>
        <w:t xml:space="preserve">Scheduled </w:t>
      </w:r>
      <w:r w:rsidR="003C69AA" w:rsidRPr="00234B8C">
        <w:rPr>
          <w:rFonts w:ascii="Arial" w:hAnsi="Arial" w:cs="Arial"/>
          <w:sz w:val="22"/>
          <w:szCs w:val="22"/>
        </w:rPr>
        <w:t>cash clearances should be carried out at times when there is minimum risk of disruption or interference with regard to the safety of venue staff and security of money.</w:t>
      </w:r>
    </w:p>
    <w:p w14:paraId="6C8EF3CD" w14:textId="77777777" w:rsidR="00782F0A" w:rsidRPr="00CB5A71" w:rsidRDefault="00782F0A" w:rsidP="00961405">
      <w:pPr>
        <w:pStyle w:val="BodyText"/>
        <w:spacing w:before="0"/>
        <w:ind w:left="1778" w:right="92" w:hanging="360"/>
        <w:rPr>
          <w:rFonts w:ascii="Arial" w:hAnsi="Arial" w:cs="Arial"/>
          <w:sz w:val="22"/>
          <w:szCs w:val="22"/>
        </w:rPr>
      </w:pPr>
    </w:p>
    <w:p w14:paraId="262DA4D1" w14:textId="7F13AEC0" w:rsidR="003C69AA" w:rsidRDefault="003C69AA" w:rsidP="00DC17F0">
      <w:pPr>
        <w:pStyle w:val="BodyText"/>
        <w:numPr>
          <w:ilvl w:val="1"/>
          <w:numId w:val="5"/>
        </w:numPr>
        <w:spacing w:before="0"/>
        <w:ind w:left="1134" w:right="92" w:hanging="708"/>
        <w:rPr>
          <w:rFonts w:ascii="Arial" w:hAnsi="Arial" w:cs="Arial"/>
          <w:sz w:val="22"/>
          <w:szCs w:val="22"/>
        </w:rPr>
      </w:pPr>
      <w:r w:rsidRPr="00CB5A71">
        <w:rPr>
          <w:rFonts w:ascii="Arial" w:hAnsi="Arial" w:cs="Arial"/>
          <w:sz w:val="22"/>
          <w:szCs w:val="22"/>
        </w:rPr>
        <w:t>Note acceptors and cash boxes should be emptied at intervals consistent with keeping cash floats to a minimum, preferably after the finish of the day’s last play and before the commencement of the next day’s play.</w:t>
      </w:r>
    </w:p>
    <w:p w14:paraId="432C036C" w14:textId="77777777" w:rsidR="00782F0A" w:rsidRPr="00CB5A71" w:rsidRDefault="00782F0A" w:rsidP="00961405">
      <w:pPr>
        <w:pStyle w:val="BodyText"/>
        <w:spacing w:before="0"/>
        <w:ind w:left="1778" w:right="92" w:hanging="360"/>
        <w:rPr>
          <w:rFonts w:ascii="Arial" w:hAnsi="Arial" w:cs="Arial"/>
          <w:sz w:val="22"/>
          <w:szCs w:val="22"/>
        </w:rPr>
      </w:pPr>
    </w:p>
    <w:p w14:paraId="0CFD0E79" w14:textId="48F3B52B" w:rsidR="003C69AA" w:rsidRDefault="000F4F76" w:rsidP="00DC17F0">
      <w:pPr>
        <w:pStyle w:val="BodyText"/>
        <w:numPr>
          <w:ilvl w:val="1"/>
          <w:numId w:val="5"/>
        </w:numPr>
        <w:spacing w:before="0"/>
        <w:ind w:left="1134" w:right="92" w:hanging="708"/>
        <w:rPr>
          <w:rFonts w:ascii="Arial" w:hAnsi="Arial" w:cs="Arial"/>
          <w:sz w:val="22"/>
          <w:szCs w:val="22"/>
        </w:rPr>
      </w:pPr>
      <w:r w:rsidRPr="00CB5A71">
        <w:rPr>
          <w:rFonts w:ascii="Arial" w:hAnsi="Arial" w:cs="Arial"/>
          <w:sz w:val="22"/>
          <w:szCs w:val="22"/>
        </w:rPr>
        <w:t>For reconciliation purposes, b</w:t>
      </w:r>
      <w:r w:rsidR="004D695C" w:rsidRPr="00CB5A71">
        <w:rPr>
          <w:rFonts w:ascii="Arial" w:hAnsi="Arial" w:cs="Arial"/>
          <w:sz w:val="22"/>
          <w:szCs w:val="22"/>
        </w:rPr>
        <w:t xml:space="preserve">est practice is to record the amount </w:t>
      </w:r>
      <w:r w:rsidR="00FB60E1" w:rsidRPr="00CB5A71">
        <w:rPr>
          <w:rFonts w:ascii="Arial" w:hAnsi="Arial" w:cs="Arial"/>
          <w:sz w:val="22"/>
          <w:szCs w:val="22"/>
        </w:rPr>
        <w:t xml:space="preserve">of cash </w:t>
      </w:r>
      <w:r w:rsidR="004D695C" w:rsidRPr="00CB5A71">
        <w:rPr>
          <w:rFonts w:ascii="Arial" w:hAnsi="Arial" w:cs="Arial"/>
          <w:sz w:val="22"/>
          <w:szCs w:val="22"/>
        </w:rPr>
        <w:t xml:space="preserve">removed from each </w:t>
      </w:r>
      <w:r w:rsidRPr="00CB5A71">
        <w:rPr>
          <w:rFonts w:ascii="Arial" w:hAnsi="Arial" w:cs="Arial"/>
          <w:sz w:val="22"/>
          <w:szCs w:val="22"/>
        </w:rPr>
        <w:t xml:space="preserve">gaming </w:t>
      </w:r>
      <w:r w:rsidR="004D695C" w:rsidRPr="00CB5A71">
        <w:rPr>
          <w:rFonts w:ascii="Arial" w:hAnsi="Arial" w:cs="Arial"/>
          <w:sz w:val="22"/>
          <w:szCs w:val="22"/>
        </w:rPr>
        <w:t>machine</w:t>
      </w:r>
      <w:r w:rsidRPr="00CB5A71">
        <w:rPr>
          <w:rFonts w:ascii="Arial" w:hAnsi="Arial" w:cs="Arial"/>
          <w:sz w:val="22"/>
          <w:szCs w:val="22"/>
        </w:rPr>
        <w:t xml:space="preserve"> separately</w:t>
      </w:r>
      <w:r w:rsidR="003C69AA" w:rsidRPr="00CB5A71">
        <w:rPr>
          <w:rFonts w:ascii="Arial" w:hAnsi="Arial" w:cs="Arial"/>
          <w:sz w:val="22"/>
          <w:szCs w:val="22"/>
        </w:rPr>
        <w:t>.</w:t>
      </w:r>
    </w:p>
    <w:p w14:paraId="0A8C1B22" w14:textId="77777777" w:rsidR="00782F0A" w:rsidRPr="00CB5A71" w:rsidRDefault="00782F0A" w:rsidP="00961405">
      <w:pPr>
        <w:pStyle w:val="BodyText"/>
        <w:spacing w:before="0"/>
        <w:ind w:left="1778" w:right="92" w:hanging="360"/>
        <w:rPr>
          <w:rFonts w:ascii="Arial" w:hAnsi="Arial" w:cs="Arial"/>
          <w:sz w:val="22"/>
          <w:szCs w:val="22"/>
        </w:rPr>
      </w:pPr>
    </w:p>
    <w:p w14:paraId="3DD22522" w14:textId="67D10DD5" w:rsidR="0039069F" w:rsidRDefault="003C69AA" w:rsidP="00DC17F0">
      <w:pPr>
        <w:pStyle w:val="BodyText"/>
        <w:numPr>
          <w:ilvl w:val="1"/>
          <w:numId w:val="5"/>
        </w:numPr>
        <w:spacing w:before="0"/>
        <w:ind w:left="1134" w:right="92" w:hanging="708"/>
        <w:rPr>
          <w:rFonts w:ascii="Arial" w:hAnsi="Arial" w:cs="Arial"/>
          <w:sz w:val="22"/>
          <w:szCs w:val="22"/>
        </w:rPr>
      </w:pPr>
      <w:r w:rsidRPr="00CB5A71">
        <w:rPr>
          <w:rFonts w:ascii="Arial" w:hAnsi="Arial" w:cs="Arial"/>
          <w:sz w:val="22"/>
          <w:szCs w:val="22"/>
        </w:rPr>
        <w:t>The amount of cash cleared from each gaming machine can be verified by checking the daily EMS report or the venue cash management system</w:t>
      </w:r>
      <w:r w:rsidR="00000B68" w:rsidRPr="00CB5A71">
        <w:rPr>
          <w:rFonts w:ascii="Arial" w:hAnsi="Arial" w:cs="Arial"/>
          <w:sz w:val="22"/>
          <w:szCs w:val="22"/>
        </w:rPr>
        <w:t>.</w:t>
      </w:r>
    </w:p>
    <w:p w14:paraId="3BF9931C" w14:textId="77777777" w:rsidR="00782F0A" w:rsidRPr="00CB5A71" w:rsidRDefault="00782F0A" w:rsidP="00961405">
      <w:pPr>
        <w:pStyle w:val="BodyText"/>
        <w:spacing w:before="0"/>
        <w:ind w:left="1778" w:right="92" w:hanging="360"/>
        <w:rPr>
          <w:rFonts w:ascii="Arial" w:hAnsi="Arial" w:cs="Arial"/>
          <w:sz w:val="22"/>
          <w:szCs w:val="22"/>
        </w:rPr>
      </w:pPr>
    </w:p>
    <w:p w14:paraId="23204B62" w14:textId="6F2A6864" w:rsidR="004D695C" w:rsidRDefault="008152FF" w:rsidP="00DC17F0">
      <w:pPr>
        <w:pStyle w:val="BodyText"/>
        <w:numPr>
          <w:ilvl w:val="1"/>
          <w:numId w:val="5"/>
        </w:numPr>
        <w:spacing w:before="0"/>
        <w:ind w:left="1134" w:right="92" w:hanging="708"/>
        <w:rPr>
          <w:rFonts w:ascii="Arial" w:hAnsi="Arial" w:cs="Arial"/>
          <w:sz w:val="22"/>
          <w:szCs w:val="22"/>
        </w:rPr>
      </w:pPr>
      <w:r w:rsidRPr="00CB5A71">
        <w:rPr>
          <w:rFonts w:ascii="Arial" w:hAnsi="Arial" w:cs="Arial"/>
          <w:sz w:val="22"/>
          <w:szCs w:val="22"/>
        </w:rPr>
        <w:t>All cash removed from gamin</w:t>
      </w:r>
      <w:r w:rsidR="007C6FC3" w:rsidRPr="00CB5A71">
        <w:rPr>
          <w:rFonts w:ascii="Arial" w:hAnsi="Arial" w:cs="Arial"/>
          <w:sz w:val="22"/>
          <w:szCs w:val="22"/>
        </w:rPr>
        <w:t>g machines should be safely secured</w:t>
      </w:r>
      <w:r w:rsidR="004E6C37">
        <w:rPr>
          <w:rFonts w:ascii="Arial" w:hAnsi="Arial" w:cs="Arial"/>
          <w:sz w:val="22"/>
          <w:szCs w:val="22"/>
        </w:rPr>
        <w:t xml:space="preserve"> </w:t>
      </w:r>
      <w:r w:rsidR="004E6C37" w:rsidRPr="004E6C37">
        <w:rPr>
          <w:rFonts w:ascii="Arial" w:hAnsi="Arial" w:cs="Arial"/>
          <w:sz w:val="22"/>
          <w:szCs w:val="22"/>
        </w:rPr>
        <w:t>as part of the gaming machine float</w:t>
      </w:r>
      <w:r w:rsidR="00000B68" w:rsidRPr="00CB5A71">
        <w:rPr>
          <w:rFonts w:ascii="Arial" w:hAnsi="Arial" w:cs="Arial"/>
          <w:sz w:val="22"/>
          <w:szCs w:val="22"/>
        </w:rPr>
        <w:t>.</w:t>
      </w:r>
    </w:p>
    <w:p w14:paraId="7F5166BD" w14:textId="77777777" w:rsidR="000378AB" w:rsidRPr="000378AB" w:rsidRDefault="000378AB" w:rsidP="001654AB">
      <w:pPr>
        <w:pStyle w:val="BodyText"/>
        <w:spacing w:before="0"/>
        <w:ind w:left="1907" w:right="92" w:hanging="360"/>
        <w:jc w:val="both"/>
        <w:rPr>
          <w:rFonts w:ascii="Arial" w:hAnsi="Arial" w:cs="Arial"/>
          <w:b/>
          <w:sz w:val="22"/>
          <w:szCs w:val="22"/>
        </w:rPr>
      </w:pPr>
    </w:p>
    <w:p w14:paraId="70DF5279" w14:textId="426BE8DD" w:rsidR="000378AB" w:rsidRPr="00C179A6" w:rsidRDefault="000378AB" w:rsidP="00DC17F0">
      <w:pPr>
        <w:pStyle w:val="Heading1"/>
        <w:tabs>
          <w:tab w:val="clear" w:pos="0"/>
          <w:tab w:val="clear" w:pos="709"/>
          <w:tab w:val="num" w:pos="698"/>
        </w:tabs>
        <w:ind w:left="426" w:hanging="426"/>
        <w:jc w:val="both"/>
        <w:rPr>
          <w:b/>
          <w:sz w:val="24"/>
          <w:szCs w:val="24"/>
        </w:rPr>
      </w:pPr>
      <w:r w:rsidRPr="00C179A6">
        <w:rPr>
          <w:b/>
          <w:sz w:val="24"/>
          <w:szCs w:val="24"/>
        </w:rPr>
        <w:t>Hopper Refills</w:t>
      </w:r>
    </w:p>
    <w:p w14:paraId="2BB875D3" w14:textId="4275310E" w:rsidR="009E4229" w:rsidRPr="00CB5A71" w:rsidRDefault="009E4229" w:rsidP="001654AB">
      <w:pPr>
        <w:pStyle w:val="Heading3"/>
        <w:numPr>
          <w:ilvl w:val="0"/>
          <w:numId w:val="0"/>
        </w:numPr>
        <w:spacing w:after="0" w:line="240" w:lineRule="auto"/>
        <w:ind w:left="349" w:hanging="360"/>
        <w:rPr>
          <w:rFonts w:cs="Arial"/>
          <w:b/>
          <w:i/>
        </w:rPr>
      </w:pPr>
    </w:p>
    <w:p w14:paraId="43FFB69E" w14:textId="3258C703" w:rsidR="007021D6" w:rsidRPr="00CB5A71" w:rsidRDefault="000027E3" w:rsidP="00DC17F0">
      <w:pPr>
        <w:pStyle w:val="BodyText"/>
        <w:numPr>
          <w:ilvl w:val="1"/>
          <w:numId w:val="6"/>
        </w:numPr>
        <w:spacing w:before="0"/>
        <w:ind w:left="113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39069F" w:rsidRPr="00CB5A71">
        <w:rPr>
          <w:rFonts w:ascii="Arial" w:hAnsi="Arial" w:cs="Arial"/>
          <w:sz w:val="22"/>
          <w:szCs w:val="22"/>
        </w:rPr>
        <w:t xml:space="preserve"> performing hopper refills should</w:t>
      </w:r>
      <w:r w:rsidR="007021D6" w:rsidRPr="00CB5A71">
        <w:rPr>
          <w:rFonts w:ascii="Arial" w:hAnsi="Arial" w:cs="Arial"/>
          <w:sz w:val="22"/>
          <w:szCs w:val="22"/>
        </w:rPr>
        <w:t xml:space="preserve"> ensure that</w:t>
      </w:r>
      <w:r w:rsidR="008D6F85">
        <w:rPr>
          <w:rFonts w:ascii="Arial" w:hAnsi="Arial" w:cs="Arial"/>
          <w:spacing w:val="-9"/>
          <w:sz w:val="22"/>
          <w:szCs w:val="22"/>
        </w:rPr>
        <w:t>:</w:t>
      </w:r>
    </w:p>
    <w:p w14:paraId="434B01DC" w14:textId="77777777" w:rsidR="00F8434D" w:rsidRPr="00CB5A71" w:rsidRDefault="00F8434D" w:rsidP="00961405">
      <w:pPr>
        <w:pStyle w:val="BodyText"/>
        <w:spacing w:before="0"/>
        <w:ind w:left="467" w:right="92" w:hanging="360"/>
        <w:rPr>
          <w:rFonts w:ascii="Arial" w:hAnsi="Arial" w:cs="Arial"/>
          <w:sz w:val="22"/>
          <w:szCs w:val="22"/>
        </w:rPr>
      </w:pPr>
    </w:p>
    <w:p w14:paraId="440D98A6" w14:textId="6863E1A9" w:rsidR="007021D6" w:rsidRDefault="00CC032E" w:rsidP="00DC17F0">
      <w:pPr>
        <w:pStyle w:val="ListParagraph"/>
        <w:numPr>
          <w:ilvl w:val="2"/>
          <w:numId w:val="12"/>
        </w:numPr>
        <w:ind w:left="2268" w:right="92" w:hanging="425"/>
        <w:rPr>
          <w:rFonts w:cs="Arial"/>
        </w:rPr>
      </w:pPr>
      <w:r>
        <w:rPr>
          <w:rFonts w:cs="Arial"/>
        </w:rPr>
        <w:t>a</w:t>
      </w:r>
      <w:r w:rsidR="007021D6" w:rsidRPr="00CB5A71">
        <w:rPr>
          <w:rFonts w:cs="Arial"/>
        </w:rPr>
        <w:t xml:space="preserve"> refill is actually required by checking for coin jams and hopper jams,</w:t>
      </w:r>
      <w:r w:rsidR="007021D6" w:rsidRPr="00CB5A71">
        <w:rPr>
          <w:rFonts w:cs="Arial"/>
          <w:spacing w:val="-9"/>
        </w:rPr>
        <w:t xml:space="preserve"> </w:t>
      </w:r>
      <w:r w:rsidR="007021D6" w:rsidRPr="00CB5A71">
        <w:rPr>
          <w:rFonts w:cs="Arial"/>
        </w:rPr>
        <w:t>and confirming that the hopper is in fact empty;</w:t>
      </w:r>
      <w:r w:rsidR="007021D6" w:rsidRPr="00CB5A71">
        <w:rPr>
          <w:rFonts w:cs="Arial"/>
          <w:spacing w:val="-5"/>
        </w:rPr>
        <w:t xml:space="preserve"> </w:t>
      </w:r>
      <w:r w:rsidR="007021D6" w:rsidRPr="00CB5A71">
        <w:rPr>
          <w:rFonts w:cs="Arial"/>
        </w:rPr>
        <w:t>and</w:t>
      </w:r>
    </w:p>
    <w:p w14:paraId="7FF87DA2" w14:textId="77777777" w:rsidR="008D6F85" w:rsidRPr="00CB5A71" w:rsidRDefault="008D6F85" w:rsidP="00DC17F0">
      <w:pPr>
        <w:pStyle w:val="ListParagraph"/>
        <w:ind w:left="2268" w:right="92" w:hanging="425"/>
        <w:rPr>
          <w:rFonts w:cs="Arial"/>
        </w:rPr>
      </w:pPr>
    </w:p>
    <w:p w14:paraId="58A5FC8F" w14:textId="5AD4F1A6" w:rsidR="007021D6" w:rsidRDefault="00CC032E" w:rsidP="00DC17F0">
      <w:pPr>
        <w:pStyle w:val="ListParagraph"/>
        <w:numPr>
          <w:ilvl w:val="2"/>
          <w:numId w:val="12"/>
        </w:numPr>
        <w:ind w:left="2268" w:right="92" w:hanging="425"/>
        <w:rPr>
          <w:rFonts w:cs="Arial"/>
        </w:rPr>
      </w:pPr>
      <w:r>
        <w:rPr>
          <w:rFonts w:cs="Arial"/>
        </w:rPr>
        <w:t>e</w:t>
      </w:r>
      <w:r w:rsidR="007021D6" w:rsidRPr="00CB5A71">
        <w:rPr>
          <w:rFonts w:cs="Arial"/>
        </w:rPr>
        <w:t>very refill is correctly registered on the gaming machine meters;</w:t>
      </w:r>
      <w:r w:rsidR="007021D6" w:rsidRPr="00CB5A71">
        <w:rPr>
          <w:rFonts w:cs="Arial"/>
          <w:spacing w:val="-8"/>
        </w:rPr>
        <w:t xml:space="preserve"> </w:t>
      </w:r>
      <w:r w:rsidR="007021D6" w:rsidRPr="00CB5A71">
        <w:rPr>
          <w:rFonts w:cs="Arial"/>
        </w:rPr>
        <w:t>and</w:t>
      </w:r>
    </w:p>
    <w:p w14:paraId="7AF8AAB6" w14:textId="77777777" w:rsidR="008D6F85" w:rsidRPr="00CB5A71" w:rsidRDefault="008D6F85" w:rsidP="00DC17F0">
      <w:pPr>
        <w:pStyle w:val="ListParagraph"/>
        <w:ind w:left="2268" w:right="92" w:hanging="425"/>
        <w:rPr>
          <w:rFonts w:cs="Arial"/>
        </w:rPr>
      </w:pPr>
    </w:p>
    <w:p w14:paraId="72D6D522" w14:textId="364764AB" w:rsidR="007021D6" w:rsidRDefault="00CC032E" w:rsidP="00DC17F0">
      <w:pPr>
        <w:pStyle w:val="ListParagraph"/>
        <w:numPr>
          <w:ilvl w:val="2"/>
          <w:numId w:val="12"/>
        </w:numPr>
        <w:tabs>
          <w:tab w:val="left" w:pos="1559"/>
        </w:tabs>
        <w:ind w:left="2268" w:right="92" w:hanging="425"/>
        <w:rPr>
          <w:rFonts w:cs="Arial"/>
        </w:rPr>
      </w:pPr>
      <w:r>
        <w:rPr>
          <w:rFonts w:cs="Arial"/>
        </w:rPr>
        <w:t>t</w:t>
      </w:r>
      <w:r w:rsidR="007021D6" w:rsidRPr="00CB5A71">
        <w:rPr>
          <w:rFonts w:cs="Arial"/>
        </w:rPr>
        <w:t>he main door of the gaming machine is securely locked before leaving</w:t>
      </w:r>
      <w:r w:rsidR="007021D6" w:rsidRPr="00CB5A71">
        <w:rPr>
          <w:rFonts w:cs="Arial"/>
          <w:spacing w:val="50"/>
        </w:rPr>
        <w:t xml:space="preserve"> </w:t>
      </w:r>
      <w:r w:rsidR="007021D6" w:rsidRPr="00CB5A71">
        <w:rPr>
          <w:rFonts w:cs="Arial"/>
        </w:rPr>
        <w:t>the</w:t>
      </w:r>
      <w:r w:rsidR="007021D6" w:rsidRPr="00CB5A71">
        <w:rPr>
          <w:rFonts w:cs="Arial"/>
          <w:spacing w:val="-1"/>
        </w:rPr>
        <w:t xml:space="preserve"> </w:t>
      </w:r>
      <w:r>
        <w:rPr>
          <w:rFonts w:cs="Arial"/>
        </w:rPr>
        <w:t>machine; and</w:t>
      </w:r>
    </w:p>
    <w:p w14:paraId="3941F78D" w14:textId="77777777" w:rsidR="00CA698F" w:rsidRDefault="00CA698F" w:rsidP="00DC17F0">
      <w:pPr>
        <w:pStyle w:val="ListParagraph"/>
        <w:ind w:left="2268" w:hanging="425"/>
        <w:rPr>
          <w:rFonts w:cs="Arial"/>
        </w:rPr>
      </w:pPr>
    </w:p>
    <w:p w14:paraId="61319D6E" w14:textId="6BEDB528" w:rsidR="0007460F" w:rsidRPr="00CA698F" w:rsidRDefault="00CC032E" w:rsidP="00DC17F0">
      <w:pPr>
        <w:pStyle w:val="ListParagraph"/>
        <w:numPr>
          <w:ilvl w:val="2"/>
          <w:numId w:val="12"/>
        </w:numPr>
        <w:ind w:left="2268" w:right="92" w:hanging="425"/>
        <w:rPr>
          <w:rFonts w:cs="Arial"/>
        </w:rPr>
      </w:pPr>
      <w:r>
        <w:rPr>
          <w:rFonts w:cs="Arial"/>
        </w:rPr>
        <w:t>e</w:t>
      </w:r>
      <w:r w:rsidR="00051861">
        <w:rPr>
          <w:rFonts w:cs="Arial"/>
        </w:rPr>
        <w:t xml:space="preserve">very refill </w:t>
      </w:r>
      <w:r w:rsidR="0007460F" w:rsidRPr="00CA698F">
        <w:rPr>
          <w:rFonts w:cs="Arial"/>
        </w:rPr>
        <w:t xml:space="preserve">is recorded on the appropriate venue refill report in accordance with the venue’s cash management policy. </w:t>
      </w:r>
    </w:p>
    <w:p w14:paraId="0BAE420B" w14:textId="77777777" w:rsidR="003E6CBF" w:rsidRPr="00CB5A71" w:rsidRDefault="003E6CBF" w:rsidP="00961405">
      <w:pPr>
        <w:tabs>
          <w:tab w:val="left" w:pos="1559"/>
        </w:tabs>
        <w:ind w:left="1778" w:hanging="360"/>
        <w:rPr>
          <w:rFonts w:cs="Arial"/>
        </w:rPr>
      </w:pPr>
    </w:p>
    <w:p w14:paraId="2B8C5968" w14:textId="035686FB" w:rsidR="008152FF" w:rsidRDefault="00F37BD0" w:rsidP="00DC17F0">
      <w:pPr>
        <w:pStyle w:val="BodyText"/>
        <w:spacing w:before="0"/>
        <w:ind w:left="1134" w:hanging="708"/>
        <w:rPr>
          <w:rFonts w:cs="Arial"/>
        </w:rPr>
      </w:pPr>
      <w:r>
        <w:rPr>
          <w:rFonts w:ascii="Arial" w:hAnsi="Arial" w:cs="Arial"/>
          <w:sz w:val="22"/>
          <w:szCs w:val="22"/>
        </w:rPr>
        <w:t xml:space="preserve">3.2 </w:t>
      </w:r>
      <w:r w:rsidR="003D4465">
        <w:rPr>
          <w:rFonts w:ascii="Arial" w:hAnsi="Arial" w:cs="Arial"/>
          <w:sz w:val="22"/>
          <w:szCs w:val="22"/>
        </w:rPr>
        <w:tab/>
      </w:r>
      <w:r w:rsidR="008152FF" w:rsidRPr="00B85BDC">
        <w:rPr>
          <w:rFonts w:ascii="Arial" w:hAnsi="Arial" w:cs="Arial"/>
          <w:sz w:val="22"/>
          <w:szCs w:val="22"/>
        </w:rPr>
        <w:t>For reconciliation purposes</w:t>
      </w:r>
      <w:r w:rsidR="007021D6" w:rsidRPr="00B85BDC">
        <w:rPr>
          <w:rFonts w:ascii="Arial" w:hAnsi="Arial" w:cs="Arial"/>
          <w:sz w:val="22"/>
          <w:szCs w:val="22"/>
        </w:rPr>
        <w:t>,</w:t>
      </w:r>
      <w:r w:rsidR="008152FF" w:rsidRPr="00B85BDC">
        <w:rPr>
          <w:rFonts w:ascii="Arial" w:hAnsi="Arial" w:cs="Arial"/>
          <w:sz w:val="22"/>
          <w:szCs w:val="22"/>
        </w:rPr>
        <w:t xml:space="preserve"> the hopper refill amount </w:t>
      </w:r>
      <w:r w:rsidR="00051861" w:rsidRPr="00B85BDC">
        <w:rPr>
          <w:rFonts w:ascii="Arial" w:hAnsi="Arial" w:cs="Arial"/>
          <w:sz w:val="22"/>
          <w:szCs w:val="22"/>
        </w:rPr>
        <w:t>must</w:t>
      </w:r>
      <w:r w:rsidR="008152FF" w:rsidRPr="00B85BDC">
        <w:rPr>
          <w:rFonts w:ascii="Arial" w:hAnsi="Arial" w:cs="Arial"/>
          <w:sz w:val="22"/>
          <w:szCs w:val="22"/>
        </w:rPr>
        <w:t xml:space="preserve"> be the same as the refill default</w:t>
      </w:r>
      <w:r w:rsidR="00B27634" w:rsidRPr="00B85BDC">
        <w:rPr>
          <w:rFonts w:ascii="Arial" w:hAnsi="Arial" w:cs="Arial"/>
          <w:sz w:val="22"/>
          <w:szCs w:val="22"/>
        </w:rPr>
        <w:t xml:space="preserve"> </w:t>
      </w:r>
      <w:r w:rsidR="008152FF" w:rsidRPr="00B85BDC">
        <w:rPr>
          <w:rFonts w:ascii="Arial" w:hAnsi="Arial" w:cs="Arial"/>
          <w:sz w:val="22"/>
          <w:szCs w:val="22"/>
        </w:rPr>
        <w:t>amount</w:t>
      </w:r>
      <w:r w:rsidR="003E6CBF" w:rsidRPr="00B85BDC">
        <w:rPr>
          <w:rFonts w:ascii="Arial" w:hAnsi="Arial" w:cs="Arial"/>
          <w:sz w:val="22"/>
          <w:szCs w:val="22"/>
        </w:rPr>
        <w:t xml:space="preserve"> on the </w:t>
      </w:r>
      <w:r w:rsidR="00316A36" w:rsidRPr="00B85BDC">
        <w:rPr>
          <w:rFonts w:ascii="Arial" w:hAnsi="Arial" w:cs="Arial"/>
          <w:sz w:val="22"/>
          <w:szCs w:val="22"/>
        </w:rPr>
        <w:t xml:space="preserve">gaming machine. </w:t>
      </w:r>
      <w:r w:rsidR="00B27634" w:rsidRPr="00B85BDC">
        <w:rPr>
          <w:rFonts w:ascii="Arial" w:hAnsi="Arial" w:cs="Arial"/>
          <w:sz w:val="22"/>
          <w:szCs w:val="22"/>
        </w:rPr>
        <w:t xml:space="preserve"> </w:t>
      </w:r>
      <w:r w:rsidR="00316A36" w:rsidRPr="00B85BDC">
        <w:rPr>
          <w:rFonts w:ascii="Arial" w:hAnsi="Arial" w:cs="Arial"/>
          <w:sz w:val="22"/>
          <w:szCs w:val="22"/>
        </w:rPr>
        <w:t>Either manual forms or cash management system printouts can be used.</w:t>
      </w:r>
    </w:p>
    <w:p w14:paraId="0B48C413" w14:textId="77777777" w:rsidR="00B27634" w:rsidRDefault="00B27634" w:rsidP="00B27634">
      <w:pPr>
        <w:pStyle w:val="ListParagraph"/>
        <w:tabs>
          <w:tab w:val="left" w:pos="1558"/>
        </w:tabs>
        <w:ind w:left="1429" w:right="91"/>
        <w:jc w:val="both"/>
        <w:rPr>
          <w:rFonts w:cs="Arial"/>
        </w:rPr>
      </w:pPr>
    </w:p>
    <w:p w14:paraId="4D4FF43F" w14:textId="5150292F" w:rsidR="00B27634" w:rsidRPr="00C179A6" w:rsidRDefault="00B27634" w:rsidP="00DC17F0">
      <w:pPr>
        <w:pStyle w:val="Heading1"/>
        <w:tabs>
          <w:tab w:val="clear" w:pos="709"/>
          <w:tab w:val="left" w:pos="426"/>
        </w:tabs>
        <w:jc w:val="both"/>
        <w:rPr>
          <w:b/>
          <w:sz w:val="24"/>
          <w:szCs w:val="24"/>
        </w:rPr>
      </w:pPr>
      <w:r w:rsidRPr="00C179A6">
        <w:rPr>
          <w:b/>
          <w:sz w:val="24"/>
          <w:szCs w:val="24"/>
        </w:rPr>
        <w:t>Troubleshooting</w:t>
      </w:r>
    </w:p>
    <w:p w14:paraId="5F92C147" w14:textId="77777777" w:rsidR="00B27634" w:rsidRDefault="00B27634" w:rsidP="009C1DB7">
      <w:pPr>
        <w:pStyle w:val="Heading1"/>
        <w:numPr>
          <w:ilvl w:val="0"/>
          <w:numId w:val="0"/>
        </w:numPr>
        <w:ind w:left="709"/>
        <w:rPr>
          <w:b/>
          <w:i/>
        </w:rPr>
      </w:pPr>
    </w:p>
    <w:p w14:paraId="1EDCAB1A" w14:textId="129CC4D0" w:rsidR="0045374A" w:rsidRPr="0045374A" w:rsidRDefault="0045374A" w:rsidP="00DC17F0">
      <w:pPr>
        <w:pStyle w:val="NoNum"/>
        <w:tabs>
          <w:tab w:val="clear" w:pos="709"/>
          <w:tab w:val="left" w:pos="426"/>
        </w:tabs>
        <w:ind w:left="709" w:hanging="283"/>
        <w:rPr>
          <w:i/>
        </w:rPr>
      </w:pPr>
      <w:r w:rsidRPr="0045374A">
        <w:rPr>
          <w:i/>
        </w:rPr>
        <w:t>Causes of Discrepancies</w:t>
      </w:r>
    </w:p>
    <w:p w14:paraId="1904DEC8" w14:textId="2B85CCB9" w:rsidR="00296DB1" w:rsidRDefault="006C10F6" w:rsidP="00DC17F0">
      <w:pPr>
        <w:pStyle w:val="NoNum"/>
        <w:tabs>
          <w:tab w:val="clear" w:pos="709"/>
          <w:tab w:val="clear" w:pos="1276"/>
          <w:tab w:val="clear" w:pos="1843"/>
          <w:tab w:val="clear" w:pos="2410"/>
          <w:tab w:val="left" w:pos="1134"/>
        </w:tabs>
        <w:ind w:left="1134" w:hanging="708"/>
        <w:rPr>
          <w:rFonts w:cs="Arial"/>
        </w:rPr>
      </w:pPr>
      <w:r>
        <w:rPr>
          <w:rFonts w:cs="Arial"/>
        </w:rPr>
        <w:t>4.1</w:t>
      </w:r>
      <w:r>
        <w:rPr>
          <w:rFonts w:cs="Arial"/>
        </w:rPr>
        <w:tab/>
      </w:r>
      <w:r w:rsidR="006D6B92" w:rsidRPr="00B27634">
        <w:rPr>
          <w:rFonts w:cs="Arial"/>
        </w:rPr>
        <w:t xml:space="preserve">There are a number of factors to consider and investigate when discrepancies occur in either float balancing or the reconciliation of gaming machine transactions. </w:t>
      </w:r>
      <w:r w:rsidR="00446FB5">
        <w:rPr>
          <w:rFonts w:cs="Arial"/>
        </w:rPr>
        <w:t xml:space="preserve"> </w:t>
      </w:r>
    </w:p>
    <w:p w14:paraId="147EE09F" w14:textId="3213D7D2" w:rsidR="006D6B92" w:rsidRPr="00B27634" w:rsidRDefault="004959AE" w:rsidP="00DC17F0">
      <w:pPr>
        <w:pStyle w:val="BodyText"/>
        <w:spacing w:before="0"/>
        <w:ind w:left="1134" w:right="9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96DB1">
        <w:rPr>
          <w:rFonts w:ascii="Arial" w:hAnsi="Arial" w:cs="Arial"/>
          <w:sz w:val="22"/>
          <w:szCs w:val="22"/>
        </w:rPr>
        <w:t xml:space="preserve">xamples of things </w:t>
      </w:r>
      <w:r>
        <w:rPr>
          <w:rFonts w:ascii="Arial" w:hAnsi="Arial" w:cs="Arial"/>
          <w:sz w:val="22"/>
          <w:szCs w:val="22"/>
        </w:rPr>
        <w:t xml:space="preserve">that </w:t>
      </w:r>
      <w:r w:rsidR="006369EB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 xml:space="preserve"> cause discrepancies</w:t>
      </w:r>
      <w:r w:rsidR="00296DB1">
        <w:rPr>
          <w:rFonts w:ascii="Arial" w:hAnsi="Arial" w:cs="Arial"/>
          <w:sz w:val="22"/>
          <w:szCs w:val="22"/>
        </w:rPr>
        <w:t xml:space="preserve"> include</w:t>
      </w:r>
      <w:r w:rsidR="006D6B92" w:rsidRPr="00B27634">
        <w:rPr>
          <w:rFonts w:ascii="Arial" w:hAnsi="Arial" w:cs="Arial"/>
          <w:sz w:val="22"/>
          <w:szCs w:val="22"/>
        </w:rPr>
        <w:t>:</w:t>
      </w:r>
    </w:p>
    <w:p w14:paraId="47A4D259" w14:textId="77777777" w:rsidR="006D6B92" w:rsidRPr="00B27634" w:rsidRDefault="006D6B92" w:rsidP="00961405">
      <w:pPr>
        <w:pStyle w:val="BodyText"/>
        <w:spacing w:before="0"/>
        <w:ind w:left="118" w:firstLine="0"/>
        <w:rPr>
          <w:rFonts w:ascii="Arial" w:hAnsi="Arial" w:cs="Arial"/>
          <w:sz w:val="22"/>
          <w:szCs w:val="22"/>
        </w:rPr>
      </w:pPr>
    </w:p>
    <w:p w14:paraId="4CD895C1" w14:textId="4B804625" w:rsidR="004959AE" w:rsidRDefault="004959AE" w:rsidP="00DC17F0">
      <w:pPr>
        <w:pStyle w:val="BodyText"/>
        <w:numPr>
          <w:ilvl w:val="0"/>
          <w:numId w:val="2"/>
        </w:numPr>
        <w:spacing w:before="0"/>
        <w:ind w:left="2268" w:right="91" w:hanging="425"/>
        <w:rPr>
          <w:rFonts w:ascii="Arial" w:hAnsi="Arial" w:cs="Arial"/>
          <w:sz w:val="22"/>
          <w:szCs w:val="22"/>
        </w:rPr>
      </w:pPr>
      <w:r w:rsidRPr="00B27634">
        <w:rPr>
          <w:rFonts w:ascii="Arial" w:hAnsi="Arial" w:cs="Arial"/>
          <w:sz w:val="22"/>
          <w:szCs w:val="22"/>
        </w:rPr>
        <w:t xml:space="preserve">Cashboxes </w:t>
      </w:r>
      <w:r>
        <w:rPr>
          <w:rFonts w:ascii="Arial" w:hAnsi="Arial" w:cs="Arial"/>
          <w:sz w:val="22"/>
          <w:szCs w:val="22"/>
        </w:rPr>
        <w:t>not being</w:t>
      </w:r>
      <w:r w:rsidRPr="00B27634">
        <w:rPr>
          <w:rFonts w:ascii="Arial" w:hAnsi="Arial" w:cs="Arial"/>
          <w:sz w:val="22"/>
          <w:szCs w:val="22"/>
        </w:rPr>
        <w:t xml:space="preserve"> checked for coins;</w:t>
      </w:r>
    </w:p>
    <w:p w14:paraId="2BF5E84E" w14:textId="77777777" w:rsidR="004959AE" w:rsidRPr="00B27634" w:rsidRDefault="004959AE" w:rsidP="004959AE">
      <w:pPr>
        <w:pStyle w:val="BodyText"/>
        <w:spacing w:before="0"/>
        <w:ind w:left="1429" w:right="91" w:firstLine="0"/>
        <w:jc w:val="both"/>
        <w:rPr>
          <w:rFonts w:ascii="Arial" w:hAnsi="Arial" w:cs="Arial"/>
          <w:sz w:val="22"/>
          <w:szCs w:val="22"/>
        </w:rPr>
      </w:pPr>
    </w:p>
    <w:p w14:paraId="13DDC4FE" w14:textId="15DCC292" w:rsidR="004959AE" w:rsidRDefault="004959AE" w:rsidP="00DC17F0">
      <w:pPr>
        <w:pStyle w:val="BodyText"/>
        <w:numPr>
          <w:ilvl w:val="0"/>
          <w:numId w:val="2"/>
        </w:numPr>
        <w:spacing w:before="0"/>
        <w:ind w:left="2268" w:right="91" w:hanging="425"/>
        <w:rPr>
          <w:rFonts w:ascii="Arial" w:hAnsi="Arial" w:cs="Arial"/>
          <w:sz w:val="22"/>
          <w:szCs w:val="22"/>
        </w:rPr>
      </w:pPr>
      <w:r w:rsidRPr="00B27634">
        <w:rPr>
          <w:rFonts w:ascii="Arial" w:hAnsi="Arial" w:cs="Arial"/>
          <w:sz w:val="22"/>
          <w:szCs w:val="22"/>
        </w:rPr>
        <w:t>A hopper refill is recorded on the gaming machine refill meter, but no coins or a reduced amount of coins are placed in the hopper</w:t>
      </w:r>
      <w:r w:rsidR="00535AE1">
        <w:rPr>
          <w:rFonts w:ascii="Arial" w:hAnsi="Arial" w:cs="Arial"/>
          <w:sz w:val="22"/>
          <w:szCs w:val="22"/>
        </w:rPr>
        <w:t xml:space="preserve"> </w:t>
      </w:r>
      <w:r w:rsidR="00535AE1" w:rsidRPr="00535AE1">
        <w:rPr>
          <w:rFonts w:ascii="Arial" w:hAnsi="Arial" w:cs="Arial"/>
          <w:sz w:val="22"/>
          <w:szCs w:val="22"/>
        </w:rPr>
        <w:t>resulting in a negative hopper variance</w:t>
      </w:r>
      <w:r w:rsidRPr="00B27634">
        <w:rPr>
          <w:rFonts w:ascii="Arial" w:hAnsi="Arial" w:cs="Arial"/>
          <w:sz w:val="22"/>
          <w:szCs w:val="22"/>
        </w:rPr>
        <w:t>;</w:t>
      </w:r>
    </w:p>
    <w:p w14:paraId="4355EB2C" w14:textId="77777777" w:rsidR="00535AE1" w:rsidRDefault="00535AE1" w:rsidP="00DC17F0">
      <w:pPr>
        <w:pStyle w:val="BodyText"/>
        <w:spacing w:before="0"/>
        <w:ind w:left="2268" w:right="91" w:hanging="425"/>
        <w:rPr>
          <w:rFonts w:ascii="Arial" w:hAnsi="Arial" w:cs="Arial"/>
          <w:sz w:val="22"/>
          <w:szCs w:val="22"/>
        </w:rPr>
      </w:pPr>
    </w:p>
    <w:p w14:paraId="41517CB0" w14:textId="04613E79" w:rsidR="00FF4267" w:rsidRDefault="00FF4267" w:rsidP="00DC17F0">
      <w:pPr>
        <w:pStyle w:val="BodyText"/>
        <w:numPr>
          <w:ilvl w:val="0"/>
          <w:numId w:val="2"/>
        </w:numPr>
        <w:spacing w:before="0"/>
        <w:ind w:left="2268" w:right="91" w:hanging="425"/>
        <w:rPr>
          <w:rFonts w:ascii="Arial" w:hAnsi="Arial" w:cs="Arial"/>
          <w:sz w:val="22"/>
          <w:szCs w:val="22"/>
        </w:rPr>
      </w:pPr>
      <w:r w:rsidRPr="00FF4267">
        <w:rPr>
          <w:rFonts w:ascii="Arial" w:hAnsi="Arial" w:cs="Arial"/>
          <w:sz w:val="22"/>
          <w:szCs w:val="22"/>
        </w:rPr>
        <w:t>Coins are placed in the hopper but a hopper refill is not recorded on the gaming machine refill meter</w:t>
      </w:r>
      <w:r w:rsidR="00535AE1">
        <w:rPr>
          <w:rFonts w:ascii="Arial" w:hAnsi="Arial" w:cs="Arial"/>
          <w:sz w:val="22"/>
          <w:szCs w:val="22"/>
        </w:rPr>
        <w:t xml:space="preserve"> </w:t>
      </w:r>
      <w:r w:rsidR="00535AE1" w:rsidRPr="00535AE1">
        <w:rPr>
          <w:rFonts w:ascii="Arial" w:hAnsi="Arial" w:cs="Arial"/>
          <w:sz w:val="22"/>
          <w:szCs w:val="22"/>
        </w:rPr>
        <w:t>resulting in a positive hopper variance</w:t>
      </w:r>
      <w:r>
        <w:rPr>
          <w:rFonts w:ascii="Arial" w:hAnsi="Arial" w:cs="Arial"/>
          <w:sz w:val="22"/>
          <w:szCs w:val="22"/>
        </w:rPr>
        <w:t>;</w:t>
      </w:r>
    </w:p>
    <w:p w14:paraId="73E6181E" w14:textId="77777777" w:rsidR="00535AE1" w:rsidRDefault="00535AE1" w:rsidP="00DC17F0">
      <w:pPr>
        <w:pStyle w:val="BodyText"/>
        <w:spacing w:before="0"/>
        <w:ind w:left="2268" w:right="91" w:hanging="425"/>
        <w:rPr>
          <w:rFonts w:ascii="Arial" w:hAnsi="Arial" w:cs="Arial"/>
          <w:sz w:val="22"/>
          <w:szCs w:val="22"/>
        </w:rPr>
      </w:pPr>
    </w:p>
    <w:p w14:paraId="1353FE74" w14:textId="77777777" w:rsidR="004959AE" w:rsidRDefault="004959AE" w:rsidP="00DC17F0">
      <w:pPr>
        <w:pStyle w:val="BodyText"/>
        <w:numPr>
          <w:ilvl w:val="0"/>
          <w:numId w:val="2"/>
        </w:numPr>
        <w:spacing w:before="0"/>
        <w:ind w:left="2268" w:right="91" w:hanging="425"/>
        <w:rPr>
          <w:rFonts w:ascii="Arial" w:hAnsi="Arial" w:cs="Arial"/>
          <w:sz w:val="22"/>
          <w:szCs w:val="22"/>
        </w:rPr>
      </w:pPr>
      <w:r w:rsidRPr="00B27634">
        <w:rPr>
          <w:rFonts w:ascii="Arial" w:hAnsi="Arial" w:cs="Arial"/>
          <w:sz w:val="22"/>
          <w:szCs w:val="22"/>
        </w:rPr>
        <w:t xml:space="preserve">Hoppers are weighed incorrectly or an incorrect hopper count is recorded; </w:t>
      </w:r>
    </w:p>
    <w:p w14:paraId="18555ACB" w14:textId="77777777" w:rsidR="004959AE" w:rsidRPr="00B27634" w:rsidRDefault="004959AE" w:rsidP="00DC17F0">
      <w:pPr>
        <w:pStyle w:val="BodyText"/>
        <w:spacing w:before="0"/>
        <w:ind w:left="2268" w:right="91" w:hanging="425"/>
        <w:rPr>
          <w:rFonts w:ascii="Arial" w:hAnsi="Arial" w:cs="Arial"/>
          <w:sz w:val="22"/>
          <w:szCs w:val="22"/>
        </w:rPr>
      </w:pPr>
    </w:p>
    <w:p w14:paraId="1D88EF7F" w14:textId="77777777" w:rsidR="004959AE" w:rsidRDefault="004959AE" w:rsidP="00DC17F0">
      <w:pPr>
        <w:pStyle w:val="BodyText"/>
        <w:numPr>
          <w:ilvl w:val="0"/>
          <w:numId w:val="2"/>
        </w:numPr>
        <w:spacing w:before="0"/>
        <w:ind w:left="2268" w:right="91" w:hanging="425"/>
        <w:rPr>
          <w:rFonts w:ascii="Arial" w:hAnsi="Arial" w:cs="Arial"/>
          <w:sz w:val="22"/>
          <w:szCs w:val="22"/>
        </w:rPr>
      </w:pPr>
      <w:r w:rsidRPr="00B27634">
        <w:rPr>
          <w:rFonts w:ascii="Arial" w:hAnsi="Arial" w:cs="Arial"/>
          <w:sz w:val="22"/>
          <w:szCs w:val="22"/>
        </w:rPr>
        <w:t>A cancelled credit is paid to a patron but the credit amount was not cancelled off the gaming machine meters;</w:t>
      </w:r>
    </w:p>
    <w:p w14:paraId="29589522" w14:textId="77777777" w:rsidR="004959AE" w:rsidRPr="00B27634" w:rsidRDefault="004959AE" w:rsidP="00DC17F0">
      <w:pPr>
        <w:pStyle w:val="BodyText"/>
        <w:spacing w:before="0"/>
        <w:ind w:left="2268" w:right="91" w:hanging="425"/>
        <w:rPr>
          <w:rFonts w:ascii="Arial" w:hAnsi="Arial" w:cs="Arial"/>
          <w:sz w:val="22"/>
          <w:szCs w:val="22"/>
        </w:rPr>
      </w:pPr>
    </w:p>
    <w:p w14:paraId="465E0375" w14:textId="60E54638" w:rsidR="004959AE" w:rsidRDefault="004959AE" w:rsidP="00DC17F0">
      <w:pPr>
        <w:pStyle w:val="BodyText"/>
        <w:numPr>
          <w:ilvl w:val="0"/>
          <w:numId w:val="2"/>
        </w:numPr>
        <w:spacing w:before="0"/>
        <w:ind w:left="2268" w:right="91" w:hanging="425"/>
        <w:rPr>
          <w:rFonts w:ascii="Arial" w:hAnsi="Arial" w:cs="Arial"/>
          <w:sz w:val="22"/>
          <w:szCs w:val="22"/>
        </w:rPr>
      </w:pPr>
      <w:r w:rsidRPr="00B27634">
        <w:rPr>
          <w:rFonts w:ascii="Arial" w:hAnsi="Arial" w:cs="Arial"/>
          <w:sz w:val="22"/>
          <w:szCs w:val="22"/>
        </w:rPr>
        <w:t>Cash clearances are not</w:t>
      </w:r>
      <w:r w:rsidR="00FF4267">
        <w:rPr>
          <w:rFonts w:ascii="Arial" w:hAnsi="Arial" w:cs="Arial"/>
          <w:sz w:val="22"/>
          <w:szCs w:val="22"/>
        </w:rPr>
        <w:t xml:space="preserve"> verified or recorded correctly.</w:t>
      </w:r>
    </w:p>
    <w:p w14:paraId="5C388359" w14:textId="01AC5F81" w:rsidR="006D6B92" w:rsidRPr="00B27634" w:rsidRDefault="006D6B92" w:rsidP="00A05800">
      <w:pPr>
        <w:pStyle w:val="BodyText"/>
        <w:spacing w:before="0"/>
        <w:ind w:left="0" w:right="91" w:firstLine="0"/>
        <w:jc w:val="both"/>
        <w:rPr>
          <w:rFonts w:ascii="Arial" w:hAnsi="Arial" w:cs="Arial"/>
          <w:sz w:val="22"/>
          <w:szCs w:val="22"/>
        </w:rPr>
      </w:pPr>
    </w:p>
    <w:p w14:paraId="2337142A" w14:textId="01B71617" w:rsidR="0045374A" w:rsidRPr="0045374A" w:rsidRDefault="0045374A" w:rsidP="00DC17F0">
      <w:pPr>
        <w:pStyle w:val="BodyText"/>
        <w:spacing w:before="0"/>
        <w:ind w:left="426" w:right="91" w:firstLine="0"/>
        <w:jc w:val="both"/>
        <w:rPr>
          <w:rFonts w:ascii="Arial" w:hAnsi="Arial" w:cs="Arial"/>
          <w:i/>
          <w:sz w:val="22"/>
          <w:szCs w:val="22"/>
        </w:rPr>
      </w:pPr>
      <w:r w:rsidRPr="0045374A">
        <w:rPr>
          <w:rFonts w:ascii="Arial" w:hAnsi="Arial" w:cs="Arial"/>
          <w:i/>
          <w:sz w:val="22"/>
          <w:szCs w:val="22"/>
        </w:rPr>
        <w:t>Gaming Machine Analysis reports</w:t>
      </w:r>
    </w:p>
    <w:p w14:paraId="130D565E" w14:textId="77777777" w:rsidR="0045374A" w:rsidRDefault="0045374A" w:rsidP="0045374A">
      <w:pPr>
        <w:pStyle w:val="BodyText"/>
        <w:tabs>
          <w:tab w:val="left" w:pos="426"/>
          <w:tab w:val="left" w:pos="709"/>
        </w:tabs>
        <w:spacing w:before="0"/>
        <w:ind w:left="1072" w:right="91" w:hanging="368"/>
        <w:jc w:val="both"/>
        <w:rPr>
          <w:rFonts w:ascii="Arial" w:hAnsi="Arial" w:cs="Arial"/>
          <w:sz w:val="22"/>
          <w:szCs w:val="22"/>
        </w:rPr>
      </w:pPr>
    </w:p>
    <w:p w14:paraId="1258070E" w14:textId="06460E14" w:rsidR="00C61101" w:rsidRPr="00B27634" w:rsidRDefault="006C10F6" w:rsidP="00DC17F0">
      <w:pPr>
        <w:pStyle w:val="BodyText"/>
        <w:spacing w:before="0"/>
        <w:ind w:left="1134" w:right="91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="002B1CD9">
        <w:rPr>
          <w:rFonts w:ascii="Arial" w:hAnsi="Arial" w:cs="Arial"/>
          <w:sz w:val="22"/>
          <w:szCs w:val="22"/>
        </w:rPr>
        <w:t>Gaming Machine Analysis reports</w:t>
      </w:r>
      <w:r w:rsidR="002B1CD9" w:rsidRPr="002B1CD9">
        <w:rPr>
          <w:rFonts w:ascii="Arial" w:hAnsi="Arial" w:cs="Arial"/>
          <w:sz w:val="22"/>
          <w:szCs w:val="22"/>
        </w:rPr>
        <w:t xml:space="preserve"> are a tool for comparing machine</w:t>
      </w:r>
      <w:r w:rsidR="002B1CD9">
        <w:rPr>
          <w:rFonts w:ascii="Arial" w:hAnsi="Arial" w:cs="Arial"/>
          <w:sz w:val="22"/>
          <w:szCs w:val="22"/>
        </w:rPr>
        <w:t>s’ meter</w:t>
      </w:r>
      <w:r w:rsidR="002B1CD9" w:rsidRPr="002B1CD9">
        <w:rPr>
          <w:rFonts w:ascii="Arial" w:hAnsi="Arial" w:cs="Arial"/>
          <w:sz w:val="22"/>
          <w:szCs w:val="22"/>
        </w:rPr>
        <w:t xml:space="preserve"> activity with the various cash transactions</w:t>
      </w:r>
      <w:r w:rsidR="002B1CD9">
        <w:rPr>
          <w:rFonts w:ascii="Arial" w:hAnsi="Arial" w:cs="Arial"/>
          <w:sz w:val="22"/>
          <w:szCs w:val="22"/>
        </w:rPr>
        <w:t xml:space="preserve"> </w:t>
      </w:r>
      <w:r w:rsidR="002B1CD9" w:rsidRPr="002B1CD9">
        <w:rPr>
          <w:rFonts w:ascii="Arial" w:hAnsi="Arial" w:cs="Arial"/>
          <w:sz w:val="22"/>
          <w:szCs w:val="22"/>
        </w:rPr>
        <w:t>for each individual gam</w:t>
      </w:r>
      <w:r w:rsidR="002B1CD9">
        <w:rPr>
          <w:rFonts w:ascii="Arial" w:hAnsi="Arial" w:cs="Arial"/>
          <w:sz w:val="22"/>
          <w:szCs w:val="22"/>
        </w:rPr>
        <w:t>ing machine, so as to provide a</w:t>
      </w:r>
      <w:r w:rsidR="002B1CD9" w:rsidRPr="002B1CD9">
        <w:rPr>
          <w:rFonts w:ascii="Arial" w:hAnsi="Arial" w:cs="Arial"/>
          <w:sz w:val="22"/>
          <w:szCs w:val="22"/>
        </w:rPr>
        <w:t xml:space="preserve"> means of reconciling them and being able to readily identify situations where </w:t>
      </w:r>
      <w:r w:rsidR="002B1CD9">
        <w:rPr>
          <w:rFonts w:ascii="Arial" w:hAnsi="Arial" w:cs="Arial"/>
          <w:sz w:val="22"/>
          <w:szCs w:val="22"/>
        </w:rPr>
        <w:t>irregularities</w:t>
      </w:r>
      <w:r w:rsidR="002B1CD9" w:rsidRPr="002B1CD9">
        <w:rPr>
          <w:rFonts w:ascii="Arial" w:hAnsi="Arial" w:cs="Arial"/>
          <w:sz w:val="22"/>
          <w:szCs w:val="22"/>
        </w:rPr>
        <w:t xml:space="preserve"> </w:t>
      </w:r>
      <w:r w:rsidR="002B1CD9">
        <w:rPr>
          <w:rFonts w:ascii="Arial" w:hAnsi="Arial" w:cs="Arial"/>
          <w:sz w:val="22"/>
          <w:szCs w:val="22"/>
        </w:rPr>
        <w:t xml:space="preserve">or machine malfunctions </w:t>
      </w:r>
      <w:r w:rsidR="002B1CD9" w:rsidRPr="002B1CD9">
        <w:rPr>
          <w:rFonts w:ascii="Arial" w:hAnsi="Arial" w:cs="Arial"/>
          <w:sz w:val="22"/>
          <w:szCs w:val="22"/>
        </w:rPr>
        <w:t>have occurred.</w:t>
      </w:r>
      <w:r w:rsidR="002B1CD9" w:rsidRPr="002B1CD9">
        <w:t xml:space="preserve"> </w:t>
      </w:r>
      <w:r w:rsidR="002B1CD9" w:rsidRPr="002B1CD9">
        <w:rPr>
          <w:rFonts w:ascii="Arial" w:hAnsi="Arial" w:cs="Arial"/>
          <w:sz w:val="22"/>
          <w:szCs w:val="22"/>
        </w:rPr>
        <w:t xml:space="preserve">To assist venues </w:t>
      </w:r>
      <w:r w:rsidR="00C83EB2">
        <w:rPr>
          <w:rFonts w:ascii="Arial" w:hAnsi="Arial" w:cs="Arial"/>
          <w:sz w:val="22"/>
          <w:szCs w:val="22"/>
        </w:rPr>
        <w:t>in confirming discrepancies</w:t>
      </w:r>
      <w:r w:rsidR="002B1CD9" w:rsidRPr="002B1CD9">
        <w:rPr>
          <w:rFonts w:ascii="Arial" w:hAnsi="Arial" w:cs="Arial"/>
          <w:sz w:val="22"/>
          <w:szCs w:val="22"/>
        </w:rPr>
        <w:t xml:space="preserve">, a </w:t>
      </w:r>
      <w:r w:rsidR="002B1CD9">
        <w:rPr>
          <w:rFonts w:ascii="Arial" w:hAnsi="Arial" w:cs="Arial"/>
          <w:sz w:val="22"/>
          <w:szCs w:val="22"/>
        </w:rPr>
        <w:t>GMA</w:t>
      </w:r>
      <w:r w:rsidR="002B1CD9" w:rsidRPr="002B1CD9">
        <w:rPr>
          <w:rFonts w:ascii="Arial" w:hAnsi="Arial" w:cs="Arial"/>
          <w:sz w:val="22"/>
          <w:szCs w:val="22"/>
        </w:rPr>
        <w:t xml:space="preserve"> can be completed.  </w:t>
      </w:r>
    </w:p>
    <w:p w14:paraId="50C384E0" w14:textId="77777777" w:rsidR="009E4229" w:rsidRPr="002B1CD9" w:rsidRDefault="009E4229" w:rsidP="00961405">
      <w:pPr>
        <w:tabs>
          <w:tab w:val="left" w:pos="1559"/>
        </w:tabs>
        <w:ind w:right="107"/>
        <w:rPr>
          <w:rFonts w:cs="Arial"/>
        </w:rPr>
      </w:pPr>
    </w:p>
    <w:p w14:paraId="34D2D204" w14:textId="03B61BA1" w:rsidR="0086336D" w:rsidRPr="00B27634" w:rsidRDefault="006C10F6" w:rsidP="00DC17F0">
      <w:pPr>
        <w:pStyle w:val="BodyText"/>
        <w:spacing w:before="0"/>
        <w:ind w:left="1134" w:right="91" w:hanging="708"/>
        <w:rPr>
          <w:rFonts w:ascii="Arial" w:hAnsi="Arial" w:cs="Arial"/>
          <w:sz w:val="22"/>
          <w:szCs w:val="22"/>
        </w:rPr>
      </w:pPr>
      <w:r w:rsidRPr="00AB45BF">
        <w:rPr>
          <w:rFonts w:ascii="Arial" w:hAnsi="Arial"/>
          <w:sz w:val="22"/>
          <w:szCs w:val="22"/>
        </w:rPr>
        <w:t>4.3</w:t>
      </w:r>
      <w:r w:rsidRPr="00AB45BF">
        <w:rPr>
          <w:rFonts w:ascii="Arial" w:hAnsi="Arial"/>
          <w:sz w:val="22"/>
          <w:szCs w:val="22"/>
        </w:rPr>
        <w:tab/>
      </w:r>
      <w:r w:rsidR="00C249A3" w:rsidRPr="00AB45BF">
        <w:rPr>
          <w:rFonts w:ascii="Arial" w:hAnsi="Arial"/>
          <w:sz w:val="22"/>
          <w:szCs w:val="22"/>
        </w:rPr>
        <w:t>It is essential when completing GMA forms</w:t>
      </w:r>
      <w:r w:rsidR="004D7EF5" w:rsidRPr="00AB45BF">
        <w:rPr>
          <w:rFonts w:ascii="Arial" w:hAnsi="Arial"/>
          <w:sz w:val="22"/>
          <w:szCs w:val="22"/>
        </w:rPr>
        <w:t>*</w:t>
      </w:r>
      <w:r w:rsidR="00C249A3" w:rsidRPr="00AB45BF">
        <w:rPr>
          <w:rFonts w:ascii="Arial" w:hAnsi="Arial"/>
          <w:sz w:val="22"/>
          <w:szCs w:val="22"/>
        </w:rPr>
        <w:t xml:space="preserve"> that actual cash figures ar</w:t>
      </w:r>
      <w:r w:rsidR="00BD4607">
        <w:rPr>
          <w:rFonts w:ascii="Arial" w:hAnsi="Arial"/>
          <w:sz w:val="22"/>
          <w:szCs w:val="22"/>
        </w:rPr>
        <w:t>e compared to the machine meters</w:t>
      </w:r>
      <w:r w:rsidR="00BD4607" w:rsidRPr="00AB45BF">
        <w:rPr>
          <w:rFonts w:ascii="Arial" w:hAnsi="Arial"/>
          <w:sz w:val="22"/>
          <w:szCs w:val="22"/>
        </w:rPr>
        <w:t>;</w:t>
      </w:r>
      <w:r w:rsidR="00C249A3" w:rsidRPr="00AB45BF">
        <w:rPr>
          <w:rFonts w:ascii="Arial" w:hAnsi="Arial"/>
          <w:sz w:val="22"/>
          <w:szCs w:val="22"/>
        </w:rPr>
        <w:t xml:space="preserve"> otherwise</w:t>
      </w:r>
      <w:r w:rsidR="00BD4607">
        <w:rPr>
          <w:rFonts w:ascii="Arial" w:hAnsi="Arial"/>
          <w:sz w:val="22"/>
          <w:szCs w:val="22"/>
        </w:rPr>
        <w:t>,</w:t>
      </w:r>
      <w:r w:rsidR="00C249A3" w:rsidRPr="00AB45BF">
        <w:rPr>
          <w:rFonts w:ascii="Arial" w:hAnsi="Arial"/>
          <w:sz w:val="22"/>
          <w:szCs w:val="22"/>
        </w:rPr>
        <w:t xml:space="preserve"> the completion of a GMA form will provide little assistance.  Therefore</w:t>
      </w:r>
      <w:r w:rsidR="00C249A3" w:rsidRPr="00C249A3">
        <w:rPr>
          <w:rFonts w:ascii="Arial" w:hAnsi="Arial"/>
          <w:sz w:val="22"/>
          <w:szCs w:val="22"/>
        </w:rPr>
        <w:t xml:space="preserve"> </w:t>
      </w:r>
      <w:r w:rsidR="006B3CF7" w:rsidRPr="00B27634">
        <w:rPr>
          <w:rFonts w:ascii="Arial" w:hAnsi="Arial" w:cs="Arial"/>
          <w:sz w:val="22"/>
          <w:szCs w:val="22"/>
        </w:rPr>
        <w:t>GMA</w:t>
      </w:r>
      <w:r w:rsidR="0086336D" w:rsidRPr="00B27634">
        <w:rPr>
          <w:rFonts w:ascii="Arial" w:hAnsi="Arial" w:cs="Arial"/>
          <w:sz w:val="22"/>
          <w:szCs w:val="22"/>
        </w:rPr>
        <w:t xml:space="preserve"> reports should be completed using </w:t>
      </w:r>
      <w:r w:rsidR="00C737EB">
        <w:rPr>
          <w:rFonts w:ascii="Arial" w:hAnsi="Arial" w:cs="Arial"/>
          <w:sz w:val="22"/>
          <w:szCs w:val="22"/>
        </w:rPr>
        <w:t xml:space="preserve">the </w:t>
      </w:r>
      <w:r w:rsidR="0086336D" w:rsidRPr="00B27634">
        <w:rPr>
          <w:rFonts w:ascii="Arial" w:hAnsi="Arial" w:cs="Arial"/>
          <w:sz w:val="22"/>
          <w:szCs w:val="22"/>
        </w:rPr>
        <w:t>data obtained from</w:t>
      </w:r>
      <w:r w:rsidR="00C737EB">
        <w:rPr>
          <w:rFonts w:ascii="Arial" w:hAnsi="Arial" w:cs="Arial"/>
          <w:sz w:val="22"/>
          <w:szCs w:val="22"/>
        </w:rPr>
        <w:t xml:space="preserve"> two sources</w:t>
      </w:r>
      <w:r w:rsidR="00446FB5">
        <w:rPr>
          <w:rFonts w:ascii="Arial" w:hAnsi="Arial" w:cs="Arial"/>
          <w:spacing w:val="-11"/>
          <w:sz w:val="22"/>
          <w:szCs w:val="22"/>
        </w:rPr>
        <w:t>:</w:t>
      </w:r>
    </w:p>
    <w:p w14:paraId="6212B389" w14:textId="77777777" w:rsidR="00F8434D" w:rsidRPr="00B27634" w:rsidRDefault="00F8434D" w:rsidP="00961405">
      <w:pPr>
        <w:pStyle w:val="BodyText"/>
        <w:spacing w:before="0"/>
        <w:ind w:left="118" w:firstLine="0"/>
        <w:rPr>
          <w:rFonts w:ascii="Arial" w:hAnsi="Arial" w:cs="Arial"/>
          <w:sz w:val="22"/>
          <w:szCs w:val="22"/>
        </w:rPr>
      </w:pPr>
    </w:p>
    <w:p w14:paraId="3761DD2A" w14:textId="386BD2BD" w:rsidR="0086336D" w:rsidRPr="00C737EB" w:rsidRDefault="00C737EB" w:rsidP="00DC17F0">
      <w:pPr>
        <w:pStyle w:val="ListParagraph"/>
        <w:numPr>
          <w:ilvl w:val="0"/>
          <w:numId w:val="10"/>
        </w:numPr>
        <w:tabs>
          <w:tab w:val="left" w:pos="426"/>
        </w:tabs>
        <w:ind w:left="2268" w:right="91" w:hanging="425"/>
        <w:rPr>
          <w:rFonts w:cs="Arial"/>
        </w:rPr>
      </w:pPr>
      <w:r>
        <w:rPr>
          <w:rFonts w:cs="Arial"/>
        </w:rPr>
        <w:t>A</w:t>
      </w:r>
      <w:r w:rsidR="0086336D" w:rsidRPr="006C10F6">
        <w:rPr>
          <w:rFonts w:cs="Arial"/>
        </w:rPr>
        <w:t xml:space="preserve">ctual gaming </w:t>
      </w:r>
      <w:r>
        <w:rPr>
          <w:rFonts w:cs="Arial"/>
        </w:rPr>
        <w:t>machine meter readings, taken directly from either: the gaming machines meters;</w:t>
      </w:r>
      <w:r w:rsidRPr="00C737EB">
        <w:rPr>
          <w:rFonts w:cs="Arial"/>
        </w:rPr>
        <w:t xml:space="preserve"> </w:t>
      </w:r>
      <w:r>
        <w:rPr>
          <w:rFonts w:cs="Arial"/>
        </w:rPr>
        <w:t>t</w:t>
      </w:r>
      <w:r w:rsidR="007E74BE" w:rsidRPr="00C737EB">
        <w:rPr>
          <w:rFonts w:cs="Arial"/>
        </w:rPr>
        <w:t>he venue EMS</w:t>
      </w:r>
      <w:r w:rsidR="006D6B92" w:rsidRPr="00C737EB">
        <w:rPr>
          <w:rFonts w:cs="Arial"/>
        </w:rPr>
        <w:t xml:space="preserve"> report or where</w:t>
      </w:r>
      <w:r w:rsidR="006601C9">
        <w:rPr>
          <w:rFonts w:cs="Arial"/>
        </w:rPr>
        <w:t>,</w:t>
      </w:r>
      <w:r w:rsidR="006D6B92" w:rsidRPr="00C737EB">
        <w:rPr>
          <w:rFonts w:cs="Arial"/>
        </w:rPr>
        <w:t xml:space="preserve"> by the use of </w:t>
      </w:r>
      <w:r w:rsidR="007E74BE" w:rsidRPr="00C737EB">
        <w:rPr>
          <w:rFonts w:cs="Arial"/>
        </w:rPr>
        <w:t>sniffer technology,</w:t>
      </w:r>
      <w:r w:rsidR="0086336D" w:rsidRPr="00C737EB">
        <w:rPr>
          <w:rFonts w:cs="Arial"/>
          <w:spacing w:val="34"/>
        </w:rPr>
        <w:t xml:space="preserve"> </w:t>
      </w:r>
      <w:r w:rsidR="0086336D" w:rsidRPr="00C737EB">
        <w:rPr>
          <w:rFonts w:cs="Arial"/>
        </w:rPr>
        <w:t>any</w:t>
      </w:r>
      <w:r w:rsidR="0086336D" w:rsidRPr="00C737EB">
        <w:rPr>
          <w:rFonts w:cs="Arial"/>
          <w:spacing w:val="34"/>
        </w:rPr>
        <w:t xml:space="preserve"> </w:t>
      </w:r>
      <w:r w:rsidR="0086336D" w:rsidRPr="00C737EB">
        <w:rPr>
          <w:rFonts w:cs="Arial"/>
        </w:rPr>
        <w:t>computer</w:t>
      </w:r>
      <w:r w:rsidR="0086336D" w:rsidRPr="00C737EB">
        <w:rPr>
          <w:rFonts w:cs="Arial"/>
          <w:spacing w:val="34"/>
        </w:rPr>
        <w:t xml:space="preserve"> </w:t>
      </w:r>
      <w:r w:rsidR="0086336D" w:rsidRPr="00C737EB">
        <w:rPr>
          <w:rFonts w:cs="Arial"/>
        </w:rPr>
        <w:t>program</w:t>
      </w:r>
      <w:r w:rsidR="0086336D" w:rsidRPr="00C737EB">
        <w:rPr>
          <w:rFonts w:cs="Arial"/>
          <w:spacing w:val="32"/>
        </w:rPr>
        <w:t xml:space="preserve"> </w:t>
      </w:r>
      <w:r w:rsidR="0086336D" w:rsidRPr="00C737EB">
        <w:rPr>
          <w:rFonts w:cs="Arial"/>
        </w:rPr>
        <w:t>or</w:t>
      </w:r>
      <w:r w:rsidR="0086336D" w:rsidRPr="00C737EB">
        <w:rPr>
          <w:rFonts w:cs="Arial"/>
          <w:spacing w:val="34"/>
        </w:rPr>
        <w:t xml:space="preserve"> </w:t>
      </w:r>
      <w:r w:rsidR="0086336D" w:rsidRPr="00C737EB">
        <w:rPr>
          <w:rFonts w:cs="Arial"/>
        </w:rPr>
        <w:t>electronic</w:t>
      </w:r>
      <w:r w:rsidR="0086336D" w:rsidRPr="00C737EB">
        <w:rPr>
          <w:rFonts w:cs="Arial"/>
          <w:spacing w:val="34"/>
        </w:rPr>
        <w:t xml:space="preserve"> </w:t>
      </w:r>
      <w:r w:rsidR="0086336D" w:rsidRPr="00C737EB">
        <w:rPr>
          <w:rFonts w:cs="Arial"/>
        </w:rPr>
        <w:t>management</w:t>
      </w:r>
      <w:r w:rsidR="0086336D" w:rsidRPr="00C737EB">
        <w:rPr>
          <w:rFonts w:cs="Arial"/>
          <w:spacing w:val="36"/>
        </w:rPr>
        <w:t xml:space="preserve"> </w:t>
      </w:r>
      <w:r w:rsidR="0086336D" w:rsidRPr="00C737EB">
        <w:rPr>
          <w:rFonts w:cs="Arial"/>
        </w:rPr>
        <w:t>system</w:t>
      </w:r>
      <w:r w:rsidR="007E74BE" w:rsidRPr="00C737EB">
        <w:rPr>
          <w:rFonts w:cs="Arial"/>
        </w:rPr>
        <w:t xml:space="preserve"> that reflects the EMS readings</w:t>
      </w:r>
      <w:r w:rsidR="0086336D" w:rsidRPr="00C737EB">
        <w:rPr>
          <w:rFonts w:cs="Arial"/>
        </w:rPr>
        <w:t>;</w:t>
      </w:r>
      <w:r w:rsidR="0086336D" w:rsidRPr="00C737EB">
        <w:rPr>
          <w:rFonts w:cs="Arial"/>
          <w:spacing w:val="-6"/>
        </w:rPr>
        <w:t xml:space="preserve"> </w:t>
      </w:r>
      <w:r w:rsidR="0086336D" w:rsidRPr="006B7547">
        <w:rPr>
          <w:rFonts w:cs="Arial"/>
          <w:b/>
        </w:rPr>
        <w:t>and</w:t>
      </w:r>
    </w:p>
    <w:p w14:paraId="1B970C6F" w14:textId="77777777" w:rsidR="00446FB5" w:rsidRPr="00B27634" w:rsidRDefault="00446FB5" w:rsidP="00961405">
      <w:pPr>
        <w:pStyle w:val="ListParagraph"/>
        <w:tabs>
          <w:tab w:val="left" w:pos="426"/>
          <w:tab w:val="left" w:pos="1559"/>
        </w:tabs>
        <w:ind w:left="2127" w:right="91" w:hanging="360"/>
        <w:rPr>
          <w:rFonts w:cs="Arial"/>
        </w:rPr>
      </w:pPr>
    </w:p>
    <w:p w14:paraId="59EF1358" w14:textId="77777777" w:rsidR="00C737EB" w:rsidRDefault="00335DE0" w:rsidP="00DC17F0">
      <w:pPr>
        <w:pStyle w:val="ListParagraph"/>
        <w:numPr>
          <w:ilvl w:val="0"/>
          <w:numId w:val="10"/>
        </w:numPr>
        <w:tabs>
          <w:tab w:val="left" w:pos="426"/>
          <w:tab w:val="left" w:pos="1559"/>
        </w:tabs>
        <w:ind w:left="2268" w:right="91" w:hanging="425"/>
        <w:rPr>
          <w:rFonts w:cs="Arial"/>
        </w:rPr>
      </w:pPr>
      <w:r>
        <w:rPr>
          <w:rFonts w:cs="Arial"/>
        </w:rPr>
        <w:t>Physical cash movements by way of cash clearances, hopper refills and cancelled credits.</w:t>
      </w:r>
    </w:p>
    <w:p w14:paraId="28A74E49" w14:textId="17F3118B" w:rsidR="00C737EB" w:rsidRDefault="00C737EB" w:rsidP="00961405">
      <w:pPr>
        <w:tabs>
          <w:tab w:val="left" w:pos="1559"/>
        </w:tabs>
        <w:ind w:left="1560" w:right="91"/>
        <w:rPr>
          <w:rFonts w:cs="Arial"/>
        </w:rPr>
      </w:pPr>
    </w:p>
    <w:p w14:paraId="2D42EF6B" w14:textId="185B039E" w:rsidR="00756B0D" w:rsidRPr="00B926DC" w:rsidRDefault="004D7EF5" w:rsidP="00DC17F0">
      <w:pPr>
        <w:tabs>
          <w:tab w:val="left" w:pos="1134"/>
        </w:tabs>
        <w:ind w:left="1134" w:right="91"/>
        <w:rPr>
          <w:rFonts w:cs="Arial"/>
          <w:i/>
          <w:sz w:val="20"/>
          <w:szCs w:val="20"/>
        </w:rPr>
      </w:pPr>
      <w:r w:rsidRPr="00B926DC">
        <w:rPr>
          <w:rFonts w:cs="Arial"/>
          <w:i/>
          <w:sz w:val="20"/>
          <w:szCs w:val="20"/>
        </w:rPr>
        <w:t>*</w:t>
      </w:r>
      <w:r w:rsidR="00C737EB" w:rsidRPr="00B926DC">
        <w:rPr>
          <w:rFonts w:cs="Arial"/>
          <w:i/>
          <w:sz w:val="20"/>
          <w:szCs w:val="20"/>
        </w:rPr>
        <w:t xml:space="preserve">The GMA report contains specific instructions to </w:t>
      </w:r>
      <w:r w:rsidR="00E035E9" w:rsidRPr="00B926DC">
        <w:rPr>
          <w:rFonts w:cs="Arial"/>
          <w:i/>
          <w:sz w:val="20"/>
          <w:szCs w:val="20"/>
        </w:rPr>
        <w:t xml:space="preserve">assist in completing it.  It can be accessed on the Department’s website here: </w:t>
      </w:r>
      <w:hyperlink r:id="rId10" w:history="1">
        <w:r w:rsidR="00E035E9" w:rsidRPr="00B926DC">
          <w:rPr>
            <w:rStyle w:val="Hyperlink"/>
            <w:rFonts w:cs="Arial"/>
            <w:i/>
            <w:sz w:val="20"/>
            <w:szCs w:val="20"/>
          </w:rPr>
          <w:t xml:space="preserve">Gaming Machine Analysis Report </w:t>
        </w:r>
      </w:hyperlink>
    </w:p>
    <w:p w14:paraId="41B0965C" w14:textId="77777777" w:rsidR="00E035E9" w:rsidRPr="00C737EB" w:rsidRDefault="00E035E9" w:rsidP="00E035E9">
      <w:pPr>
        <w:tabs>
          <w:tab w:val="left" w:pos="1134"/>
        </w:tabs>
        <w:ind w:left="709" w:right="91"/>
        <w:jc w:val="both"/>
        <w:rPr>
          <w:rFonts w:cs="Arial"/>
        </w:rPr>
      </w:pPr>
    </w:p>
    <w:p w14:paraId="7BE7AC91" w14:textId="17D7A3C2" w:rsidR="00756B0D" w:rsidRPr="00B27634" w:rsidRDefault="006C10F6" w:rsidP="00DC17F0">
      <w:pPr>
        <w:pStyle w:val="BodyText"/>
        <w:spacing w:before="0"/>
        <w:ind w:left="1134" w:right="91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</w:r>
      <w:r w:rsidR="00756B0D" w:rsidRPr="00B27634">
        <w:rPr>
          <w:rFonts w:ascii="Arial" w:hAnsi="Arial" w:cs="Arial"/>
          <w:sz w:val="22"/>
          <w:szCs w:val="22"/>
        </w:rPr>
        <w:t>Where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an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anomaly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or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E74BE" w:rsidRPr="00B27634">
        <w:rPr>
          <w:rFonts w:ascii="Arial" w:hAnsi="Arial" w:cs="Arial"/>
          <w:sz w:val="22"/>
          <w:szCs w:val="22"/>
        </w:rPr>
        <w:t>discrepancy</w:t>
      </w:r>
      <w:r w:rsidR="007E74BE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is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disclosed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by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the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completion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of</w:t>
      </w:r>
      <w:r w:rsidR="00756B0D" w:rsidRPr="00B27634">
        <w:rPr>
          <w:rFonts w:ascii="Arial" w:hAnsi="Arial" w:cs="Arial"/>
          <w:spacing w:val="25"/>
          <w:sz w:val="22"/>
          <w:szCs w:val="22"/>
        </w:rPr>
        <w:t xml:space="preserve"> </w:t>
      </w:r>
      <w:r w:rsidR="006B3CF7" w:rsidRPr="00B27634">
        <w:rPr>
          <w:rFonts w:ascii="Arial" w:hAnsi="Arial" w:cs="Arial"/>
          <w:sz w:val="22"/>
          <w:szCs w:val="22"/>
        </w:rPr>
        <w:t>a GMA report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and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it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is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believed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that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the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anomaly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or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discrepancy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was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caused</w:t>
      </w:r>
      <w:r w:rsidR="00756B0D" w:rsidRPr="00B27634">
        <w:rPr>
          <w:rFonts w:ascii="Arial" w:hAnsi="Arial" w:cs="Arial"/>
          <w:spacing w:val="3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or contributed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to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by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fault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or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malfunction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of</w:t>
      </w:r>
      <w:r w:rsidR="00756B0D" w:rsidRPr="00B27634">
        <w:rPr>
          <w:rFonts w:ascii="Arial" w:hAnsi="Arial" w:cs="Arial"/>
          <w:spacing w:val="52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gaming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machine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or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any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gambling</w:t>
      </w:r>
      <w:r w:rsidR="00756B0D" w:rsidRPr="00B27634">
        <w:rPr>
          <w:rFonts w:ascii="Arial" w:hAnsi="Arial" w:cs="Arial"/>
          <w:spacing w:val="53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equipment</w:t>
      </w:r>
      <w:r w:rsidR="00756B0D" w:rsidRPr="00B27634">
        <w:rPr>
          <w:rFonts w:ascii="Arial" w:hAnsi="Arial" w:cs="Arial"/>
          <w:spacing w:val="-1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connected to that gaming machine, then the following action should be</w:t>
      </w:r>
      <w:r w:rsidR="00756B0D" w:rsidRPr="00B27634">
        <w:rPr>
          <w:rFonts w:ascii="Arial" w:hAnsi="Arial" w:cs="Arial"/>
          <w:spacing w:val="-14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taken:</w:t>
      </w:r>
    </w:p>
    <w:p w14:paraId="5E098548" w14:textId="77777777" w:rsidR="00F8434D" w:rsidRPr="00B27634" w:rsidRDefault="00F8434D" w:rsidP="00961405">
      <w:pPr>
        <w:pStyle w:val="BodyText"/>
        <w:spacing w:before="0"/>
        <w:ind w:left="118" w:right="107" w:firstLine="0"/>
        <w:rPr>
          <w:rFonts w:ascii="Arial" w:hAnsi="Arial" w:cs="Arial"/>
          <w:sz w:val="22"/>
          <w:szCs w:val="22"/>
        </w:rPr>
      </w:pPr>
    </w:p>
    <w:p w14:paraId="4325201D" w14:textId="2632754E" w:rsidR="00756B0D" w:rsidRDefault="00CC032E" w:rsidP="00DC17F0">
      <w:pPr>
        <w:pStyle w:val="ListParagraph"/>
        <w:numPr>
          <w:ilvl w:val="0"/>
          <w:numId w:val="14"/>
        </w:numPr>
        <w:ind w:left="2268" w:right="91" w:hanging="425"/>
        <w:rPr>
          <w:rFonts w:cs="Arial"/>
        </w:rPr>
      </w:pPr>
      <w:r>
        <w:rPr>
          <w:rFonts w:cs="Arial"/>
        </w:rPr>
        <w:t>t</w:t>
      </w:r>
      <w:r w:rsidR="00756B0D" w:rsidRPr="00B27634">
        <w:rPr>
          <w:rFonts w:cs="Arial"/>
        </w:rPr>
        <w:t>he person conducting the analysis should immediately inform the corporate</w:t>
      </w:r>
      <w:r w:rsidR="00756B0D" w:rsidRPr="00B27634">
        <w:rPr>
          <w:rFonts w:cs="Arial"/>
          <w:spacing w:val="35"/>
        </w:rPr>
        <w:t xml:space="preserve"> </w:t>
      </w:r>
      <w:r w:rsidR="00756B0D" w:rsidRPr="00B27634">
        <w:rPr>
          <w:rFonts w:cs="Arial"/>
        </w:rPr>
        <w:t>society and the venue manager</w:t>
      </w:r>
      <w:r w:rsidR="00535AE1">
        <w:rPr>
          <w:rFonts w:cs="Arial"/>
        </w:rPr>
        <w:t xml:space="preserve"> (or, in the case of a club, the club manager)</w:t>
      </w:r>
      <w:r w:rsidR="00756B0D" w:rsidRPr="00B27634">
        <w:rPr>
          <w:rFonts w:cs="Arial"/>
        </w:rPr>
        <w:t>;</w:t>
      </w:r>
      <w:r w:rsidR="00756B0D" w:rsidRPr="00B27634">
        <w:rPr>
          <w:rFonts w:cs="Arial"/>
          <w:spacing w:val="-1"/>
        </w:rPr>
        <w:t xml:space="preserve"> </w:t>
      </w:r>
      <w:r w:rsidR="00756B0D" w:rsidRPr="00B27634">
        <w:rPr>
          <w:rFonts w:cs="Arial"/>
        </w:rPr>
        <w:t>and</w:t>
      </w:r>
    </w:p>
    <w:p w14:paraId="43EE586E" w14:textId="77777777" w:rsidR="00D517E0" w:rsidRPr="00B27634" w:rsidRDefault="00D517E0" w:rsidP="00DC17F0">
      <w:pPr>
        <w:pStyle w:val="ListParagraph"/>
        <w:ind w:left="2268" w:right="91" w:hanging="425"/>
        <w:rPr>
          <w:rFonts w:cs="Arial"/>
        </w:rPr>
      </w:pPr>
    </w:p>
    <w:p w14:paraId="2A90120F" w14:textId="4BB24529" w:rsidR="00C61101" w:rsidRDefault="00CC032E" w:rsidP="00DC17F0">
      <w:pPr>
        <w:pStyle w:val="ListParagraph"/>
        <w:numPr>
          <w:ilvl w:val="0"/>
          <w:numId w:val="14"/>
        </w:numPr>
        <w:ind w:left="2268" w:right="91" w:hanging="425"/>
        <w:rPr>
          <w:rFonts w:cs="Arial"/>
        </w:rPr>
      </w:pPr>
      <w:r>
        <w:rPr>
          <w:rFonts w:cs="Arial"/>
        </w:rPr>
        <w:t>t</w:t>
      </w:r>
      <w:r w:rsidR="00756B0D" w:rsidRPr="00B27634">
        <w:rPr>
          <w:rFonts w:cs="Arial"/>
        </w:rPr>
        <w:t xml:space="preserve">he venue manager </w:t>
      </w:r>
      <w:r w:rsidR="00535AE1">
        <w:rPr>
          <w:rFonts w:cs="Arial"/>
        </w:rPr>
        <w:t xml:space="preserve">or club manager </w:t>
      </w:r>
      <w:r w:rsidR="00756B0D" w:rsidRPr="00B27634">
        <w:rPr>
          <w:rFonts w:cs="Arial"/>
        </w:rPr>
        <w:t>should ensure that the gaming machine and/or</w:t>
      </w:r>
      <w:r w:rsidR="00756B0D" w:rsidRPr="00B27634">
        <w:rPr>
          <w:rFonts w:cs="Arial"/>
          <w:spacing w:val="27"/>
        </w:rPr>
        <w:t xml:space="preserve"> </w:t>
      </w:r>
      <w:r w:rsidR="00756B0D" w:rsidRPr="00B27634">
        <w:rPr>
          <w:rFonts w:cs="Arial"/>
        </w:rPr>
        <w:t>gambling equipment</w:t>
      </w:r>
      <w:r w:rsidR="00756B0D" w:rsidRPr="00B27634">
        <w:rPr>
          <w:rFonts w:cs="Arial"/>
          <w:spacing w:val="19"/>
        </w:rPr>
        <w:t xml:space="preserve"> </w:t>
      </w:r>
      <w:r w:rsidR="00756B0D" w:rsidRPr="00B27634">
        <w:rPr>
          <w:rFonts w:cs="Arial"/>
        </w:rPr>
        <w:t>is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examined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by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a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person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contracted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to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service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gambling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equipment</w:t>
      </w:r>
      <w:r>
        <w:rPr>
          <w:rFonts w:cs="Arial"/>
        </w:rPr>
        <w:t>,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and</w:t>
      </w:r>
      <w:r w:rsidR="00FA3745">
        <w:rPr>
          <w:rFonts w:cs="Arial"/>
        </w:rPr>
        <w:t xml:space="preserve"> that</w:t>
      </w:r>
      <w:r w:rsidR="00756B0D" w:rsidRPr="00B27634">
        <w:rPr>
          <w:rFonts w:cs="Arial"/>
          <w:spacing w:val="36"/>
        </w:rPr>
        <w:t xml:space="preserve"> </w:t>
      </w:r>
      <w:r w:rsidR="00756B0D" w:rsidRPr="00B27634">
        <w:rPr>
          <w:rFonts w:cs="Arial"/>
        </w:rPr>
        <w:t>any fault or malfunction</w:t>
      </w:r>
      <w:r w:rsidR="00756B0D" w:rsidRPr="00B27634">
        <w:rPr>
          <w:rFonts w:cs="Arial"/>
          <w:spacing w:val="-4"/>
        </w:rPr>
        <w:t xml:space="preserve"> </w:t>
      </w:r>
      <w:r>
        <w:rPr>
          <w:rFonts w:cs="Arial"/>
          <w:spacing w:val="-4"/>
        </w:rPr>
        <w:t xml:space="preserve">is </w:t>
      </w:r>
      <w:r w:rsidR="00AA1BB0" w:rsidRPr="00B27634">
        <w:rPr>
          <w:rFonts w:cs="Arial"/>
        </w:rPr>
        <w:t>rectified</w:t>
      </w:r>
      <w:r w:rsidR="00616872" w:rsidRPr="00B27634">
        <w:rPr>
          <w:rFonts w:cs="Arial"/>
        </w:rPr>
        <w:t>.</w:t>
      </w:r>
    </w:p>
    <w:p w14:paraId="696F4E1D" w14:textId="77777777" w:rsidR="00A05800" w:rsidRPr="00A05800" w:rsidRDefault="00A05800" w:rsidP="00A05800">
      <w:pPr>
        <w:pStyle w:val="ListParagraph"/>
        <w:rPr>
          <w:rFonts w:cs="Arial"/>
        </w:rPr>
      </w:pPr>
    </w:p>
    <w:p w14:paraId="347E3977" w14:textId="77777777" w:rsidR="00A05800" w:rsidRDefault="00A05800" w:rsidP="00A05800">
      <w:pPr>
        <w:ind w:right="91"/>
        <w:rPr>
          <w:rFonts w:cs="Arial"/>
        </w:rPr>
      </w:pPr>
    </w:p>
    <w:p w14:paraId="779D04B8" w14:textId="77777777" w:rsidR="00A05800" w:rsidRDefault="00A05800" w:rsidP="00A05800">
      <w:pPr>
        <w:ind w:right="91"/>
        <w:rPr>
          <w:rFonts w:cs="Arial"/>
        </w:rPr>
      </w:pPr>
    </w:p>
    <w:p w14:paraId="5DCAF6B6" w14:textId="77777777" w:rsidR="00A05800" w:rsidRDefault="00A05800" w:rsidP="00A05800">
      <w:pPr>
        <w:ind w:right="91"/>
        <w:rPr>
          <w:rFonts w:cs="Arial"/>
        </w:rPr>
      </w:pPr>
    </w:p>
    <w:p w14:paraId="4E67854C" w14:textId="77777777" w:rsidR="00A05800" w:rsidRPr="00A05800" w:rsidRDefault="00A05800" w:rsidP="00A05800">
      <w:pPr>
        <w:ind w:right="91"/>
        <w:rPr>
          <w:rFonts w:cs="Arial"/>
        </w:rPr>
      </w:pPr>
    </w:p>
    <w:p w14:paraId="73259025" w14:textId="77777777" w:rsidR="00B11287" w:rsidRDefault="00B11287" w:rsidP="00B11287">
      <w:pPr>
        <w:ind w:right="91"/>
        <w:jc w:val="both"/>
        <w:rPr>
          <w:rFonts w:cs="Arial"/>
        </w:rPr>
      </w:pPr>
    </w:p>
    <w:p w14:paraId="57347B4C" w14:textId="08BB80EB" w:rsidR="00B11287" w:rsidRPr="00C179A6" w:rsidRDefault="00B11287" w:rsidP="00DC17F0">
      <w:pPr>
        <w:pStyle w:val="Heading1"/>
        <w:tabs>
          <w:tab w:val="clear" w:pos="709"/>
          <w:tab w:val="left" w:pos="426"/>
        </w:tabs>
        <w:jc w:val="both"/>
        <w:rPr>
          <w:b/>
          <w:sz w:val="24"/>
          <w:szCs w:val="24"/>
        </w:rPr>
      </w:pPr>
      <w:r w:rsidRPr="00C179A6">
        <w:rPr>
          <w:b/>
          <w:sz w:val="24"/>
          <w:szCs w:val="24"/>
        </w:rPr>
        <w:t>Short Pay Investigation</w:t>
      </w:r>
    </w:p>
    <w:p w14:paraId="1C4D66F4" w14:textId="77777777" w:rsidR="00B11287" w:rsidRDefault="00B11287" w:rsidP="00F8434D">
      <w:pPr>
        <w:pStyle w:val="BodyText"/>
        <w:spacing w:before="0"/>
        <w:ind w:left="118" w:right="106" w:firstLine="0"/>
        <w:jc w:val="both"/>
        <w:rPr>
          <w:rFonts w:ascii="Arial" w:hAnsi="Arial" w:cs="Arial"/>
          <w:sz w:val="22"/>
          <w:szCs w:val="22"/>
        </w:rPr>
      </w:pPr>
    </w:p>
    <w:p w14:paraId="627F9093" w14:textId="193626D8" w:rsidR="0013694D" w:rsidRPr="0013694D" w:rsidRDefault="0013694D" w:rsidP="00DC17F0">
      <w:pPr>
        <w:pStyle w:val="BodyText"/>
        <w:spacing w:before="0"/>
        <w:ind w:left="1072" w:right="91" w:hanging="646"/>
        <w:jc w:val="both"/>
        <w:rPr>
          <w:rFonts w:ascii="Arial" w:hAnsi="Arial" w:cs="Arial"/>
          <w:i/>
          <w:sz w:val="22"/>
          <w:szCs w:val="22"/>
        </w:rPr>
      </w:pPr>
      <w:r w:rsidRPr="0013694D">
        <w:rPr>
          <w:rFonts w:ascii="Arial" w:hAnsi="Arial" w:cs="Arial"/>
          <w:i/>
          <w:sz w:val="22"/>
          <w:szCs w:val="22"/>
        </w:rPr>
        <w:t>Verifying a short pay claim</w:t>
      </w:r>
    </w:p>
    <w:p w14:paraId="1A0CCD43" w14:textId="77777777" w:rsidR="0013694D" w:rsidRDefault="0013694D" w:rsidP="006C10F6">
      <w:pPr>
        <w:pStyle w:val="BodyText"/>
        <w:spacing w:before="0"/>
        <w:ind w:left="1072" w:right="91" w:hanging="363"/>
        <w:jc w:val="both"/>
        <w:rPr>
          <w:rFonts w:ascii="Arial" w:hAnsi="Arial" w:cs="Arial"/>
          <w:sz w:val="22"/>
          <w:szCs w:val="22"/>
        </w:rPr>
      </w:pPr>
    </w:p>
    <w:p w14:paraId="7A0BEE6D" w14:textId="6B8A345C" w:rsidR="00756B0D" w:rsidRPr="00B27634" w:rsidRDefault="00D253EC" w:rsidP="00DC17F0">
      <w:pPr>
        <w:pStyle w:val="BodyText"/>
        <w:spacing w:before="0"/>
        <w:ind w:left="1134" w:right="91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5.1</w:t>
      </w:r>
      <w:r w:rsidR="00A3690A">
        <w:rPr>
          <w:rFonts w:ascii="Arial" w:hAnsi="Arial" w:cs="Arial"/>
          <w:sz w:val="22"/>
          <w:szCs w:val="22"/>
        </w:rPr>
        <w:t xml:space="preserve"> </w:t>
      </w:r>
      <w:r w:rsidR="003D4465">
        <w:rPr>
          <w:rFonts w:ascii="Arial" w:hAnsi="Arial" w:cs="Arial"/>
          <w:sz w:val="22"/>
          <w:szCs w:val="22"/>
        </w:rPr>
        <w:t xml:space="preserve"> </w:t>
      </w:r>
      <w:r w:rsidR="00CD277A">
        <w:rPr>
          <w:rFonts w:ascii="Arial" w:hAnsi="Arial" w:cs="Arial"/>
          <w:sz w:val="22"/>
          <w:szCs w:val="22"/>
        </w:rPr>
        <w:tab/>
      </w:r>
      <w:r w:rsidR="00756B0D" w:rsidRPr="00B27634">
        <w:rPr>
          <w:rFonts w:ascii="Arial" w:hAnsi="Arial" w:cs="Arial"/>
          <w:sz w:val="22"/>
          <w:szCs w:val="22"/>
        </w:rPr>
        <w:t>A</w:t>
      </w:r>
      <w:r w:rsidR="00756B0D" w:rsidRPr="00B27634">
        <w:rPr>
          <w:rFonts w:ascii="Arial" w:hAnsi="Arial" w:cs="Arial"/>
          <w:spacing w:val="1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shortened</w:t>
      </w:r>
      <w:r w:rsidR="00756B0D" w:rsidRPr="00B27634">
        <w:rPr>
          <w:rFonts w:ascii="Arial" w:hAnsi="Arial" w:cs="Arial"/>
          <w:spacing w:val="1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version</w:t>
      </w:r>
      <w:r w:rsidR="00756B0D" w:rsidRPr="00B27634">
        <w:rPr>
          <w:rFonts w:ascii="Arial" w:hAnsi="Arial" w:cs="Arial"/>
          <w:spacing w:val="1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of</w:t>
      </w:r>
      <w:r w:rsidR="00756B0D" w:rsidRPr="00B27634">
        <w:rPr>
          <w:rFonts w:ascii="Arial" w:hAnsi="Arial" w:cs="Arial"/>
          <w:spacing w:val="18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the</w:t>
      </w:r>
      <w:r w:rsidR="00756B0D" w:rsidRPr="00B27634">
        <w:rPr>
          <w:rFonts w:ascii="Arial" w:hAnsi="Arial" w:cs="Arial"/>
          <w:spacing w:val="18"/>
          <w:sz w:val="22"/>
          <w:szCs w:val="22"/>
        </w:rPr>
        <w:t xml:space="preserve"> </w:t>
      </w:r>
      <w:r w:rsidR="006B3CF7" w:rsidRPr="00B27634">
        <w:rPr>
          <w:rFonts w:ascii="Arial" w:hAnsi="Arial" w:cs="Arial"/>
          <w:sz w:val="22"/>
          <w:szCs w:val="22"/>
        </w:rPr>
        <w:t>GMA</w:t>
      </w:r>
      <w:r w:rsidR="00756B0D" w:rsidRPr="00B27634">
        <w:rPr>
          <w:rFonts w:ascii="Arial" w:hAnsi="Arial" w:cs="Arial"/>
          <w:spacing w:val="17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report may be co</w:t>
      </w:r>
      <w:r w:rsidR="00A3690A">
        <w:rPr>
          <w:rFonts w:ascii="Arial" w:hAnsi="Arial" w:cs="Arial"/>
          <w:sz w:val="22"/>
          <w:szCs w:val="22"/>
        </w:rPr>
        <w:t xml:space="preserve">mpleted for the sole purpose of </w:t>
      </w:r>
      <w:r w:rsidR="00756B0D" w:rsidRPr="00B27634">
        <w:rPr>
          <w:rFonts w:ascii="Arial" w:hAnsi="Arial" w:cs="Arial"/>
          <w:sz w:val="22"/>
          <w:szCs w:val="22"/>
        </w:rPr>
        <w:t xml:space="preserve">verifying a short pay claim. </w:t>
      </w:r>
      <w:r w:rsidR="00B11287">
        <w:rPr>
          <w:rFonts w:ascii="Arial" w:hAnsi="Arial" w:cs="Arial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 xml:space="preserve">Such an analysis </w:t>
      </w:r>
      <w:r w:rsidR="006C10F6">
        <w:rPr>
          <w:rFonts w:ascii="Arial" w:hAnsi="Arial" w:cs="Arial"/>
          <w:sz w:val="22"/>
          <w:szCs w:val="22"/>
        </w:rPr>
        <w:t xml:space="preserve">would </w:t>
      </w:r>
      <w:r w:rsidR="00756B0D" w:rsidRPr="00B27634">
        <w:rPr>
          <w:rFonts w:ascii="Arial" w:hAnsi="Arial" w:cs="Arial"/>
          <w:sz w:val="22"/>
          <w:szCs w:val="22"/>
        </w:rPr>
        <w:t xml:space="preserve">require </w:t>
      </w:r>
      <w:r w:rsidR="006601C9" w:rsidRPr="00B27634">
        <w:rPr>
          <w:rFonts w:ascii="Arial" w:hAnsi="Arial" w:cs="Arial"/>
          <w:sz w:val="22"/>
          <w:szCs w:val="22"/>
        </w:rPr>
        <w:t xml:space="preserve">only </w:t>
      </w:r>
      <w:r w:rsidR="00756B0D" w:rsidRPr="00B27634">
        <w:rPr>
          <w:rFonts w:ascii="Arial" w:hAnsi="Arial" w:cs="Arial"/>
          <w:sz w:val="22"/>
          <w:szCs w:val="22"/>
        </w:rPr>
        <w:t>the following</w:t>
      </w:r>
      <w:r w:rsidR="00756B0D" w:rsidRPr="00B27634">
        <w:rPr>
          <w:rFonts w:ascii="Arial" w:hAnsi="Arial" w:cs="Arial"/>
          <w:spacing w:val="-2"/>
          <w:sz w:val="22"/>
          <w:szCs w:val="22"/>
        </w:rPr>
        <w:t xml:space="preserve"> </w:t>
      </w:r>
      <w:r w:rsidR="00756B0D" w:rsidRPr="00B27634">
        <w:rPr>
          <w:rFonts w:ascii="Arial" w:hAnsi="Arial" w:cs="Arial"/>
          <w:sz w:val="22"/>
          <w:szCs w:val="22"/>
        </w:rPr>
        <w:t>data:</w:t>
      </w:r>
    </w:p>
    <w:p w14:paraId="16162AC7" w14:textId="77777777" w:rsidR="00F8434D" w:rsidRPr="00B27634" w:rsidRDefault="00F8434D" w:rsidP="00961405">
      <w:pPr>
        <w:pStyle w:val="BodyText"/>
        <w:spacing w:before="0"/>
        <w:ind w:left="709" w:right="91" w:hanging="590"/>
        <w:rPr>
          <w:rFonts w:ascii="Arial" w:hAnsi="Arial" w:cs="Arial"/>
          <w:sz w:val="22"/>
          <w:szCs w:val="22"/>
        </w:rPr>
      </w:pPr>
    </w:p>
    <w:p w14:paraId="36C6BF96" w14:textId="3714E2F1" w:rsidR="00756B0D" w:rsidRDefault="00756B0D" w:rsidP="00DC17F0">
      <w:pPr>
        <w:pStyle w:val="ListParagraph"/>
        <w:numPr>
          <w:ilvl w:val="0"/>
          <w:numId w:val="16"/>
        </w:numPr>
        <w:tabs>
          <w:tab w:val="left" w:pos="426"/>
          <w:tab w:val="left" w:pos="1559"/>
        </w:tabs>
        <w:ind w:left="2268" w:right="92" w:hanging="425"/>
        <w:rPr>
          <w:rFonts w:cs="Arial"/>
        </w:rPr>
      </w:pPr>
      <w:r w:rsidRPr="00B27634">
        <w:rPr>
          <w:rFonts w:cs="Arial"/>
        </w:rPr>
        <w:t>Coins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in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meter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readings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(recording</w:t>
      </w:r>
      <w:r w:rsidRPr="00B27634">
        <w:rPr>
          <w:rFonts w:cs="Arial"/>
          <w:spacing w:val="28"/>
        </w:rPr>
        <w:t xml:space="preserve"> </w:t>
      </w:r>
      <w:r w:rsidRPr="00B27634">
        <w:rPr>
          <w:rFonts w:cs="Arial"/>
        </w:rPr>
        <w:t>opening</w:t>
      </w:r>
      <w:r w:rsidR="006C10F6">
        <w:rPr>
          <w:rFonts w:cs="Arial"/>
        </w:rPr>
        <w:t>*</w:t>
      </w:r>
      <w:r w:rsidRPr="00B27634">
        <w:rPr>
          <w:rFonts w:cs="Arial"/>
        </w:rPr>
        <w:t>,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closing</w:t>
      </w:r>
      <w:r w:rsidR="006C10F6">
        <w:rPr>
          <w:rFonts w:cs="Arial"/>
        </w:rPr>
        <w:t>**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and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the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difference</w:t>
      </w:r>
      <w:r w:rsidRPr="00B27634">
        <w:rPr>
          <w:rFonts w:cs="Arial"/>
          <w:spacing w:val="31"/>
        </w:rPr>
        <w:t xml:space="preserve"> </w:t>
      </w:r>
      <w:r w:rsidRPr="00B27634">
        <w:rPr>
          <w:rFonts w:cs="Arial"/>
        </w:rPr>
        <w:t>between the two);</w:t>
      </w:r>
    </w:p>
    <w:p w14:paraId="56A0476D" w14:textId="77777777" w:rsidR="00B11287" w:rsidRPr="00B27634" w:rsidRDefault="00B11287" w:rsidP="00DC17F0">
      <w:pPr>
        <w:pStyle w:val="ListParagraph"/>
        <w:tabs>
          <w:tab w:val="left" w:pos="426"/>
          <w:tab w:val="left" w:pos="1559"/>
        </w:tabs>
        <w:ind w:left="2268" w:right="92" w:hanging="425"/>
        <w:rPr>
          <w:rFonts w:cs="Arial"/>
        </w:rPr>
      </w:pPr>
    </w:p>
    <w:p w14:paraId="01B0BE3B" w14:textId="3753106B" w:rsidR="00756B0D" w:rsidRDefault="00756B0D" w:rsidP="00DC17F0">
      <w:pPr>
        <w:pStyle w:val="ListParagraph"/>
        <w:numPr>
          <w:ilvl w:val="0"/>
          <w:numId w:val="16"/>
        </w:numPr>
        <w:tabs>
          <w:tab w:val="left" w:pos="426"/>
          <w:tab w:val="left" w:pos="1559"/>
        </w:tabs>
        <w:ind w:left="2268" w:right="92" w:hanging="425"/>
        <w:rPr>
          <w:rFonts w:cs="Arial"/>
        </w:rPr>
      </w:pPr>
      <w:r w:rsidRPr="00B27634">
        <w:rPr>
          <w:rFonts w:cs="Arial"/>
        </w:rPr>
        <w:t>Coins out meter readings (recording opening</w:t>
      </w:r>
      <w:r w:rsidR="006C10F6">
        <w:rPr>
          <w:rFonts w:cs="Arial"/>
        </w:rPr>
        <w:t>*</w:t>
      </w:r>
      <w:r w:rsidRPr="00B27634">
        <w:rPr>
          <w:rFonts w:cs="Arial"/>
        </w:rPr>
        <w:t>, closing</w:t>
      </w:r>
      <w:r w:rsidR="006C10F6">
        <w:rPr>
          <w:rFonts w:cs="Arial"/>
        </w:rPr>
        <w:t>**</w:t>
      </w:r>
      <w:r w:rsidRPr="00B27634">
        <w:rPr>
          <w:rFonts w:cs="Arial"/>
        </w:rPr>
        <w:t xml:space="preserve"> and the difference</w:t>
      </w:r>
      <w:r w:rsidRPr="00B27634">
        <w:rPr>
          <w:rFonts w:cs="Arial"/>
          <w:spacing w:val="19"/>
        </w:rPr>
        <w:t xml:space="preserve"> </w:t>
      </w:r>
      <w:r w:rsidRPr="00B27634">
        <w:rPr>
          <w:rFonts w:cs="Arial"/>
        </w:rPr>
        <w:t>between the two);</w:t>
      </w:r>
    </w:p>
    <w:p w14:paraId="10F51F8E" w14:textId="77777777" w:rsidR="00B11287" w:rsidRPr="00B27634" w:rsidRDefault="00B11287" w:rsidP="00DC17F0">
      <w:pPr>
        <w:pStyle w:val="ListParagraph"/>
        <w:tabs>
          <w:tab w:val="left" w:pos="426"/>
          <w:tab w:val="left" w:pos="1559"/>
        </w:tabs>
        <w:ind w:left="2268" w:right="92" w:hanging="425"/>
        <w:rPr>
          <w:rFonts w:cs="Arial"/>
        </w:rPr>
      </w:pPr>
    </w:p>
    <w:p w14:paraId="747E7DA6" w14:textId="08A99CAF" w:rsidR="00756B0D" w:rsidRDefault="00756B0D" w:rsidP="00DC17F0">
      <w:pPr>
        <w:pStyle w:val="ListParagraph"/>
        <w:numPr>
          <w:ilvl w:val="0"/>
          <w:numId w:val="16"/>
        </w:numPr>
        <w:tabs>
          <w:tab w:val="left" w:pos="426"/>
          <w:tab w:val="left" w:pos="1559"/>
        </w:tabs>
        <w:ind w:left="2268" w:right="92" w:hanging="425"/>
        <w:rPr>
          <w:rFonts w:cs="Arial"/>
        </w:rPr>
      </w:pPr>
      <w:r w:rsidRPr="00B27634">
        <w:rPr>
          <w:rFonts w:cs="Arial"/>
        </w:rPr>
        <w:t>Hopper refill meter readings (recording opening</w:t>
      </w:r>
      <w:r w:rsidR="006C10F6">
        <w:rPr>
          <w:rFonts w:cs="Arial"/>
        </w:rPr>
        <w:t>*</w:t>
      </w:r>
      <w:r w:rsidRPr="00B27634">
        <w:rPr>
          <w:rFonts w:cs="Arial"/>
        </w:rPr>
        <w:t>, closing</w:t>
      </w:r>
      <w:r w:rsidR="006C10F6">
        <w:rPr>
          <w:rFonts w:cs="Arial"/>
        </w:rPr>
        <w:t>**</w:t>
      </w:r>
      <w:r w:rsidRPr="00B27634">
        <w:rPr>
          <w:rFonts w:cs="Arial"/>
        </w:rPr>
        <w:t xml:space="preserve"> and the</w:t>
      </w:r>
      <w:r w:rsidRPr="00B27634">
        <w:rPr>
          <w:rFonts w:cs="Arial"/>
          <w:spacing w:val="46"/>
        </w:rPr>
        <w:t xml:space="preserve"> </w:t>
      </w:r>
      <w:r w:rsidRPr="00B27634">
        <w:rPr>
          <w:rFonts w:cs="Arial"/>
        </w:rPr>
        <w:t>difference</w:t>
      </w:r>
      <w:r w:rsidRPr="00B27634">
        <w:rPr>
          <w:rFonts w:cs="Arial"/>
          <w:spacing w:val="-1"/>
        </w:rPr>
        <w:t xml:space="preserve"> </w:t>
      </w:r>
      <w:r w:rsidRPr="00B27634">
        <w:rPr>
          <w:rFonts w:cs="Arial"/>
        </w:rPr>
        <w:t>between the</w:t>
      </w:r>
      <w:r w:rsidRPr="00B27634">
        <w:rPr>
          <w:rFonts w:cs="Arial"/>
          <w:spacing w:val="-2"/>
        </w:rPr>
        <w:t xml:space="preserve"> </w:t>
      </w:r>
      <w:r w:rsidRPr="00B27634">
        <w:rPr>
          <w:rFonts w:cs="Arial"/>
        </w:rPr>
        <w:t>two);</w:t>
      </w:r>
    </w:p>
    <w:p w14:paraId="26C83718" w14:textId="77777777" w:rsidR="00B11287" w:rsidRPr="00B27634" w:rsidRDefault="00B11287" w:rsidP="00DC17F0">
      <w:pPr>
        <w:pStyle w:val="ListParagraph"/>
        <w:tabs>
          <w:tab w:val="left" w:pos="426"/>
          <w:tab w:val="left" w:pos="1559"/>
        </w:tabs>
        <w:ind w:left="2268" w:right="92" w:hanging="425"/>
        <w:rPr>
          <w:rFonts w:cs="Arial"/>
        </w:rPr>
      </w:pPr>
    </w:p>
    <w:p w14:paraId="33A74D8E" w14:textId="6DECA7CF" w:rsidR="00756B0D" w:rsidRDefault="00756B0D" w:rsidP="00DC17F0">
      <w:pPr>
        <w:pStyle w:val="ListParagraph"/>
        <w:numPr>
          <w:ilvl w:val="0"/>
          <w:numId w:val="16"/>
        </w:numPr>
        <w:tabs>
          <w:tab w:val="left" w:pos="426"/>
          <w:tab w:val="left" w:pos="1559"/>
        </w:tabs>
        <w:ind w:left="2268" w:right="92" w:hanging="425"/>
        <w:rPr>
          <w:rFonts w:cs="Arial"/>
        </w:rPr>
      </w:pPr>
      <w:r w:rsidRPr="00B27634">
        <w:rPr>
          <w:rFonts w:cs="Arial"/>
        </w:rPr>
        <w:t>Cash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box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meter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readings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(recording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opening</w:t>
      </w:r>
      <w:r w:rsidR="006C10F6">
        <w:rPr>
          <w:rFonts w:cs="Arial"/>
        </w:rPr>
        <w:t>*</w:t>
      </w:r>
      <w:r w:rsidRPr="00B27634">
        <w:rPr>
          <w:rFonts w:cs="Arial"/>
        </w:rPr>
        <w:t>,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closing</w:t>
      </w:r>
      <w:r w:rsidR="006C10F6">
        <w:rPr>
          <w:rFonts w:cs="Arial"/>
        </w:rPr>
        <w:t>**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and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the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difference</w:t>
      </w:r>
      <w:r w:rsidRPr="00B27634">
        <w:rPr>
          <w:rFonts w:cs="Arial"/>
          <w:spacing w:val="22"/>
        </w:rPr>
        <w:t xml:space="preserve"> </w:t>
      </w:r>
      <w:r w:rsidRPr="00B27634">
        <w:rPr>
          <w:rFonts w:cs="Arial"/>
        </w:rPr>
        <w:t>between the two);</w:t>
      </w:r>
    </w:p>
    <w:p w14:paraId="69F66982" w14:textId="77777777" w:rsidR="00B11287" w:rsidRPr="00B27634" w:rsidRDefault="00B11287" w:rsidP="00DC17F0">
      <w:pPr>
        <w:pStyle w:val="ListParagraph"/>
        <w:tabs>
          <w:tab w:val="left" w:pos="426"/>
          <w:tab w:val="left" w:pos="1559"/>
        </w:tabs>
        <w:ind w:left="2268" w:right="92" w:hanging="425"/>
        <w:rPr>
          <w:rFonts w:cs="Arial"/>
        </w:rPr>
      </w:pPr>
    </w:p>
    <w:p w14:paraId="345721EB" w14:textId="77777777" w:rsidR="00756B0D" w:rsidRDefault="00756B0D" w:rsidP="00DC17F0">
      <w:pPr>
        <w:pStyle w:val="ListParagraph"/>
        <w:numPr>
          <w:ilvl w:val="0"/>
          <w:numId w:val="16"/>
        </w:numPr>
        <w:tabs>
          <w:tab w:val="left" w:pos="426"/>
          <w:tab w:val="left" w:pos="1559"/>
        </w:tabs>
        <w:ind w:left="2268" w:right="92" w:hanging="425"/>
        <w:rPr>
          <w:rFonts w:cs="Arial"/>
        </w:rPr>
      </w:pPr>
      <w:r w:rsidRPr="00B27634">
        <w:rPr>
          <w:rFonts w:cs="Arial"/>
        </w:rPr>
        <w:t>A physical count of coins contained in the hopper; and</w:t>
      </w:r>
    </w:p>
    <w:p w14:paraId="2D3A9F9B" w14:textId="77777777" w:rsidR="00B11287" w:rsidRPr="00B27634" w:rsidRDefault="00B11287" w:rsidP="00DC17F0">
      <w:pPr>
        <w:pStyle w:val="ListParagraph"/>
        <w:tabs>
          <w:tab w:val="left" w:pos="426"/>
          <w:tab w:val="left" w:pos="1559"/>
        </w:tabs>
        <w:ind w:left="2268" w:right="92" w:hanging="425"/>
        <w:rPr>
          <w:rFonts w:cs="Arial"/>
        </w:rPr>
      </w:pPr>
    </w:p>
    <w:p w14:paraId="0DBD0C57" w14:textId="48D4D0D8" w:rsidR="00756B0D" w:rsidRPr="00B27634" w:rsidRDefault="00756B0D" w:rsidP="00DC17F0">
      <w:pPr>
        <w:pStyle w:val="ListParagraph"/>
        <w:numPr>
          <w:ilvl w:val="0"/>
          <w:numId w:val="16"/>
        </w:numPr>
        <w:tabs>
          <w:tab w:val="left" w:pos="426"/>
        </w:tabs>
        <w:ind w:left="2268" w:right="92" w:hanging="425"/>
        <w:rPr>
          <w:rFonts w:cs="Arial"/>
        </w:rPr>
      </w:pPr>
      <w:r w:rsidRPr="00B27634">
        <w:rPr>
          <w:rFonts w:cs="Arial"/>
        </w:rPr>
        <w:t>A physical count of coins contained in the cash</w:t>
      </w:r>
      <w:r w:rsidRPr="00B27634">
        <w:rPr>
          <w:rFonts w:cs="Arial"/>
          <w:spacing w:val="-1"/>
        </w:rPr>
        <w:t xml:space="preserve"> </w:t>
      </w:r>
      <w:r w:rsidR="006C10F6">
        <w:rPr>
          <w:rFonts w:cs="Arial"/>
        </w:rPr>
        <w:t>box.</w:t>
      </w:r>
    </w:p>
    <w:p w14:paraId="4E526A8B" w14:textId="77777777" w:rsidR="00501907" w:rsidRPr="00B27634" w:rsidRDefault="00501907" w:rsidP="00961405">
      <w:pPr>
        <w:pStyle w:val="ListParagraph"/>
        <w:tabs>
          <w:tab w:val="left" w:pos="1559"/>
        </w:tabs>
        <w:ind w:left="979" w:right="92"/>
        <w:rPr>
          <w:rFonts w:cs="Arial"/>
        </w:rPr>
      </w:pPr>
    </w:p>
    <w:p w14:paraId="74EB9F2F" w14:textId="07E2FFC3" w:rsidR="006C10F6" w:rsidRPr="0013694D" w:rsidRDefault="006C10F6" w:rsidP="00DC17F0">
      <w:pPr>
        <w:pStyle w:val="BodyText"/>
        <w:spacing w:before="0"/>
        <w:ind w:left="1559" w:right="91" w:hanging="425"/>
        <w:rPr>
          <w:rFonts w:ascii="Arial" w:hAnsi="Arial" w:cs="Arial"/>
          <w:b/>
          <w:sz w:val="16"/>
          <w:szCs w:val="16"/>
        </w:rPr>
      </w:pPr>
      <w:r w:rsidRPr="0013694D">
        <w:rPr>
          <w:rFonts w:ascii="Arial" w:hAnsi="Arial" w:cs="Arial"/>
          <w:b/>
          <w:sz w:val="16"/>
          <w:szCs w:val="16"/>
        </w:rPr>
        <w:t>*T</w:t>
      </w:r>
      <w:r w:rsidR="00756B0D" w:rsidRPr="0013694D">
        <w:rPr>
          <w:rFonts w:ascii="Arial" w:hAnsi="Arial" w:cs="Arial"/>
          <w:b/>
          <w:sz w:val="16"/>
          <w:szCs w:val="16"/>
        </w:rPr>
        <w:t>he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opening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meter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reading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or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count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Pr="0013694D">
        <w:rPr>
          <w:rFonts w:ascii="Arial" w:hAnsi="Arial" w:cs="Arial"/>
          <w:b/>
          <w:sz w:val="16"/>
          <w:szCs w:val="16"/>
        </w:rPr>
        <w:t>should be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that</w:t>
      </w:r>
      <w:r w:rsidR="00756B0D" w:rsidRPr="0013694D">
        <w:rPr>
          <w:rFonts w:ascii="Arial" w:hAnsi="Arial" w:cs="Arial"/>
          <w:b/>
          <w:spacing w:val="26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recorded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on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the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most</w:t>
      </w:r>
      <w:r w:rsidR="00756B0D" w:rsidRPr="0013694D">
        <w:rPr>
          <w:rFonts w:ascii="Arial" w:hAnsi="Arial" w:cs="Arial"/>
          <w:b/>
          <w:spacing w:val="24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recently</w:t>
      </w:r>
      <w:r w:rsidR="00756B0D" w:rsidRPr="0013694D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c</w:t>
      </w:r>
      <w:r w:rsidR="00700013">
        <w:rPr>
          <w:rFonts w:ascii="Arial" w:hAnsi="Arial" w:cs="Arial"/>
          <w:b/>
          <w:sz w:val="16"/>
          <w:szCs w:val="16"/>
        </w:rPr>
        <w:t>ompleted</w:t>
      </w:r>
      <w:r w:rsidR="0013694D">
        <w:rPr>
          <w:rFonts w:ascii="Arial" w:hAnsi="Arial" w:cs="Arial"/>
          <w:b/>
          <w:sz w:val="16"/>
          <w:szCs w:val="16"/>
        </w:rPr>
        <w:t xml:space="preserve"> </w:t>
      </w:r>
      <w:r w:rsidR="006B3CF7" w:rsidRPr="0013694D">
        <w:rPr>
          <w:rFonts w:ascii="Arial" w:hAnsi="Arial" w:cs="Arial"/>
          <w:b/>
          <w:sz w:val="16"/>
          <w:szCs w:val="16"/>
        </w:rPr>
        <w:t>GMA report</w:t>
      </w:r>
      <w:r w:rsidRPr="0013694D">
        <w:rPr>
          <w:rFonts w:ascii="Arial" w:hAnsi="Arial" w:cs="Arial"/>
          <w:b/>
          <w:sz w:val="16"/>
          <w:szCs w:val="16"/>
        </w:rPr>
        <w:t xml:space="preserve"> </w:t>
      </w:r>
    </w:p>
    <w:p w14:paraId="4D644B8A" w14:textId="77777777" w:rsidR="006C10F6" w:rsidRPr="0013694D" w:rsidRDefault="006C10F6" w:rsidP="00DC17F0">
      <w:pPr>
        <w:pStyle w:val="BodyText"/>
        <w:spacing w:before="0"/>
        <w:ind w:left="850" w:right="91" w:hanging="425"/>
        <w:rPr>
          <w:rFonts w:ascii="Arial" w:hAnsi="Arial" w:cs="Arial"/>
          <w:b/>
          <w:sz w:val="16"/>
          <w:szCs w:val="16"/>
        </w:rPr>
      </w:pPr>
    </w:p>
    <w:p w14:paraId="288F2286" w14:textId="2AEE9FEB" w:rsidR="00756B0D" w:rsidRPr="0013694D" w:rsidRDefault="006C10F6" w:rsidP="00DC17F0">
      <w:pPr>
        <w:pStyle w:val="BodyText"/>
        <w:spacing w:before="0"/>
        <w:ind w:left="1559" w:right="91" w:hanging="425"/>
        <w:rPr>
          <w:rFonts w:ascii="Arial" w:hAnsi="Arial" w:cs="Arial"/>
          <w:sz w:val="16"/>
          <w:szCs w:val="16"/>
        </w:rPr>
      </w:pPr>
      <w:r w:rsidRPr="0013694D">
        <w:rPr>
          <w:rFonts w:ascii="Arial" w:hAnsi="Arial" w:cs="Arial"/>
          <w:b/>
          <w:sz w:val="16"/>
          <w:szCs w:val="16"/>
        </w:rPr>
        <w:t>**T</w:t>
      </w:r>
      <w:r w:rsidR="00756B0D" w:rsidRPr="0013694D">
        <w:rPr>
          <w:rFonts w:ascii="Arial" w:hAnsi="Arial" w:cs="Arial"/>
          <w:b/>
          <w:sz w:val="16"/>
          <w:szCs w:val="16"/>
        </w:rPr>
        <w:t>he closing meter reading or count is that performed</w:t>
      </w:r>
      <w:r w:rsidR="00756B0D" w:rsidRPr="0013694D">
        <w:rPr>
          <w:rFonts w:ascii="Arial" w:hAnsi="Arial" w:cs="Arial"/>
          <w:b/>
          <w:spacing w:val="9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in the course of completing the</w:t>
      </w:r>
      <w:r w:rsidR="00756B0D" w:rsidRPr="0013694D">
        <w:rPr>
          <w:rFonts w:ascii="Arial" w:hAnsi="Arial" w:cs="Arial"/>
          <w:b/>
          <w:spacing w:val="-10"/>
          <w:sz w:val="16"/>
          <w:szCs w:val="16"/>
        </w:rPr>
        <w:t xml:space="preserve"> </w:t>
      </w:r>
      <w:r w:rsidR="00756B0D" w:rsidRPr="0013694D">
        <w:rPr>
          <w:rFonts w:ascii="Arial" w:hAnsi="Arial" w:cs="Arial"/>
          <w:b/>
          <w:sz w:val="16"/>
          <w:szCs w:val="16"/>
        </w:rPr>
        <w:t>analysis</w:t>
      </w:r>
      <w:r w:rsidR="00756B0D" w:rsidRPr="0013694D">
        <w:rPr>
          <w:rFonts w:ascii="Arial" w:hAnsi="Arial" w:cs="Arial"/>
          <w:sz w:val="16"/>
          <w:szCs w:val="16"/>
        </w:rPr>
        <w:t>.</w:t>
      </w:r>
    </w:p>
    <w:p w14:paraId="2839CFA0" w14:textId="77777777" w:rsidR="00F4599D" w:rsidRDefault="00F4599D" w:rsidP="00B11287">
      <w:pPr>
        <w:pStyle w:val="BodyText"/>
        <w:spacing w:before="0"/>
        <w:ind w:left="709" w:right="91" w:firstLine="0"/>
        <w:jc w:val="both"/>
        <w:rPr>
          <w:rFonts w:ascii="Arial" w:hAnsi="Arial" w:cs="Arial"/>
          <w:sz w:val="22"/>
          <w:szCs w:val="22"/>
        </w:rPr>
      </w:pPr>
    </w:p>
    <w:p w14:paraId="4CDEEB04" w14:textId="60DCD1A6" w:rsidR="00F4599D" w:rsidRDefault="00F4599D" w:rsidP="00DC17F0">
      <w:pPr>
        <w:pStyle w:val="BodyText"/>
        <w:spacing w:before="0"/>
        <w:ind w:left="426" w:right="91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Suspension of Game Play</w:t>
      </w:r>
    </w:p>
    <w:p w14:paraId="31C61697" w14:textId="77777777" w:rsidR="00F4599D" w:rsidRPr="00F4599D" w:rsidRDefault="00F4599D" w:rsidP="00B11287">
      <w:pPr>
        <w:pStyle w:val="BodyText"/>
        <w:spacing w:before="0"/>
        <w:ind w:left="709" w:right="91" w:firstLine="0"/>
        <w:jc w:val="both"/>
        <w:rPr>
          <w:rFonts w:ascii="Arial" w:hAnsi="Arial" w:cs="Arial"/>
          <w:i/>
          <w:sz w:val="22"/>
          <w:szCs w:val="22"/>
        </w:rPr>
      </w:pPr>
    </w:p>
    <w:p w14:paraId="6C0FD48A" w14:textId="6AC7C80E" w:rsidR="00F4599D" w:rsidRPr="00C249A3" w:rsidRDefault="00D253EC" w:rsidP="00DC17F0">
      <w:pPr>
        <w:pStyle w:val="BodyText"/>
        <w:spacing w:before="0"/>
        <w:ind w:left="1134" w:right="91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 w:rsidR="008B20FB">
        <w:rPr>
          <w:rFonts w:ascii="Arial" w:hAnsi="Arial" w:cs="Arial"/>
          <w:sz w:val="22"/>
          <w:szCs w:val="22"/>
        </w:rPr>
        <w:t>Where required</w:t>
      </w:r>
      <w:r w:rsidR="006601C9">
        <w:rPr>
          <w:rFonts w:ascii="Arial" w:hAnsi="Arial" w:cs="Arial"/>
          <w:sz w:val="22"/>
          <w:szCs w:val="22"/>
        </w:rPr>
        <w:t>,</w:t>
      </w:r>
      <w:r w:rsidR="00FA0426" w:rsidRPr="00C249A3">
        <w:rPr>
          <w:rFonts w:ascii="Arial" w:hAnsi="Arial" w:cs="Arial"/>
          <w:sz w:val="22"/>
          <w:szCs w:val="22"/>
        </w:rPr>
        <w:t xml:space="preserve"> the venue manager should suspend game play </w:t>
      </w:r>
      <w:r w:rsidR="00C249A3" w:rsidRPr="00C249A3">
        <w:rPr>
          <w:rFonts w:ascii="Arial" w:hAnsi="Arial" w:cs="Arial"/>
          <w:sz w:val="22"/>
          <w:szCs w:val="22"/>
        </w:rPr>
        <w:t xml:space="preserve">until such </w:t>
      </w:r>
      <w:r w:rsidR="0013694D">
        <w:rPr>
          <w:rFonts w:ascii="Arial" w:hAnsi="Arial" w:cs="Arial"/>
          <w:sz w:val="22"/>
          <w:szCs w:val="22"/>
        </w:rPr>
        <w:t xml:space="preserve">time </w:t>
      </w:r>
      <w:r w:rsidR="00C249A3" w:rsidRPr="00C249A3">
        <w:rPr>
          <w:rFonts w:ascii="Arial" w:hAnsi="Arial" w:cs="Arial"/>
          <w:sz w:val="22"/>
          <w:szCs w:val="22"/>
        </w:rPr>
        <w:t>as a p</w:t>
      </w:r>
      <w:r w:rsidR="00B76202">
        <w:rPr>
          <w:rFonts w:ascii="Arial" w:hAnsi="Arial" w:cs="Arial"/>
          <w:sz w:val="22"/>
          <w:szCs w:val="22"/>
        </w:rPr>
        <w:t>layer dispute has been resolved</w:t>
      </w:r>
      <w:r w:rsidR="00C249A3" w:rsidRPr="00C249A3">
        <w:rPr>
          <w:rFonts w:ascii="Arial" w:hAnsi="Arial" w:cs="Arial"/>
          <w:sz w:val="22"/>
          <w:szCs w:val="22"/>
        </w:rPr>
        <w:t xml:space="preserve"> or </w:t>
      </w:r>
      <w:r w:rsidR="00C249A3">
        <w:rPr>
          <w:rFonts w:ascii="Arial" w:hAnsi="Arial" w:cs="Arial"/>
          <w:sz w:val="22"/>
          <w:szCs w:val="22"/>
        </w:rPr>
        <w:t>any cash variances have been identified and re</w:t>
      </w:r>
      <w:r w:rsidR="00AA61BC">
        <w:rPr>
          <w:rFonts w:ascii="Arial" w:hAnsi="Arial" w:cs="Arial"/>
          <w:sz w:val="22"/>
          <w:szCs w:val="22"/>
        </w:rPr>
        <w:t>solved</w:t>
      </w:r>
      <w:r w:rsidR="00C249A3">
        <w:rPr>
          <w:rFonts w:ascii="Arial" w:hAnsi="Arial" w:cs="Arial"/>
          <w:sz w:val="22"/>
          <w:szCs w:val="22"/>
        </w:rPr>
        <w:t>.</w:t>
      </w:r>
    </w:p>
    <w:p w14:paraId="15439C80" w14:textId="77777777" w:rsidR="0096758C" w:rsidRDefault="0096758C" w:rsidP="0096758C">
      <w:pPr>
        <w:pStyle w:val="ListParagraph"/>
        <w:ind w:left="1418" w:right="91"/>
        <w:jc w:val="both"/>
        <w:rPr>
          <w:rFonts w:cs="Arial"/>
        </w:rPr>
      </w:pPr>
    </w:p>
    <w:p w14:paraId="4A64819B" w14:textId="318246FF" w:rsidR="0096758C" w:rsidRPr="00C179A6" w:rsidRDefault="0096758C" w:rsidP="00DC17F0">
      <w:pPr>
        <w:pStyle w:val="Heading1"/>
        <w:tabs>
          <w:tab w:val="clear" w:pos="709"/>
          <w:tab w:val="left" w:pos="426"/>
        </w:tabs>
        <w:jc w:val="both"/>
        <w:rPr>
          <w:b/>
          <w:sz w:val="24"/>
          <w:szCs w:val="24"/>
        </w:rPr>
      </w:pPr>
      <w:r w:rsidRPr="00C179A6">
        <w:rPr>
          <w:b/>
          <w:sz w:val="24"/>
          <w:szCs w:val="24"/>
        </w:rPr>
        <w:t>Checking of Website and EMS Reports</w:t>
      </w:r>
    </w:p>
    <w:p w14:paraId="43466A36" w14:textId="77777777" w:rsidR="00F4599D" w:rsidRDefault="00F4599D" w:rsidP="00F4599D">
      <w:pPr>
        <w:ind w:right="91"/>
        <w:jc w:val="both"/>
        <w:rPr>
          <w:rFonts w:cs="Arial"/>
        </w:rPr>
      </w:pPr>
    </w:p>
    <w:p w14:paraId="14CAD952" w14:textId="76A670E7" w:rsidR="00756B0D" w:rsidRPr="0013694D" w:rsidRDefault="00756B0D" w:rsidP="00DC17F0">
      <w:pPr>
        <w:pStyle w:val="ListParagraph"/>
        <w:numPr>
          <w:ilvl w:val="1"/>
          <w:numId w:val="7"/>
        </w:numPr>
        <w:tabs>
          <w:tab w:val="left" w:pos="1134"/>
        </w:tabs>
        <w:ind w:left="1134" w:right="91" w:hanging="708"/>
        <w:rPr>
          <w:rFonts w:cs="Arial"/>
        </w:rPr>
      </w:pPr>
      <w:r w:rsidRPr="0013694D">
        <w:rPr>
          <w:rFonts w:cs="Arial"/>
        </w:rPr>
        <w:t>The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venue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manager</w:t>
      </w:r>
      <w:r w:rsidR="00FA3745">
        <w:rPr>
          <w:rFonts w:cs="Arial"/>
        </w:rPr>
        <w:t>,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or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member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of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venue</w:t>
      </w:r>
      <w:r w:rsidRPr="0013694D">
        <w:rPr>
          <w:rFonts w:cs="Arial"/>
          <w:spacing w:val="27"/>
        </w:rPr>
        <w:t xml:space="preserve"> </w:t>
      </w:r>
      <w:r w:rsidRPr="0013694D">
        <w:rPr>
          <w:rFonts w:cs="Arial"/>
        </w:rPr>
        <w:t>personnel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for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the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time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being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in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charge</w:t>
      </w:r>
      <w:r w:rsidRPr="0013694D">
        <w:rPr>
          <w:rFonts w:cs="Arial"/>
          <w:spacing w:val="26"/>
        </w:rPr>
        <w:t xml:space="preserve"> </w:t>
      </w:r>
      <w:r w:rsidRPr="0013694D">
        <w:rPr>
          <w:rFonts w:cs="Arial"/>
        </w:rPr>
        <w:t>of</w:t>
      </w:r>
      <w:r w:rsidRPr="0013694D">
        <w:rPr>
          <w:rFonts w:cs="Arial"/>
          <w:spacing w:val="26"/>
        </w:rPr>
        <w:t xml:space="preserve"> </w:t>
      </w:r>
      <w:r w:rsidR="00FA0426" w:rsidRPr="0013694D">
        <w:rPr>
          <w:rFonts w:cs="Arial"/>
        </w:rPr>
        <w:t>the gambling operation</w:t>
      </w:r>
      <w:r w:rsidR="00FA3745">
        <w:rPr>
          <w:rFonts w:cs="Arial"/>
        </w:rPr>
        <w:t>,</w:t>
      </w:r>
      <w:r w:rsidR="00FA0426" w:rsidRPr="0013694D">
        <w:rPr>
          <w:rFonts w:cs="Arial"/>
        </w:rPr>
        <w:t xml:space="preserve"> should</w:t>
      </w:r>
      <w:r w:rsidRPr="0013694D">
        <w:rPr>
          <w:rFonts w:cs="Arial"/>
        </w:rPr>
        <w:t xml:space="preserve"> a</w:t>
      </w:r>
      <w:r w:rsidR="008B20FB">
        <w:rPr>
          <w:rFonts w:cs="Arial"/>
        </w:rPr>
        <w:t>ccess and check the venue’s web</w:t>
      </w:r>
      <w:r w:rsidRPr="0013694D">
        <w:rPr>
          <w:rFonts w:cs="Arial"/>
        </w:rPr>
        <w:t>site page</w:t>
      </w:r>
      <w:r w:rsidRPr="0013694D">
        <w:rPr>
          <w:rFonts w:cs="Arial"/>
          <w:spacing w:val="28"/>
        </w:rPr>
        <w:t xml:space="preserve"> </w:t>
      </w:r>
      <w:r w:rsidRPr="0013694D">
        <w:rPr>
          <w:rFonts w:cs="Arial"/>
        </w:rPr>
        <w:t xml:space="preserve">at </w:t>
      </w:r>
      <w:hyperlink r:id="rId11" w:history="1">
        <w:r w:rsidR="008B20FB" w:rsidRPr="002D0D0B">
          <w:rPr>
            <w:rStyle w:val="Hyperlink"/>
            <w:rFonts w:cs="Arial"/>
            <w:u w:color="0000FF"/>
          </w:rPr>
          <w:t>www.ems.govt.nz</w:t>
        </w:r>
      </w:hyperlink>
      <w:r w:rsidR="008B20FB">
        <w:rPr>
          <w:rFonts w:cs="Arial"/>
          <w:color w:val="010000"/>
          <w:u w:color="0000FF"/>
        </w:rPr>
        <w:t xml:space="preserve"> </w:t>
      </w:r>
      <w:r w:rsidR="00254E75" w:rsidRPr="0013694D">
        <w:rPr>
          <w:rFonts w:cs="Arial"/>
        </w:rPr>
        <w:t xml:space="preserve">weekly on a Monday </w:t>
      </w:r>
      <w:r w:rsidR="008B20FB">
        <w:rPr>
          <w:rFonts w:cs="Arial"/>
        </w:rPr>
        <w:t xml:space="preserve">(at the minimum) </w:t>
      </w:r>
      <w:r w:rsidR="00254E75" w:rsidRPr="0013694D">
        <w:rPr>
          <w:rFonts w:cs="Arial"/>
        </w:rPr>
        <w:t xml:space="preserve">to verify </w:t>
      </w:r>
      <w:r w:rsidR="008B20FB">
        <w:rPr>
          <w:rFonts w:cs="Arial"/>
        </w:rPr>
        <w:t xml:space="preserve">the </w:t>
      </w:r>
      <w:r w:rsidR="00254E75" w:rsidRPr="0013694D">
        <w:rPr>
          <w:rFonts w:cs="Arial"/>
        </w:rPr>
        <w:t>required weekly GMP.</w:t>
      </w:r>
      <w:r w:rsidR="0096758C" w:rsidRPr="0013694D">
        <w:rPr>
          <w:rFonts w:cs="Arial"/>
        </w:rPr>
        <w:t xml:space="preserve">  The EMS Help Desk should be notified if any current EMS reports have not been </w:t>
      </w:r>
      <w:r w:rsidRPr="0013694D">
        <w:rPr>
          <w:rFonts w:cs="Arial"/>
        </w:rPr>
        <w:t>updated or are</w:t>
      </w:r>
      <w:r w:rsidRPr="0013694D">
        <w:rPr>
          <w:rFonts w:cs="Arial"/>
          <w:spacing w:val="-21"/>
        </w:rPr>
        <w:t xml:space="preserve"> </w:t>
      </w:r>
      <w:r w:rsidRPr="0013694D">
        <w:rPr>
          <w:rFonts w:cs="Arial"/>
        </w:rPr>
        <w:t>unavailable.</w:t>
      </w:r>
    </w:p>
    <w:p w14:paraId="70B18421" w14:textId="77777777" w:rsidR="00883B36" w:rsidRPr="00B27634" w:rsidRDefault="00883B36" w:rsidP="00DC17F0">
      <w:pPr>
        <w:pStyle w:val="ListParagraph"/>
        <w:tabs>
          <w:tab w:val="left" w:pos="839"/>
        </w:tabs>
        <w:ind w:left="1134" w:right="91" w:hanging="708"/>
        <w:rPr>
          <w:rFonts w:cs="Arial"/>
        </w:rPr>
      </w:pPr>
    </w:p>
    <w:p w14:paraId="44FFE73F" w14:textId="6A465593" w:rsidR="00756B0D" w:rsidRDefault="00756B0D" w:rsidP="00DC17F0">
      <w:pPr>
        <w:pStyle w:val="ListParagraph"/>
        <w:numPr>
          <w:ilvl w:val="1"/>
          <w:numId w:val="7"/>
        </w:numPr>
        <w:tabs>
          <w:tab w:val="left" w:pos="1134"/>
        </w:tabs>
        <w:ind w:left="1134" w:right="91" w:hanging="708"/>
        <w:rPr>
          <w:rFonts w:cs="Arial"/>
        </w:rPr>
      </w:pPr>
      <w:r w:rsidRPr="00B27634">
        <w:rPr>
          <w:rFonts w:cs="Arial"/>
        </w:rPr>
        <w:t xml:space="preserve">The </w:t>
      </w:r>
      <w:r w:rsidR="007E74BE" w:rsidRPr="00B27634">
        <w:rPr>
          <w:rFonts w:cs="Arial"/>
        </w:rPr>
        <w:t>corporate society should</w:t>
      </w:r>
      <w:r w:rsidRPr="00B27634">
        <w:rPr>
          <w:rFonts w:cs="Arial"/>
        </w:rPr>
        <w:t xml:space="preserve"> acc</w:t>
      </w:r>
      <w:r w:rsidR="008B20FB">
        <w:rPr>
          <w:rFonts w:cs="Arial"/>
        </w:rPr>
        <w:t>ess and check the society’s web</w:t>
      </w:r>
      <w:r w:rsidRPr="00B27634">
        <w:rPr>
          <w:rFonts w:cs="Arial"/>
        </w:rPr>
        <w:t xml:space="preserve">site page </w:t>
      </w:r>
      <w:r w:rsidR="008B20FB">
        <w:rPr>
          <w:rFonts w:cs="Arial"/>
        </w:rPr>
        <w:t xml:space="preserve">at </w:t>
      </w:r>
      <w:hyperlink r:id="rId12" w:history="1">
        <w:r w:rsidR="008B20FB" w:rsidRPr="002D0D0B">
          <w:rPr>
            <w:rStyle w:val="Hyperlink"/>
            <w:rFonts w:cs="Arial"/>
            <w:u w:color="0000FF"/>
          </w:rPr>
          <w:t>www.ems.govt.nz</w:t>
        </w:r>
      </w:hyperlink>
      <w:r w:rsidR="008B20FB">
        <w:rPr>
          <w:rFonts w:cs="Arial"/>
          <w:color w:val="010000"/>
          <w:u w:color="0000FF"/>
        </w:rPr>
        <w:t xml:space="preserve"> </w:t>
      </w:r>
      <w:r w:rsidR="00254E75" w:rsidRPr="00B27634">
        <w:rPr>
          <w:rFonts w:cs="Arial"/>
        </w:rPr>
        <w:t xml:space="preserve">weekly on a Monday </w:t>
      </w:r>
      <w:r w:rsidR="008B20FB">
        <w:rPr>
          <w:rFonts w:cs="Arial"/>
        </w:rPr>
        <w:t xml:space="preserve">(at the minimum) </w:t>
      </w:r>
      <w:r w:rsidR="00254E75" w:rsidRPr="00B27634">
        <w:rPr>
          <w:rFonts w:cs="Arial"/>
        </w:rPr>
        <w:t xml:space="preserve">to verify </w:t>
      </w:r>
      <w:r w:rsidR="008B20FB">
        <w:rPr>
          <w:rFonts w:cs="Arial"/>
        </w:rPr>
        <w:t xml:space="preserve">the </w:t>
      </w:r>
      <w:r w:rsidR="00254E75" w:rsidRPr="00B27634">
        <w:rPr>
          <w:rFonts w:cs="Arial"/>
        </w:rPr>
        <w:t>required weekly GMP.</w:t>
      </w:r>
      <w:r w:rsidR="0096758C">
        <w:rPr>
          <w:rFonts w:cs="Arial"/>
        </w:rPr>
        <w:t xml:space="preserve">  The EMS Help Desk should be notified if any current</w:t>
      </w:r>
      <w:r w:rsidRPr="00B27634">
        <w:rPr>
          <w:rFonts w:cs="Arial"/>
          <w:spacing w:val="37"/>
        </w:rPr>
        <w:t xml:space="preserve"> </w:t>
      </w:r>
      <w:r w:rsidRPr="00B27634">
        <w:rPr>
          <w:rFonts w:cs="Arial"/>
        </w:rPr>
        <w:t>EMS reports have not been updated or are</w:t>
      </w:r>
      <w:r w:rsidRPr="00B27634">
        <w:rPr>
          <w:rFonts w:cs="Arial"/>
          <w:spacing w:val="-4"/>
        </w:rPr>
        <w:t xml:space="preserve"> </w:t>
      </w:r>
      <w:r w:rsidRPr="00B27634">
        <w:rPr>
          <w:rFonts w:cs="Arial"/>
        </w:rPr>
        <w:t>unavailable.</w:t>
      </w:r>
    </w:p>
    <w:p w14:paraId="16C864C4" w14:textId="77777777" w:rsidR="0096758C" w:rsidRDefault="0096758C" w:rsidP="0096758C">
      <w:pPr>
        <w:pStyle w:val="ListParagraph"/>
        <w:tabs>
          <w:tab w:val="left" w:pos="839"/>
        </w:tabs>
        <w:ind w:left="1418" w:right="91"/>
        <w:jc w:val="both"/>
        <w:rPr>
          <w:rFonts w:cs="Arial"/>
        </w:rPr>
      </w:pPr>
    </w:p>
    <w:p w14:paraId="5C4F6DA7" w14:textId="6ECCDBF7" w:rsidR="0096758C" w:rsidRPr="00C179A6" w:rsidRDefault="0096758C" w:rsidP="00DC17F0">
      <w:pPr>
        <w:pStyle w:val="Heading1"/>
        <w:tabs>
          <w:tab w:val="clear" w:pos="709"/>
          <w:tab w:val="left" w:pos="426"/>
        </w:tabs>
        <w:jc w:val="both"/>
        <w:rPr>
          <w:b/>
          <w:sz w:val="24"/>
          <w:szCs w:val="24"/>
        </w:rPr>
      </w:pPr>
      <w:r w:rsidRPr="00C179A6">
        <w:rPr>
          <w:b/>
          <w:sz w:val="24"/>
          <w:szCs w:val="24"/>
        </w:rPr>
        <w:t>Security of Electronic Monitoring Equipment</w:t>
      </w:r>
    </w:p>
    <w:p w14:paraId="545A3638" w14:textId="77777777" w:rsidR="00265412" w:rsidRPr="00265412" w:rsidRDefault="00265412" w:rsidP="00CC5DB4">
      <w:pPr>
        <w:pStyle w:val="Heading2"/>
        <w:numPr>
          <w:ilvl w:val="0"/>
          <w:numId w:val="0"/>
        </w:numPr>
        <w:spacing w:after="0" w:line="240" w:lineRule="auto"/>
        <w:rPr>
          <w:rFonts w:cs="Arial"/>
        </w:rPr>
      </w:pPr>
    </w:p>
    <w:p w14:paraId="4E27666D" w14:textId="1511E10E" w:rsidR="009E4229" w:rsidRPr="00B27634" w:rsidRDefault="00FA0426" w:rsidP="00DC17F0">
      <w:pPr>
        <w:pStyle w:val="Heading2"/>
        <w:numPr>
          <w:ilvl w:val="0"/>
          <w:numId w:val="0"/>
        </w:numPr>
        <w:tabs>
          <w:tab w:val="clear" w:pos="1276"/>
          <w:tab w:val="clear" w:pos="1843"/>
        </w:tabs>
        <w:spacing w:after="0" w:line="240" w:lineRule="auto"/>
        <w:ind w:left="709" w:hanging="283"/>
        <w:rPr>
          <w:rFonts w:cs="Arial"/>
          <w:b/>
          <w:i/>
        </w:rPr>
      </w:pPr>
      <w:r w:rsidRPr="00B27634">
        <w:rPr>
          <w:rFonts w:cs="Arial"/>
          <w:i/>
        </w:rPr>
        <w:t>Password security</w:t>
      </w:r>
    </w:p>
    <w:p w14:paraId="3DE0E748" w14:textId="77777777" w:rsidR="00F8434D" w:rsidRPr="00B27634" w:rsidRDefault="00F8434D" w:rsidP="00265412">
      <w:pPr>
        <w:pStyle w:val="Heading3"/>
        <w:numPr>
          <w:ilvl w:val="0"/>
          <w:numId w:val="0"/>
        </w:numPr>
        <w:tabs>
          <w:tab w:val="left" w:pos="839"/>
        </w:tabs>
        <w:spacing w:after="0" w:line="240" w:lineRule="auto"/>
        <w:ind w:left="477"/>
        <w:rPr>
          <w:rFonts w:cs="Arial"/>
          <w:b/>
          <w:i/>
        </w:rPr>
      </w:pPr>
    </w:p>
    <w:p w14:paraId="186F6F61" w14:textId="1AA37259" w:rsidR="00D253EC" w:rsidRDefault="00D253EC" w:rsidP="00DC17F0">
      <w:pPr>
        <w:pStyle w:val="ListParagraph"/>
        <w:tabs>
          <w:tab w:val="left" w:pos="142"/>
          <w:tab w:val="left" w:pos="1134"/>
        </w:tabs>
        <w:ind w:left="1134" w:right="91" w:hanging="708"/>
        <w:rPr>
          <w:rFonts w:cs="Arial"/>
        </w:rPr>
      </w:pPr>
      <w:r>
        <w:rPr>
          <w:rFonts w:cs="Arial"/>
        </w:rPr>
        <w:t>7.1</w:t>
      </w:r>
      <w:r>
        <w:rPr>
          <w:rFonts w:cs="Arial"/>
        </w:rPr>
        <w:tab/>
      </w:r>
      <w:r w:rsidR="00FA0426" w:rsidRPr="00B27634">
        <w:rPr>
          <w:rFonts w:cs="Arial"/>
        </w:rPr>
        <w:t>The corporate society should develop and implement a suitable password security policy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in order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to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ensure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that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only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authorised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society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and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venue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personnel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have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access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to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the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monitor’s web site or EMS Help Desk</w:t>
      </w:r>
      <w:r w:rsidR="00FA0426" w:rsidRPr="00D253EC">
        <w:rPr>
          <w:rFonts w:cs="Arial"/>
        </w:rPr>
        <w:t xml:space="preserve"> </w:t>
      </w:r>
      <w:r w:rsidR="00FA0426" w:rsidRPr="00B27634">
        <w:rPr>
          <w:rFonts w:cs="Arial"/>
        </w:rPr>
        <w:t>services.</w:t>
      </w:r>
    </w:p>
    <w:p w14:paraId="44561A6A" w14:textId="77777777" w:rsidR="00D253EC" w:rsidRDefault="00D253EC" w:rsidP="00961405">
      <w:pPr>
        <w:pStyle w:val="ListParagraph"/>
        <w:tabs>
          <w:tab w:val="left" w:pos="142"/>
          <w:tab w:val="left" w:pos="800"/>
        </w:tabs>
        <w:ind w:left="1078" w:right="91" w:hanging="369"/>
        <w:rPr>
          <w:rFonts w:cs="Arial"/>
        </w:rPr>
      </w:pPr>
    </w:p>
    <w:p w14:paraId="3590E0A4" w14:textId="739A58BD" w:rsidR="00972A5B" w:rsidRPr="00D253EC" w:rsidRDefault="00D253EC" w:rsidP="00DC17F0">
      <w:pPr>
        <w:pStyle w:val="ListParagraph"/>
        <w:tabs>
          <w:tab w:val="left" w:pos="142"/>
          <w:tab w:val="left" w:pos="1134"/>
        </w:tabs>
        <w:ind w:left="1134" w:right="91" w:hanging="708"/>
        <w:rPr>
          <w:rFonts w:cs="Arial"/>
        </w:rPr>
      </w:pPr>
      <w:r>
        <w:rPr>
          <w:rFonts w:cs="Arial"/>
        </w:rPr>
        <w:t>7.2</w:t>
      </w:r>
      <w:r>
        <w:rPr>
          <w:rFonts w:cs="Arial"/>
        </w:rPr>
        <w:tab/>
      </w:r>
      <w:r w:rsidR="00FA3745">
        <w:rPr>
          <w:rFonts w:cs="Arial"/>
        </w:rPr>
        <w:t>The</w:t>
      </w:r>
      <w:r w:rsidR="00FA0426" w:rsidRPr="00D253EC">
        <w:rPr>
          <w:rFonts w:cs="Arial"/>
          <w:spacing w:val="37"/>
        </w:rPr>
        <w:t xml:space="preserve"> </w:t>
      </w:r>
      <w:r w:rsidR="00FA3745">
        <w:rPr>
          <w:rFonts w:cs="Arial"/>
          <w:spacing w:val="37"/>
        </w:rPr>
        <w:t xml:space="preserve">password </w:t>
      </w:r>
      <w:r w:rsidR="00FA0426" w:rsidRPr="00D253EC">
        <w:rPr>
          <w:rFonts w:cs="Arial"/>
        </w:rPr>
        <w:t>security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policy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should</w:t>
      </w:r>
      <w:r w:rsidR="00FA0426" w:rsidRPr="00D253EC">
        <w:rPr>
          <w:rFonts w:cs="Arial"/>
          <w:spacing w:val="38"/>
        </w:rPr>
        <w:t xml:space="preserve"> </w:t>
      </w:r>
      <w:r w:rsidR="00FA0426" w:rsidRPr="00D253EC">
        <w:rPr>
          <w:rFonts w:cs="Arial"/>
        </w:rPr>
        <w:t>include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provisions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to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ensure</w:t>
      </w:r>
      <w:r w:rsidR="00FA0426" w:rsidRPr="00D253EC">
        <w:rPr>
          <w:rFonts w:cs="Arial"/>
          <w:spacing w:val="35"/>
        </w:rPr>
        <w:t xml:space="preserve"> </w:t>
      </w:r>
      <w:r w:rsidR="00FA0426" w:rsidRPr="00D253EC">
        <w:rPr>
          <w:rFonts w:cs="Arial"/>
        </w:rPr>
        <w:t>accuracy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of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information,</w:t>
      </w:r>
      <w:r w:rsidR="00FA0426" w:rsidRPr="00D253EC">
        <w:rPr>
          <w:rFonts w:cs="Arial"/>
          <w:spacing w:val="37"/>
        </w:rPr>
        <w:t xml:space="preserve"> </w:t>
      </w:r>
      <w:r w:rsidR="00FA0426" w:rsidRPr="00D253EC">
        <w:rPr>
          <w:rFonts w:cs="Arial"/>
        </w:rPr>
        <w:t>for</w:t>
      </w:r>
      <w:r w:rsidR="00FA0426" w:rsidRPr="00D253EC">
        <w:rPr>
          <w:rFonts w:cs="Arial"/>
          <w:spacing w:val="-1"/>
        </w:rPr>
        <w:t xml:space="preserve"> </w:t>
      </w:r>
      <w:r w:rsidR="00FA0426" w:rsidRPr="00D253EC">
        <w:rPr>
          <w:rFonts w:cs="Arial"/>
        </w:rPr>
        <w:t>example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immediately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notifying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the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monitor</w:t>
      </w:r>
      <w:r w:rsidR="00FA0426" w:rsidRPr="00D253EC">
        <w:rPr>
          <w:rFonts w:cs="Arial"/>
          <w:spacing w:val="50"/>
        </w:rPr>
        <w:t xml:space="preserve"> </w:t>
      </w:r>
      <w:r w:rsidR="008A28C5">
        <w:rPr>
          <w:rFonts w:cs="Arial"/>
        </w:rPr>
        <w:t xml:space="preserve">if concerns arise around the system being compromised; for example, </w:t>
      </w:r>
      <w:r w:rsidR="008A28C5">
        <w:rPr>
          <w:rFonts w:cs="Arial"/>
          <w:spacing w:val="50"/>
        </w:rPr>
        <w:t xml:space="preserve">when </w:t>
      </w:r>
      <w:r w:rsidR="00FA0426" w:rsidRPr="00D253EC">
        <w:rPr>
          <w:rFonts w:cs="Arial"/>
        </w:rPr>
        <w:t>a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staff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member</w:t>
      </w:r>
      <w:r w:rsidR="00FA0426" w:rsidRPr="00D253EC">
        <w:rPr>
          <w:rFonts w:cs="Arial"/>
          <w:spacing w:val="50"/>
        </w:rPr>
        <w:t xml:space="preserve"> </w:t>
      </w:r>
      <w:r w:rsidR="008A28C5">
        <w:rPr>
          <w:rFonts w:cs="Arial"/>
        </w:rPr>
        <w:t>leaves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or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where</w:t>
      </w:r>
      <w:r w:rsidR="00FA0426" w:rsidRPr="00D253EC">
        <w:rPr>
          <w:rFonts w:cs="Arial"/>
          <w:spacing w:val="50"/>
        </w:rPr>
        <w:t xml:space="preserve"> </w:t>
      </w:r>
      <w:r w:rsidR="00FA0426" w:rsidRPr="00D253EC">
        <w:rPr>
          <w:rFonts w:cs="Arial"/>
        </w:rPr>
        <w:t>a password may have been</w:t>
      </w:r>
      <w:r w:rsidR="00FA0426" w:rsidRPr="00D253EC">
        <w:rPr>
          <w:rFonts w:cs="Arial"/>
          <w:spacing w:val="-1"/>
        </w:rPr>
        <w:t xml:space="preserve"> </w:t>
      </w:r>
      <w:r w:rsidR="00FA0426" w:rsidRPr="00D253EC">
        <w:rPr>
          <w:rFonts w:cs="Arial"/>
        </w:rPr>
        <w:t>compromised</w:t>
      </w:r>
      <w:r w:rsidR="00AA1BB0" w:rsidRPr="00D253EC">
        <w:rPr>
          <w:rFonts w:cs="Arial"/>
        </w:rPr>
        <w:t>.</w:t>
      </w:r>
    </w:p>
    <w:p w14:paraId="2A1772A4" w14:textId="77777777" w:rsidR="00972A5B" w:rsidRDefault="00972A5B" w:rsidP="00972A5B">
      <w:pPr>
        <w:pStyle w:val="ListParagraph"/>
        <w:rPr>
          <w:rFonts w:cs="Arial"/>
          <w:i/>
        </w:rPr>
      </w:pPr>
    </w:p>
    <w:p w14:paraId="28BBFDAE" w14:textId="0B994776" w:rsidR="00972A5B" w:rsidRPr="00972A5B" w:rsidRDefault="00972A5B" w:rsidP="00DC17F0">
      <w:pPr>
        <w:tabs>
          <w:tab w:val="left" w:pos="799"/>
          <w:tab w:val="left" w:pos="839"/>
        </w:tabs>
        <w:ind w:left="426" w:right="91"/>
        <w:jc w:val="both"/>
        <w:rPr>
          <w:rFonts w:cs="Arial"/>
          <w:i/>
        </w:rPr>
      </w:pPr>
      <w:r w:rsidRPr="00972A5B">
        <w:rPr>
          <w:rFonts w:cs="Arial"/>
          <w:i/>
        </w:rPr>
        <w:t>Responsibility of corporate society</w:t>
      </w:r>
    </w:p>
    <w:p w14:paraId="4EFFB528" w14:textId="77777777" w:rsidR="00972A5B" w:rsidRPr="00265412" w:rsidRDefault="00972A5B" w:rsidP="00972A5B">
      <w:pPr>
        <w:pStyle w:val="Heading2"/>
        <w:numPr>
          <w:ilvl w:val="0"/>
          <w:numId w:val="0"/>
        </w:numPr>
        <w:spacing w:after="0" w:line="240" w:lineRule="auto"/>
        <w:ind w:left="1276" w:hanging="567"/>
        <w:rPr>
          <w:rFonts w:cs="Arial"/>
          <w:b/>
          <w:i/>
        </w:rPr>
      </w:pPr>
    </w:p>
    <w:p w14:paraId="42D59B2B" w14:textId="52635EE2" w:rsidR="00972A5B" w:rsidRDefault="00D253EC" w:rsidP="00DC17F0">
      <w:pPr>
        <w:pStyle w:val="BodyText"/>
        <w:spacing w:before="0"/>
        <w:ind w:left="1134" w:right="91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7.3</w:t>
      </w:r>
      <w:r>
        <w:rPr>
          <w:rFonts w:ascii="Arial" w:hAnsi="Arial" w:cs="Arial"/>
          <w:sz w:val="22"/>
          <w:szCs w:val="22"/>
        </w:rPr>
        <w:tab/>
      </w:r>
      <w:r w:rsidR="00972A5B" w:rsidRPr="00B27634">
        <w:rPr>
          <w:rFonts w:ascii="Arial" w:hAnsi="Arial" w:cs="Arial"/>
          <w:sz w:val="22"/>
          <w:szCs w:val="22"/>
        </w:rPr>
        <w:t>Where a potential breach of security or integrity affects electronic monitoring equipment</w:t>
      </w:r>
      <w:r w:rsidR="00972A5B" w:rsidRPr="00B27634">
        <w:rPr>
          <w:rFonts w:ascii="Arial" w:hAnsi="Arial" w:cs="Arial"/>
          <w:spacing w:val="3"/>
          <w:sz w:val="22"/>
          <w:szCs w:val="22"/>
        </w:rPr>
        <w:t xml:space="preserve"> </w:t>
      </w:r>
      <w:r w:rsidR="00972A5B" w:rsidRPr="00B27634">
        <w:rPr>
          <w:rFonts w:ascii="Arial" w:hAnsi="Arial" w:cs="Arial"/>
          <w:sz w:val="22"/>
          <w:szCs w:val="22"/>
        </w:rPr>
        <w:t>located at a venue, the corporate society should investigate the matter and notify the</w:t>
      </w:r>
      <w:r w:rsidR="00972A5B" w:rsidRPr="00B27634">
        <w:rPr>
          <w:rFonts w:ascii="Arial" w:hAnsi="Arial" w:cs="Arial"/>
          <w:spacing w:val="-12"/>
          <w:sz w:val="22"/>
          <w:szCs w:val="22"/>
        </w:rPr>
        <w:t xml:space="preserve"> </w:t>
      </w:r>
      <w:r w:rsidR="00972A5B" w:rsidRPr="00B27634">
        <w:rPr>
          <w:rFonts w:ascii="Arial" w:hAnsi="Arial" w:cs="Arial"/>
          <w:sz w:val="22"/>
          <w:szCs w:val="22"/>
        </w:rPr>
        <w:t>Secretary.</w:t>
      </w:r>
    </w:p>
    <w:p w14:paraId="32EB5C2D" w14:textId="77777777" w:rsidR="0013694D" w:rsidRDefault="0013694D" w:rsidP="00961405">
      <w:pPr>
        <w:pStyle w:val="BodyText"/>
        <w:spacing w:before="0"/>
        <w:ind w:left="2127" w:right="91" w:hanging="698"/>
        <w:rPr>
          <w:rFonts w:ascii="Arial" w:hAnsi="Arial" w:cs="Arial"/>
          <w:sz w:val="22"/>
          <w:szCs w:val="22"/>
        </w:rPr>
      </w:pPr>
    </w:p>
    <w:p w14:paraId="0402051A" w14:textId="742BAD82" w:rsidR="00C179A6" w:rsidRPr="00C179A6" w:rsidRDefault="00C179A6" w:rsidP="00DC17F0">
      <w:pPr>
        <w:pStyle w:val="Heading1"/>
        <w:tabs>
          <w:tab w:val="clear" w:pos="709"/>
          <w:tab w:val="left" w:pos="426"/>
          <w:tab w:val="left" w:pos="799"/>
          <w:tab w:val="left" w:pos="839"/>
        </w:tabs>
        <w:ind w:right="91"/>
        <w:rPr>
          <w:rFonts w:cs="Arial"/>
          <w:b/>
        </w:rPr>
      </w:pPr>
      <w:r w:rsidRPr="00C179A6">
        <w:rPr>
          <w:rFonts w:cs="Arial"/>
          <w:b/>
        </w:rPr>
        <w:t xml:space="preserve"> Notifications</w:t>
      </w:r>
    </w:p>
    <w:p w14:paraId="469262F2" w14:textId="77777777" w:rsidR="00C179A6" w:rsidRDefault="00C179A6" w:rsidP="00961405">
      <w:pPr>
        <w:pStyle w:val="BodyText"/>
        <w:spacing w:before="0"/>
        <w:ind w:right="91"/>
        <w:rPr>
          <w:rFonts w:ascii="Arial" w:hAnsi="Arial" w:cs="Arial"/>
          <w:sz w:val="22"/>
          <w:szCs w:val="22"/>
        </w:rPr>
      </w:pPr>
    </w:p>
    <w:p w14:paraId="75C47466" w14:textId="0180208D" w:rsidR="0013694D" w:rsidRDefault="003B19E8" w:rsidP="00DC17F0">
      <w:pPr>
        <w:pStyle w:val="BodyText"/>
        <w:spacing w:before="0"/>
        <w:ind w:left="1134" w:right="91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</w:t>
      </w:r>
      <w:r>
        <w:rPr>
          <w:rFonts w:ascii="Arial" w:hAnsi="Arial" w:cs="Arial"/>
          <w:sz w:val="22"/>
          <w:szCs w:val="22"/>
        </w:rPr>
        <w:tab/>
      </w:r>
      <w:r w:rsidR="0013694D">
        <w:rPr>
          <w:rFonts w:ascii="Arial" w:hAnsi="Arial" w:cs="Arial"/>
          <w:sz w:val="22"/>
          <w:szCs w:val="22"/>
        </w:rPr>
        <w:t xml:space="preserve">In any case where there is a requirement </w:t>
      </w:r>
      <w:r w:rsidR="00433773">
        <w:rPr>
          <w:rFonts w:ascii="Arial" w:hAnsi="Arial" w:cs="Arial"/>
          <w:sz w:val="22"/>
          <w:szCs w:val="22"/>
        </w:rPr>
        <w:t xml:space="preserve">to notify both </w:t>
      </w:r>
      <w:r w:rsidR="00C179A6">
        <w:rPr>
          <w:rFonts w:ascii="Arial" w:hAnsi="Arial" w:cs="Arial"/>
          <w:sz w:val="22"/>
          <w:szCs w:val="22"/>
        </w:rPr>
        <w:t xml:space="preserve">the Secretary and the EMS </w:t>
      </w:r>
      <w:r w:rsidR="00433773">
        <w:rPr>
          <w:rFonts w:ascii="Arial" w:hAnsi="Arial" w:cs="Arial"/>
          <w:sz w:val="22"/>
          <w:szCs w:val="22"/>
        </w:rPr>
        <w:t xml:space="preserve">Service Desk, </w:t>
      </w:r>
      <w:r w:rsidR="002A7C51">
        <w:rPr>
          <w:rFonts w:ascii="Arial" w:hAnsi="Arial" w:cs="Arial"/>
          <w:sz w:val="22"/>
          <w:szCs w:val="22"/>
        </w:rPr>
        <w:t xml:space="preserve">notification to </w:t>
      </w:r>
      <w:r w:rsidR="00433773">
        <w:rPr>
          <w:rFonts w:ascii="Arial" w:hAnsi="Arial" w:cs="Arial"/>
          <w:sz w:val="22"/>
          <w:szCs w:val="22"/>
        </w:rPr>
        <w:t>the EMS Service Desk</w:t>
      </w:r>
      <w:r w:rsidR="002A7C51">
        <w:rPr>
          <w:rFonts w:ascii="Arial" w:hAnsi="Arial" w:cs="Arial"/>
          <w:sz w:val="22"/>
          <w:szCs w:val="22"/>
        </w:rPr>
        <w:t xml:space="preserve"> will constitute notification to the Secretary</w:t>
      </w:r>
      <w:r w:rsidR="00433773">
        <w:rPr>
          <w:rFonts w:ascii="Arial" w:hAnsi="Arial" w:cs="Arial"/>
          <w:sz w:val="22"/>
          <w:szCs w:val="22"/>
        </w:rPr>
        <w:t xml:space="preserve">. </w:t>
      </w:r>
    </w:p>
    <w:p w14:paraId="3AAE4553" w14:textId="77777777" w:rsidR="00972A5B" w:rsidRDefault="00972A5B" w:rsidP="00972A5B">
      <w:pPr>
        <w:tabs>
          <w:tab w:val="left" w:pos="799"/>
          <w:tab w:val="left" w:pos="839"/>
        </w:tabs>
        <w:ind w:right="91"/>
        <w:jc w:val="both"/>
        <w:rPr>
          <w:rFonts w:cs="Arial"/>
          <w:i/>
        </w:rPr>
      </w:pPr>
    </w:p>
    <w:sectPr w:rsidR="00972A5B">
      <w:footerReference w:type="default" r:id="rId13"/>
      <w:pgSz w:w="11910" w:h="16840"/>
      <w:pgMar w:top="1080" w:right="1020" w:bottom="720" w:left="1300" w:header="0" w:footer="5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DE59F" w14:textId="77777777" w:rsidR="006601C9" w:rsidRDefault="006601C9">
      <w:r>
        <w:separator/>
      </w:r>
    </w:p>
  </w:endnote>
  <w:endnote w:type="continuationSeparator" w:id="0">
    <w:p w14:paraId="337E8137" w14:textId="77777777" w:rsidR="006601C9" w:rsidRDefault="0066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9568" w14:textId="77777777" w:rsidR="006601C9" w:rsidRDefault="006601C9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i/>
        <w:sz w:val="16"/>
        <w:szCs w:val="16"/>
      </w:rPr>
    </w:pPr>
    <w:r>
      <w:rPr>
        <w:rFonts w:asciiTheme="minorHAnsi" w:eastAsiaTheme="majorEastAsia" w:hAnsiTheme="minorHAnsi" w:cstheme="majorBidi"/>
        <w:i/>
        <w:sz w:val="16"/>
        <w:szCs w:val="16"/>
      </w:rPr>
      <w:t>Version 1</w:t>
    </w:r>
  </w:p>
  <w:p w14:paraId="3ABAB012" w14:textId="143D1FE3" w:rsidR="006601C9" w:rsidRPr="004B25B2" w:rsidRDefault="006601C9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i/>
        <w:sz w:val="16"/>
        <w:szCs w:val="16"/>
      </w:rPr>
    </w:pPr>
    <w:r>
      <w:rPr>
        <w:rFonts w:asciiTheme="minorHAnsi" w:eastAsiaTheme="majorEastAsia" w:hAnsiTheme="minorHAnsi" w:cstheme="majorBidi"/>
        <w:i/>
        <w:sz w:val="16"/>
        <w:szCs w:val="16"/>
      </w:rPr>
      <w:t>Last updated June</w:t>
    </w:r>
    <w:r w:rsidRPr="004B25B2">
      <w:rPr>
        <w:rFonts w:asciiTheme="minorHAnsi" w:eastAsiaTheme="majorEastAsia" w:hAnsiTheme="minorHAnsi" w:cstheme="majorBidi"/>
        <w:i/>
        <w:sz w:val="16"/>
        <w:szCs w:val="16"/>
      </w:rPr>
      <w:t xml:space="preserve"> 2016</w:t>
    </w:r>
    <w:r w:rsidRPr="004B25B2">
      <w:rPr>
        <w:rFonts w:asciiTheme="minorHAnsi" w:eastAsiaTheme="majorEastAsia" w:hAnsiTheme="minorHAnsi" w:cstheme="majorBidi"/>
        <w:i/>
        <w:sz w:val="16"/>
        <w:szCs w:val="16"/>
      </w:rPr>
      <w:ptab w:relativeTo="margin" w:alignment="right" w:leader="none"/>
    </w:r>
    <w:r w:rsidRPr="004B25B2">
      <w:rPr>
        <w:rFonts w:asciiTheme="minorHAnsi" w:eastAsiaTheme="majorEastAsia" w:hAnsiTheme="minorHAnsi" w:cstheme="majorBidi"/>
        <w:i/>
        <w:sz w:val="16"/>
        <w:szCs w:val="16"/>
      </w:rPr>
      <w:t xml:space="preserve">Page </w:t>
    </w:r>
    <w:r w:rsidRPr="004B25B2">
      <w:rPr>
        <w:rFonts w:asciiTheme="minorHAnsi" w:eastAsiaTheme="minorEastAsia" w:hAnsiTheme="minorHAnsi" w:cstheme="minorBidi"/>
        <w:i/>
        <w:sz w:val="16"/>
        <w:szCs w:val="16"/>
      </w:rPr>
      <w:fldChar w:fldCharType="begin"/>
    </w:r>
    <w:r w:rsidRPr="004B25B2">
      <w:rPr>
        <w:rFonts w:asciiTheme="minorHAnsi" w:hAnsiTheme="minorHAnsi"/>
        <w:i/>
        <w:sz w:val="16"/>
        <w:szCs w:val="16"/>
      </w:rPr>
      <w:instrText xml:space="preserve"> PAGE   \* MERGEFORMAT </w:instrText>
    </w:r>
    <w:r w:rsidRPr="004B25B2">
      <w:rPr>
        <w:rFonts w:asciiTheme="minorHAnsi" w:eastAsiaTheme="minorEastAsia" w:hAnsiTheme="minorHAnsi" w:cstheme="minorBidi"/>
        <w:i/>
        <w:sz w:val="16"/>
        <w:szCs w:val="16"/>
      </w:rPr>
      <w:fldChar w:fldCharType="separate"/>
    </w:r>
    <w:r w:rsidR="00EC4952" w:rsidRPr="00EC4952">
      <w:rPr>
        <w:rFonts w:asciiTheme="minorHAnsi" w:eastAsiaTheme="majorEastAsia" w:hAnsiTheme="minorHAnsi" w:cstheme="majorBidi"/>
        <w:i/>
        <w:noProof/>
        <w:sz w:val="16"/>
        <w:szCs w:val="16"/>
      </w:rPr>
      <w:t>6</w:t>
    </w:r>
    <w:r w:rsidRPr="004B25B2">
      <w:rPr>
        <w:rFonts w:asciiTheme="minorHAnsi" w:eastAsiaTheme="majorEastAsia" w:hAnsiTheme="minorHAnsi" w:cstheme="majorBidi"/>
        <w:i/>
        <w:noProof/>
        <w:sz w:val="16"/>
        <w:szCs w:val="16"/>
      </w:rPr>
      <w:fldChar w:fldCharType="end"/>
    </w:r>
  </w:p>
  <w:p w14:paraId="686F7C32" w14:textId="4B92F6D9" w:rsidR="006601C9" w:rsidRPr="004B25B2" w:rsidRDefault="006601C9">
    <w:pPr>
      <w:spacing w:line="14" w:lineRule="auto"/>
      <w:rPr>
        <w:rFonts w:asciiTheme="minorHAnsi" w:hAnsiTheme="minorHAns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3AD07" w14:textId="77777777" w:rsidR="006601C9" w:rsidRDefault="006601C9">
      <w:r>
        <w:separator/>
      </w:r>
    </w:p>
  </w:footnote>
  <w:footnote w:type="continuationSeparator" w:id="0">
    <w:p w14:paraId="5AE664BC" w14:textId="77777777" w:rsidR="006601C9" w:rsidRDefault="0066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339" w14:textId="4FE930FC" w:rsidR="006601C9" w:rsidRPr="004B25B2" w:rsidRDefault="006601C9" w:rsidP="004B25B2">
    <w:pPr>
      <w:pStyle w:val="Footer"/>
      <w:pBdr>
        <w:top w:val="thinThickSmallGap" w:sz="24" w:space="5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sz w:val="18"/>
        <w:szCs w:val="18"/>
      </w:rPr>
      <w:t>Class 4 Support</w:t>
    </w:r>
    <w:r w:rsidRPr="004B25B2">
      <w:rPr>
        <w:rFonts w:asciiTheme="majorHAnsi" w:eastAsiaTheme="majorEastAsia" w:hAnsiTheme="majorHAnsi" w:cstheme="majorBidi"/>
        <w:i/>
        <w:sz w:val="18"/>
        <w:szCs w:val="18"/>
      </w:rPr>
      <w:t xml:space="preserve"> Guidelines for Gaming Machine Operations  </w:t>
    </w:r>
  </w:p>
  <w:p w14:paraId="58002F8C" w14:textId="69DEAC26" w:rsidR="006601C9" w:rsidRDefault="00660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D6E"/>
    <w:multiLevelType w:val="multilevel"/>
    <w:tmpl w:val="809427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">
    <w:nsid w:val="0DBB7114"/>
    <w:multiLevelType w:val="multilevel"/>
    <w:tmpl w:val="D7F46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F527AA"/>
    <w:multiLevelType w:val="multilevel"/>
    <w:tmpl w:val="A3FEB6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358534D"/>
    <w:multiLevelType w:val="hybridMultilevel"/>
    <w:tmpl w:val="CCB49F0E"/>
    <w:lvl w:ilvl="0" w:tplc="6BCAB88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C28AC"/>
    <w:multiLevelType w:val="hybridMultilevel"/>
    <w:tmpl w:val="B9FC9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A16CA"/>
    <w:multiLevelType w:val="hybridMultilevel"/>
    <w:tmpl w:val="DA9A0892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E7F7F"/>
    <w:multiLevelType w:val="hybridMultilevel"/>
    <w:tmpl w:val="CEB217AC"/>
    <w:lvl w:ilvl="0" w:tplc="EC368224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color w:val="000000"/>
      </w:rPr>
    </w:lvl>
    <w:lvl w:ilvl="1" w:tplc="328EDEF8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  <w:color w:val="000000"/>
      </w:rPr>
    </w:lvl>
    <w:lvl w:ilvl="2" w:tplc="0B7269F6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  <w:color w:val="000000"/>
      </w:rPr>
    </w:lvl>
    <w:lvl w:ilvl="3" w:tplc="6B4A5CA6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  <w:color w:val="000000"/>
      </w:rPr>
    </w:lvl>
    <w:lvl w:ilvl="4" w:tplc="4D3AFA14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  <w:color w:val="000000"/>
      </w:rPr>
    </w:lvl>
    <w:lvl w:ilvl="5" w:tplc="C4DA5FBE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  <w:color w:val="000000"/>
      </w:rPr>
    </w:lvl>
    <w:lvl w:ilvl="6" w:tplc="98E2A70C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  <w:color w:val="000000"/>
      </w:rPr>
    </w:lvl>
    <w:lvl w:ilvl="7" w:tplc="F0208A30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  <w:color w:val="000000"/>
      </w:rPr>
    </w:lvl>
    <w:lvl w:ilvl="8" w:tplc="8E9C9506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  <w:color w:val="000000"/>
      </w:rPr>
    </w:lvl>
  </w:abstractNum>
  <w:abstractNum w:abstractNumId="7">
    <w:nsid w:val="59C76399"/>
    <w:multiLevelType w:val="hybridMultilevel"/>
    <w:tmpl w:val="515CAF1A"/>
    <w:lvl w:ilvl="0" w:tplc="1409000D">
      <w:start w:val="1"/>
      <w:numFmt w:val="bullet"/>
      <w:lvlText w:val=""/>
      <w:lvlJc w:val="left"/>
      <w:pPr>
        <w:ind w:left="964" w:hanging="360"/>
      </w:pPr>
      <w:rPr>
        <w:rFonts w:ascii="Wingdings" w:hAnsi="Wingdings" w:hint="default"/>
        <w:color w:val="000000"/>
      </w:rPr>
    </w:lvl>
    <w:lvl w:ilvl="1" w:tplc="328EDEF8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  <w:color w:val="000000"/>
      </w:rPr>
    </w:lvl>
    <w:lvl w:ilvl="2" w:tplc="0B7269F6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  <w:color w:val="000000"/>
      </w:rPr>
    </w:lvl>
    <w:lvl w:ilvl="3" w:tplc="6B4A5CA6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  <w:color w:val="000000"/>
      </w:rPr>
    </w:lvl>
    <w:lvl w:ilvl="4" w:tplc="4D3AFA14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  <w:color w:val="000000"/>
      </w:rPr>
    </w:lvl>
    <w:lvl w:ilvl="5" w:tplc="C4DA5FBE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  <w:color w:val="000000"/>
      </w:rPr>
    </w:lvl>
    <w:lvl w:ilvl="6" w:tplc="98E2A70C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  <w:color w:val="000000"/>
      </w:rPr>
    </w:lvl>
    <w:lvl w:ilvl="7" w:tplc="F0208A30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  <w:color w:val="000000"/>
      </w:rPr>
    </w:lvl>
    <w:lvl w:ilvl="8" w:tplc="8E9C9506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  <w:color w:val="000000"/>
      </w:rPr>
    </w:lvl>
  </w:abstractNum>
  <w:abstractNum w:abstractNumId="8">
    <w:nsid w:val="6AFB7C50"/>
    <w:multiLevelType w:val="multilevel"/>
    <w:tmpl w:val="A052FB8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9">
    <w:nsid w:val="6BDB7E93"/>
    <w:multiLevelType w:val="multilevel"/>
    <w:tmpl w:val="5DEEFF9E"/>
    <w:styleLink w:val="NumStyleCorresponden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  <w:color w:val="000000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709"/>
        </w:tabs>
        <w:ind w:left="1418" w:hanging="567"/>
      </w:pPr>
      <w:rPr>
        <w:rFonts w:hint="default"/>
        <w:b w:val="0"/>
        <w:i w:val="0"/>
        <w:color w:val="000000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567"/>
        </w:tabs>
        <w:ind w:left="1843" w:hanging="567"/>
      </w:pPr>
      <w:rPr>
        <w:rFonts w:hint="default"/>
        <w:b w:val="0"/>
        <w:i w:val="0"/>
        <w:color w:val="000000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567"/>
        </w:tabs>
        <w:ind w:left="2410" w:hanging="567"/>
      </w:pPr>
      <w:rPr>
        <w:rFonts w:hint="default"/>
        <w:color w:val="000000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0">
    <w:nsid w:val="77DB63A7"/>
    <w:multiLevelType w:val="multilevel"/>
    <w:tmpl w:val="98187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790344A0"/>
    <w:multiLevelType w:val="multilevel"/>
    <w:tmpl w:val="BBB80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A915E66"/>
    <w:multiLevelType w:val="hybridMultilevel"/>
    <w:tmpl w:val="7168115C"/>
    <w:lvl w:ilvl="0" w:tplc="14090011">
      <w:start w:val="1"/>
      <w:numFmt w:val="decimal"/>
      <w:lvlText w:val="%1)"/>
      <w:lvlJc w:val="left"/>
      <w:pPr>
        <w:ind w:left="964" w:hanging="360"/>
      </w:pPr>
      <w:rPr>
        <w:rFonts w:hint="default"/>
        <w:color w:val="000000"/>
      </w:rPr>
    </w:lvl>
    <w:lvl w:ilvl="1" w:tplc="328EDEF8">
      <w:start w:val="1"/>
      <w:numFmt w:val="bullet"/>
      <w:lvlText w:val="o"/>
      <w:lvlJc w:val="left"/>
      <w:pPr>
        <w:ind w:left="1684" w:hanging="360"/>
      </w:pPr>
      <w:rPr>
        <w:rFonts w:ascii="Courier New" w:hAnsi="Courier New" w:hint="default"/>
        <w:color w:val="000000"/>
      </w:rPr>
    </w:lvl>
    <w:lvl w:ilvl="2" w:tplc="0B7269F6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  <w:color w:val="000000"/>
      </w:rPr>
    </w:lvl>
    <w:lvl w:ilvl="3" w:tplc="6B4A5CA6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  <w:color w:val="000000"/>
      </w:rPr>
    </w:lvl>
    <w:lvl w:ilvl="4" w:tplc="4D3AFA14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hint="default"/>
        <w:color w:val="000000"/>
      </w:rPr>
    </w:lvl>
    <w:lvl w:ilvl="5" w:tplc="C4DA5FBE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  <w:color w:val="000000"/>
      </w:rPr>
    </w:lvl>
    <w:lvl w:ilvl="6" w:tplc="98E2A70C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  <w:color w:val="000000"/>
      </w:rPr>
    </w:lvl>
    <w:lvl w:ilvl="7" w:tplc="F0208A30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hint="default"/>
        <w:color w:val="000000"/>
      </w:rPr>
    </w:lvl>
    <w:lvl w:ilvl="8" w:tplc="8E9C9506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  <w:color w:val="000000"/>
      </w:rPr>
    </w:lvl>
  </w:abstractNum>
  <w:abstractNum w:abstractNumId="13">
    <w:nsid w:val="7B5C4C24"/>
    <w:multiLevelType w:val="multilevel"/>
    <w:tmpl w:val="80A48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4">
    <w:nsid w:val="7F123408"/>
    <w:multiLevelType w:val="hybridMultilevel"/>
    <w:tmpl w:val="2BA84872"/>
    <w:lvl w:ilvl="0" w:tplc="DFF8EFFE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000000"/>
      </w:rPr>
    </w:lvl>
    <w:lvl w:ilvl="1" w:tplc="7344711E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  <w:color w:val="000000"/>
      </w:rPr>
    </w:lvl>
    <w:lvl w:ilvl="2" w:tplc="F5A6A2D2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  <w:color w:val="000000"/>
      </w:rPr>
    </w:lvl>
    <w:lvl w:ilvl="3" w:tplc="B8145308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  <w:color w:val="000000"/>
      </w:rPr>
    </w:lvl>
    <w:lvl w:ilvl="4" w:tplc="7D9428EC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  <w:color w:val="000000"/>
      </w:rPr>
    </w:lvl>
    <w:lvl w:ilvl="5" w:tplc="13668956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  <w:color w:val="000000"/>
      </w:rPr>
    </w:lvl>
    <w:lvl w:ilvl="6" w:tplc="A510D7FA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  <w:color w:val="000000"/>
      </w:rPr>
    </w:lvl>
    <w:lvl w:ilvl="7" w:tplc="7DD6F3DE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  <w:color w:val="000000"/>
      </w:rPr>
    </w:lvl>
    <w:lvl w:ilvl="8" w:tplc="C51A24F6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000000"/>
      </w:rPr>
    </w:lvl>
  </w:abstractNum>
  <w:num w:numId="1">
    <w:abstractNumId w:val="6"/>
  </w:num>
  <w:num w:numId="2">
    <w:abstractNumId w:val="14"/>
  </w:num>
  <w:num w:numId="3">
    <w:abstractNumId w:val="9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0"/>
          </w:tabs>
          <w:ind w:left="709" w:hanging="709"/>
        </w:pPr>
        <w:rPr>
          <w:rFonts w:hint="default"/>
          <w:b/>
          <w:i w:val="0"/>
          <w:color w:val="000000"/>
        </w:rPr>
      </w:lvl>
    </w:lvlOverride>
    <w:lvlOverride w:ilvl="1">
      <w:lvl w:ilvl="1">
        <w:start w:val="1"/>
        <w:numFmt w:val="lowerLetter"/>
        <w:pStyle w:val="Heading2"/>
        <w:lvlText w:val="(%2)"/>
        <w:lvlJc w:val="left"/>
        <w:pPr>
          <w:tabs>
            <w:tab w:val="num" w:pos="709"/>
          </w:tabs>
          <w:ind w:left="1418" w:hanging="567"/>
        </w:pPr>
        <w:rPr>
          <w:rFonts w:hint="default"/>
          <w:b w:val="0"/>
          <w:i w:val="0"/>
          <w:color w:val="000000"/>
        </w:rPr>
      </w:lvl>
    </w:lvlOverride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lientNumber" w:val="528583"/>
    <w:docVar w:name="dgnword-docGUID" w:val="{8EB88C3F-6346-4E4E-9676-1AD528C5437B}"/>
    <w:docVar w:name="dgnword-eventsink" w:val="345049968"/>
    <w:docVar w:name="DocID" w:val="{357472DC-0273-4B14-AA09-25B0E0AC7A43}"/>
    <w:docVar w:name="DocumentNumber" w:val="227"/>
    <w:docVar w:name="DocumentType" w:val="14"/>
    <w:docVar w:name="FeeEarner" w:val="JWT"/>
    <w:docVar w:name="LibCatalogID" w:val="0"/>
    <w:docVar w:name="MatterDescription" w:val="Working Party"/>
    <w:docVar w:name="MatterNumber" w:val="3"/>
    <w:docVar w:name="NoFooter" w:val="-1"/>
    <w:docVar w:name="NumType" w:val="CorresCourt"/>
    <w:docVar w:name="VersionID" w:val="1E27EF61-B010-4626-86CB-93C83A9F8706"/>
    <w:docVar w:name="WordOperator" w:val="VMK"/>
  </w:docVars>
  <w:rsids>
    <w:rsidRoot w:val="00C1211B"/>
    <w:rsid w:val="00000B68"/>
    <w:rsid w:val="000027E3"/>
    <w:rsid w:val="00017828"/>
    <w:rsid w:val="00036B0E"/>
    <w:rsid w:val="000378AB"/>
    <w:rsid w:val="00051861"/>
    <w:rsid w:val="000629B3"/>
    <w:rsid w:val="0007460F"/>
    <w:rsid w:val="00077401"/>
    <w:rsid w:val="000D074A"/>
    <w:rsid w:val="000F1A26"/>
    <w:rsid w:val="000F4F76"/>
    <w:rsid w:val="00112422"/>
    <w:rsid w:val="00115760"/>
    <w:rsid w:val="00130812"/>
    <w:rsid w:val="0013694D"/>
    <w:rsid w:val="00152103"/>
    <w:rsid w:val="00163492"/>
    <w:rsid w:val="001654AB"/>
    <w:rsid w:val="00165603"/>
    <w:rsid w:val="001748CC"/>
    <w:rsid w:val="00175698"/>
    <w:rsid w:val="0019416B"/>
    <w:rsid w:val="001B626D"/>
    <w:rsid w:val="001F1C06"/>
    <w:rsid w:val="001F6835"/>
    <w:rsid w:val="00207D09"/>
    <w:rsid w:val="00216933"/>
    <w:rsid w:val="002222AD"/>
    <w:rsid w:val="00234B8C"/>
    <w:rsid w:val="00236B26"/>
    <w:rsid w:val="002443B9"/>
    <w:rsid w:val="002528BF"/>
    <w:rsid w:val="00254E75"/>
    <w:rsid w:val="00260F0A"/>
    <w:rsid w:val="0026206D"/>
    <w:rsid w:val="00265412"/>
    <w:rsid w:val="002709F7"/>
    <w:rsid w:val="00280ACC"/>
    <w:rsid w:val="0028449C"/>
    <w:rsid w:val="00296DB1"/>
    <w:rsid w:val="002A7C51"/>
    <w:rsid w:val="002B1CD9"/>
    <w:rsid w:val="002B31DA"/>
    <w:rsid w:val="002D43CD"/>
    <w:rsid w:val="0030207F"/>
    <w:rsid w:val="00312A2C"/>
    <w:rsid w:val="00312D2E"/>
    <w:rsid w:val="00316A36"/>
    <w:rsid w:val="003339A6"/>
    <w:rsid w:val="00334801"/>
    <w:rsid w:val="00335DE0"/>
    <w:rsid w:val="003469B1"/>
    <w:rsid w:val="00352C8A"/>
    <w:rsid w:val="00376DC8"/>
    <w:rsid w:val="0039069F"/>
    <w:rsid w:val="003A46FB"/>
    <w:rsid w:val="003B19E8"/>
    <w:rsid w:val="003C3188"/>
    <w:rsid w:val="003C69AA"/>
    <w:rsid w:val="003C794C"/>
    <w:rsid w:val="003D4465"/>
    <w:rsid w:val="003E6CBF"/>
    <w:rsid w:val="003E7A01"/>
    <w:rsid w:val="00401A2E"/>
    <w:rsid w:val="00406F25"/>
    <w:rsid w:val="004152BE"/>
    <w:rsid w:val="0043331C"/>
    <w:rsid w:val="00433773"/>
    <w:rsid w:val="0044447A"/>
    <w:rsid w:val="00446FB5"/>
    <w:rsid w:val="0045374A"/>
    <w:rsid w:val="004556F8"/>
    <w:rsid w:val="004745E0"/>
    <w:rsid w:val="00483CB3"/>
    <w:rsid w:val="00487488"/>
    <w:rsid w:val="004959AE"/>
    <w:rsid w:val="004B25B2"/>
    <w:rsid w:val="004D695C"/>
    <w:rsid w:val="004D7EF5"/>
    <w:rsid w:val="004E6C37"/>
    <w:rsid w:val="00501907"/>
    <w:rsid w:val="00501AD5"/>
    <w:rsid w:val="0052737E"/>
    <w:rsid w:val="00535AE1"/>
    <w:rsid w:val="00552338"/>
    <w:rsid w:val="005631F8"/>
    <w:rsid w:val="005C3559"/>
    <w:rsid w:val="005C5DF6"/>
    <w:rsid w:val="005F1820"/>
    <w:rsid w:val="006125FB"/>
    <w:rsid w:val="00614019"/>
    <w:rsid w:val="00616872"/>
    <w:rsid w:val="00622D11"/>
    <w:rsid w:val="006369EB"/>
    <w:rsid w:val="006601C9"/>
    <w:rsid w:val="006B3CF7"/>
    <w:rsid w:val="006B7547"/>
    <w:rsid w:val="006C10F6"/>
    <w:rsid w:val="006D2339"/>
    <w:rsid w:val="006D6B92"/>
    <w:rsid w:val="006F1E9A"/>
    <w:rsid w:val="006F6513"/>
    <w:rsid w:val="00700013"/>
    <w:rsid w:val="007012FB"/>
    <w:rsid w:val="007021D6"/>
    <w:rsid w:val="00723AA1"/>
    <w:rsid w:val="007530DA"/>
    <w:rsid w:val="00756B0D"/>
    <w:rsid w:val="007651B9"/>
    <w:rsid w:val="00773997"/>
    <w:rsid w:val="00782F0A"/>
    <w:rsid w:val="007A22EA"/>
    <w:rsid w:val="007A774B"/>
    <w:rsid w:val="007C4236"/>
    <w:rsid w:val="007C6FC3"/>
    <w:rsid w:val="007D1304"/>
    <w:rsid w:val="007E74BE"/>
    <w:rsid w:val="007F208D"/>
    <w:rsid w:val="008152FF"/>
    <w:rsid w:val="0084783D"/>
    <w:rsid w:val="008518D1"/>
    <w:rsid w:val="008632C4"/>
    <w:rsid w:val="0086336D"/>
    <w:rsid w:val="00864BBB"/>
    <w:rsid w:val="00883B36"/>
    <w:rsid w:val="00887FD7"/>
    <w:rsid w:val="008943E5"/>
    <w:rsid w:val="008A28C5"/>
    <w:rsid w:val="008A5454"/>
    <w:rsid w:val="008B20FB"/>
    <w:rsid w:val="008D6F85"/>
    <w:rsid w:val="008F3BCD"/>
    <w:rsid w:val="009010C4"/>
    <w:rsid w:val="00915D64"/>
    <w:rsid w:val="00917C68"/>
    <w:rsid w:val="0095410E"/>
    <w:rsid w:val="00960006"/>
    <w:rsid w:val="00961405"/>
    <w:rsid w:val="0096758C"/>
    <w:rsid w:val="00972A5B"/>
    <w:rsid w:val="00975600"/>
    <w:rsid w:val="00983809"/>
    <w:rsid w:val="00997AAB"/>
    <w:rsid w:val="009A55C6"/>
    <w:rsid w:val="009B360B"/>
    <w:rsid w:val="009C1DB7"/>
    <w:rsid w:val="009D0CAB"/>
    <w:rsid w:val="009E4229"/>
    <w:rsid w:val="009E73C3"/>
    <w:rsid w:val="00A05800"/>
    <w:rsid w:val="00A3427B"/>
    <w:rsid w:val="00A3690A"/>
    <w:rsid w:val="00A516B0"/>
    <w:rsid w:val="00A54FC0"/>
    <w:rsid w:val="00A91BAB"/>
    <w:rsid w:val="00AA1BB0"/>
    <w:rsid w:val="00AA33D1"/>
    <w:rsid w:val="00AA3FCA"/>
    <w:rsid w:val="00AA61BC"/>
    <w:rsid w:val="00AB45BF"/>
    <w:rsid w:val="00AC0E2D"/>
    <w:rsid w:val="00AD3F36"/>
    <w:rsid w:val="00AF5E0D"/>
    <w:rsid w:val="00B11287"/>
    <w:rsid w:val="00B27634"/>
    <w:rsid w:val="00B54C97"/>
    <w:rsid w:val="00B572AE"/>
    <w:rsid w:val="00B70C92"/>
    <w:rsid w:val="00B71B45"/>
    <w:rsid w:val="00B76202"/>
    <w:rsid w:val="00B85BDC"/>
    <w:rsid w:val="00B926DC"/>
    <w:rsid w:val="00B94507"/>
    <w:rsid w:val="00BA3C01"/>
    <w:rsid w:val="00BC2C6A"/>
    <w:rsid w:val="00BD4607"/>
    <w:rsid w:val="00BE4B51"/>
    <w:rsid w:val="00C06C4B"/>
    <w:rsid w:val="00C07D94"/>
    <w:rsid w:val="00C1211B"/>
    <w:rsid w:val="00C179A6"/>
    <w:rsid w:val="00C249A3"/>
    <w:rsid w:val="00C47C38"/>
    <w:rsid w:val="00C61101"/>
    <w:rsid w:val="00C66D22"/>
    <w:rsid w:val="00C737EB"/>
    <w:rsid w:val="00C77C46"/>
    <w:rsid w:val="00C83EB2"/>
    <w:rsid w:val="00C9386D"/>
    <w:rsid w:val="00CA698F"/>
    <w:rsid w:val="00CB5A71"/>
    <w:rsid w:val="00CC032E"/>
    <w:rsid w:val="00CC5DB4"/>
    <w:rsid w:val="00CD133F"/>
    <w:rsid w:val="00CD277A"/>
    <w:rsid w:val="00CE1474"/>
    <w:rsid w:val="00CE46B3"/>
    <w:rsid w:val="00D215D0"/>
    <w:rsid w:val="00D253EC"/>
    <w:rsid w:val="00D517E0"/>
    <w:rsid w:val="00D56A40"/>
    <w:rsid w:val="00D86826"/>
    <w:rsid w:val="00D87FAF"/>
    <w:rsid w:val="00D92623"/>
    <w:rsid w:val="00DC17F0"/>
    <w:rsid w:val="00E035E9"/>
    <w:rsid w:val="00E50267"/>
    <w:rsid w:val="00E53D2B"/>
    <w:rsid w:val="00EC4952"/>
    <w:rsid w:val="00EC7C9E"/>
    <w:rsid w:val="00EE62AF"/>
    <w:rsid w:val="00EF5586"/>
    <w:rsid w:val="00EF6CF7"/>
    <w:rsid w:val="00F14B1F"/>
    <w:rsid w:val="00F26691"/>
    <w:rsid w:val="00F37BD0"/>
    <w:rsid w:val="00F4599D"/>
    <w:rsid w:val="00F54887"/>
    <w:rsid w:val="00F77181"/>
    <w:rsid w:val="00F8434D"/>
    <w:rsid w:val="00F87DEC"/>
    <w:rsid w:val="00F93E8E"/>
    <w:rsid w:val="00F96BDD"/>
    <w:rsid w:val="00FA0426"/>
    <w:rsid w:val="00FA04BF"/>
    <w:rsid w:val="00FA3745"/>
    <w:rsid w:val="00FA7A72"/>
    <w:rsid w:val="00FB5552"/>
    <w:rsid w:val="00FB60E1"/>
    <w:rsid w:val="00FB7C82"/>
    <w:rsid w:val="00FF1C61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1EC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2E"/>
    <w:pPr>
      <w:widowControl/>
    </w:pPr>
    <w:rPr>
      <w:rFonts w:ascii="Arial" w:eastAsia="Times New Roman" w:hAnsi="Arial" w:cs="Times New Roman"/>
      <w:lang w:val="en-NZ" w:eastAsia="en-NZ"/>
    </w:rPr>
  </w:style>
  <w:style w:type="paragraph" w:styleId="Heading1">
    <w:name w:val="heading 1"/>
    <w:basedOn w:val="NoNum"/>
    <w:next w:val="NoNum"/>
    <w:uiPriority w:val="2"/>
    <w:qFormat/>
    <w:rsid w:val="00312D2E"/>
    <w:pPr>
      <w:numPr>
        <w:numId w:val="3"/>
      </w:numPr>
      <w:spacing w:after="0" w:line="240" w:lineRule="auto"/>
      <w:outlineLvl w:val="0"/>
    </w:pPr>
  </w:style>
  <w:style w:type="paragraph" w:styleId="Heading2">
    <w:name w:val="heading 2"/>
    <w:basedOn w:val="NoNum"/>
    <w:next w:val="NoNum"/>
    <w:link w:val="Heading2Char"/>
    <w:uiPriority w:val="2"/>
    <w:qFormat/>
    <w:rsid w:val="00312D2E"/>
    <w:pPr>
      <w:numPr>
        <w:ilvl w:val="1"/>
        <w:numId w:val="3"/>
      </w:numPr>
      <w:outlineLvl w:val="1"/>
    </w:pPr>
  </w:style>
  <w:style w:type="paragraph" w:styleId="Heading3">
    <w:name w:val="heading 3"/>
    <w:basedOn w:val="NoNum"/>
    <w:next w:val="NoNum"/>
    <w:link w:val="Heading3Char"/>
    <w:uiPriority w:val="2"/>
    <w:qFormat/>
    <w:rsid w:val="00312D2E"/>
    <w:pPr>
      <w:numPr>
        <w:ilvl w:val="2"/>
        <w:numId w:val="3"/>
      </w:numPr>
      <w:tabs>
        <w:tab w:val="clear" w:pos="567"/>
      </w:tabs>
      <w:outlineLvl w:val="2"/>
    </w:pPr>
  </w:style>
  <w:style w:type="paragraph" w:styleId="Heading4">
    <w:name w:val="heading 4"/>
    <w:basedOn w:val="NoNum"/>
    <w:next w:val="NoNum"/>
    <w:link w:val="Heading4Char"/>
    <w:uiPriority w:val="2"/>
    <w:qFormat/>
    <w:rsid w:val="00312D2E"/>
    <w:pPr>
      <w:numPr>
        <w:ilvl w:val="3"/>
        <w:numId w:val="3"/>
      </w:numPr>
      <w:tabs>
        <w:tab w:val="clear" w:pos="709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2"/>
    <w:rsid w:val="00312D2E"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2"/>
    <w:rsid w:val="00312D2E"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2"/>
    <w:rsid w:val="00312D2E"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2"/>
    <w:rsid w:val="00312D2E"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2"/>
    <w:rsid w:val="00312D2E"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8"/>
      <w:ind w:left="1558" w:hanging="7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2"/>
    <w:rsid w:val="003E6CBF"/>
    <w:rPr>
      <w:rFonts w:ascii="Arial" w:eastAsia="Times New Roman" w:hAnsi="Arial" w:cs="Times New Roman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2"/>
    <w:rsid w:val="003E6CBF"/>
    <w:rPr>
      <w:rFonts w:ascii="Arial" w:eastAsia="Times New Roman" w:hAnsi="Arial" w:cs="Times New Roman"/>
      <w:lang w:val="en-NZ"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3E6CB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0D"/>
  </w:style>
  <w:style w:type="paragraph" w:styleId="Footer">
    <w:name w:val="footer"/>
    <w:basedOn w:val="Normal"/>
    <w:link w:val="FooterChar"/>
    <w:uiPriority w:val="99"/>
    <w:unhideWhenUsed/>
    <w:rsid w:val="00AF5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0D"/>
  </w:style>
  <w:style w:type="paragraph" w:customStyle="1" w:styleId="NumLL">
    <w:name w:val="NumLL"/>
    <w:link w:val="NumLLChar"/>
    <w:rsid w:val="00312D2E"/>
    <w:pPr>
      <w:tabs>
        <w:tab w:val="left" w:pos="839"/>
      </w:tabs>
      <w:ind w:left="117"/>
      <w:jc w:val="both"/>
    </w:pPr>
    <w:rPr>
      <w:rFonts w:ascii="Calibri" w:eastAsia="Times New Roman" w:hAnsi="Calibri" w:cs="Arial"/>
      <w:b/>
      <w:bCs/>
      <w:szCs w:val="24"/>
    </w:rPr>
  </w:style>
  <w:style w:type="character" w:customStyle="1" w:styleId="NumLLChar">
    <w:name w:val="NumLL Char"/>
    <w:basedOn w:val="Heading3Char"/>
    <w:link w:val="NumLL"/>
    <w:rsid w:val="00312D2E"/>
    <w:rPr>
      <w:rFonts w:ascii="Calibri" w:eastAsia="Times New Roman" w:hAnsi="Calibri" w:cs="Arial"/>
      <w:b/>
      <w:bCs/>
      <w:szCs w:val="24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5Char">
    <w:name w:val="Heading 5 Char"/>
    <w:basedOn w:val="DefaultParagraphFont"/>
    <w:link w:val="Heading5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6Char">
    <w:name w:val="Heading 6 Char"/>
    <w:basedOn w:val="DefaultParagraphFont"/>
    <w:link w:val="Heading6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7Char">
    <w:name w:val="Heading 7 Char"/>
    <w:basedOn w:val="DefaultParagraphFont"/>
    <w:link w:val="Heading7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8Char">
    <w:name w:val="Heading 8 Char"/>
    <w:basedOn w:val="DefaultParagraphFont"/>
    <w:link w:val="Heading8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9Char">
    <w:name w:val="Heading 9 Char"/>
    <w:basedOn w:val="DefaultParagraphFont"/>
    <w:link w:val="Heading9"/>
    <w:uiPriority w:val="2"/>
    <w:rsid w:val="00312D2E"/>
    <w:rPr>
      <w:rFonts w:ascii="Arial" w:eastAsia="Times New Roman" w:hAnsi="Arial" w:cs="Times New Roman"/>
      <w:lang w:val="en-NZ" w:eastAsia="en-NZ"/>
    </w:rPr>
  </w:style>
  <w:style w:type="paragraph" w:customStyle="1" w:styleId="NoNum">
    <w:name w:val="NoNum"/>
    <w:basedOn w:val="Normal"/>
    <w:uiPriority w:val="1"/>
    <w:qFormat/>
    <w:rsid w:val="00312D2E"/>
    <w:pPr>
      <w:tabs>
        <w:tab w:val="left" w:pos="709"/>
        <w:tab w:val="left" w:pos="1276"/>
        <w:tab w:val="left" w:pos="1843"/>
        <w:tab w:val="left" w:pos="2410"/>
      </w:tabs>
      <w:spacing w:after="160" w:line="280" w:lineRule="atLeast"/>
    </w:pPr>
  </w:style>
  <w:style w:type="paragraph" w:customStyle="1" w:styleId="SubHeading">
    <w:name w:val="SubHeading"/>
    <w:basedOn w:val="NoNum"/>
    <w:next w:val="NoNum"/>
    <w:uiPriority w:val="3"/>
    <w:qFormat/>
    <w:rsid w:val="00312D2E"/>
    <w:pPr>
      <w:keepNext/>
      <w:keepLines/>
      <w:spacing w:after="0" w:line="240" w:lineRule="auto"/>
    </w:pPr>
    <w:rPr>
      <w:b/>
    </w:rPr>
  </w:style>
  <w:style w:type="numbering" w:customStyle="1" w:styleId="NumStyleCorrespondence">
    <w:name w:val="NumStyleCorrespondence"/>
    <w:rsid w:val="00312D2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9675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D1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8D1"/>
    <w:rPr>
      <w:rFonts w:ascii="Arial" w:eastAsia="Times New Roman" w:hAnsi="Arial" w:cs="Times New Roman"/>
      <w:b/>
      <w:bCs/>
      <w:sz w:val="20"/>
      <w:szCs w:val="20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601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2E"/>
    <w:pPr>
      <w:widowControl/>
    </w:pPr>
    <w:rPr>
      <w:rFonts w:ascii="Arial" w:eastAsia="Times New Roman" w:hAnsi="Arial" w:cs="Times New Roman"/>
      <w:lang w:val="en-NZ" w:eastAsia="en-NZ"/>
    </w:rPr>
  </w:style>
  <w:style w:type="paragraph" w:styleId="Heading1">
    <w:name w:val="heading 1"/>
    <w:basedOn w:val="NoNum"/>
    <w:next w:val="NoNum"/>
    <w:uiPriority w:val="2"/>
    <w:qFormat/>
    <w:rsid w:val="00312D2E"/>
    <w:pPr>
      <w:numPr>
        <w:numId w:val="3"/>
      </w:numPr>
      <w:spacing w:after="0" w:line="240" w:lineRule="auto"/>
      <w:outlineLvl w:val="0"/>
    </w:pPr>
  </w:style>
  <w:style w:type="paragraph" w:styleId="Heading2">
    <w:name w:val="heading 2"/>
    <w:basedOn w:val="NoNum"/>
    <w:next w:val="NoNum"/>
    <w:link w:val="Heading2Char"/>
    <w:uiPriority w:val="2"/>
    <w:qFormat/>
    <w:rsid w:val="00312D2E"/>
    <w:pPr>
      <w:numPr>
        <w:ilvl w:val="1"/>
        <w:numId w:val="3"/>
      </w:numPr>
      <w:outlineLvl w:val="1"/>
    </w:pPr>
  </w:style>
  <w:style w:type="paragraph" w:styleId="Heading3">
    <w:name w:val="heading 3"/>
    <w:basedOn w:val="NoNum"/>
    <w:next w:val="NoNum"/>
    <w:link w:val="Heading3Char"/>
    <w:uiPriority w:val="2"/>
    <w:qFormat/>
    <w:rsid w:val="00312D2E"/>
    <w:pPr>
      <w:numPr>
        <w:ilvl w:val="2"/>
        <w:numId w:val="3"/>
      </w:numPr>
      <w:tabs>
        <w:tab w:val="clear" w:pos="567"/>
      </w:tabs>
      <w:outlineLvl w:val="2"/>
    </w:pPr>
  </w:style>
  <w:style w:type="paragraph" w:styleId="Heading4">
    <w:name w:val="heading 4"/>
    <w:basedOn w:val="NoNum"/>
    <w:next w:val="NoNum"/>
    <w:link w:val="Heading4Char"/>
    <w:uiPriority w:val="2"/>
    <w:qFormat/>
    <w:rsid w:val="00312D2E"/>
    <w:pPr>
      <w:numPr>
        <w:ilvl w:val="3"/>
        <w:numId w:val="3"/>
      </w:numPr>
      <w:tabs>
        <w:tab w:val="clear" w:pos="709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2"/>
    <w:rsid w:val="00312D2E"/>
    <w:pPr>
      <w:numPr>
        <w:ilvl w:val="4"/>
        <w:numId w:val="3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2"/>
    <w:rsid w:val="00312D2E"/>
    <w:pPr>
      <w:numPr>
        <w:ilvl w:val="5"/>
        <w:numId w:val="3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2"/>
    <w:rsid w:val="00312D2E"/>
    <w:pPr>
      <w:numPr>
        <w:ilvl w:val="6"/>
        <w:numId w:val="3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2"/>
    <w:rsid w:val="00312D2E"/>
    <w:pPr>
      <w:numPr>
        <w:ilvl w:val="7"/>
        <w:numId w:val="3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2"/>
    <w:rsid w:val="00312D2E"/>
    <w:pPr>
      <w:numPr>
        <w:ilvl w:val="8"/>
        <w:numId w:val="3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8"/>
      <w:ind w:left="1558" w:hanging="76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2"/>
    <w:rsid w:val="003E6CBF"/>
    <w:rPr>
      <w:rFonts w:ascii="Arial" w:eastAsia="Times New Roman" w:hAnsi="Arial" w:cs="Times New Roman"/>
      <w:lang w:val="en-NZ" w:eastAsia="en-NZ"/>
    </w:rPr>
  </w:style>
  <w:style w:type="character" w:customStyle="1" w:styleId="Heading3Char">
    <w:name w:val="Heading 3 Char"/>
    <w:basedOn w:val="DefaultParagraphFont"/>
    <w:link w:val="Heading3"/>
    <w:uiPriority w:val="2"/>
    <w:rsid w:val="003E6CBF"/>
    <w:rPr>
      <w:rFonts w:ascii="Arial" w:eastAsia="Times New Roman" w:hAnsi="Arial" w:cs="Times New Roman"/>
      <w:lang w:val="en-NZ"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3E6CBF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2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5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0D"/>
  </w:style>
  <w:style w:type="paragraph" w:styleId="Footer">
    <w:name w:val="footer"/>
    <w:basedOn w:val="Normal"/>
    <w:link w:val="FooterChar"/>
    <w:uiPriority w:val="99"/>
    <w:unhideWhenUsed/>
    <w:rsid w:val="00AF5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0D"/>
  </w:style>
  <w:style w:type="paragraph" w:customStyle="1" w:styleId="NumLL">
    <w:name w:val="NumLL"/>
    <w:link w:val="NumLLChar"/>
    <w:rsid w:val="00312D2E"/>
    <w:pPr>
      <w:tabs>
        <w:tab w:val="left" w:pos="839"/>
      </w:tabs>
      <w:ind w:left="117"/>
      <w:jc w:val="both"/>
    </w:pPr>
    <w:rPr>
      <w:rFonts w:ascii="Calibri" w:eastAsia="Times New Roman" w:hAnsi="Calibri" w:cs="Arial"/>
      <w:b/>
      <w:bCs/>
      <w:szCs w:val="24"/>
    </w:rPr>
  </w:style>
  <w:style w:type="character" w:customStyle="1" w:styleId="NumLLChar">
    <w:name w:val="NumLL Char"/>
    <w:basedOn w:val="Heading3Char"/>
    <w:link w:val="NumLL"/>
    <w:rsid w:val="00312D2E"/>
    <w:rPr>
      <w:rFonts w:ascii="Calibri" w:eastAsia="Times New Roman" w:hAnsi="Calibri" w:cs="Arial"/>
      <w:b/>
      <w:bCs/>
      <w:szCs w:val="24"/>
      <w:lang w:val="en-NZ" w:eastAsia="en-NZ"/>
    </w:rPr>
  </w:style>
  <w:style w:type="character" w:customStyle="1" w:styleId="Heading4Char">
    <w:name w:val="Heading 4 Char"/>
    <w:basedOn w:val="DefaultParagraphFont"/>
    <w:link w:val="Heading4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5Char">
    <w:name w:val="Heading 5 Char"/>
    <w:basedOn w:val="DefaultParagraphFont"/>
    <w:link w:val="Heading5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6Char">
    <w:name w:val="Heading 6 Char"/>
    <w:basedOn w:val="DefaultParagraphFont"/>
    <w:link w:val="Heading6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7Char">
    <w:name w:val="Heading 7 Char"/>
    <w:basedOn w:val="DefaultParagraphFont"/>
    <w:link w:val="Heading7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8Char">
    <w:name w:val="Heading 8 Char"/>
    <w:basedOn w:val="DefaultParagraphFont"/>
    <w:link w:val="Heading8"/>
    <w:uiPriority w:val="2"/>
    <w:rsid w:val="00312D2E"/>
    <w:rPr>
      <w:rFonts w:ascii="Arial" w:eastAsia="Times New Roman" w:hAnsi="Arial" w:cs="Times New Roman"/>
      <w:lang w:val="en-NZ" w:eastAsia="en-NZ"/>
    </w:rPr>
  </w:style>
  <w:style w:type="character" w:customStyle="1" w:styleId="Heading9Char">
    <w:name w:val="Heading 9 Char"/>
    <w:basedOn w:val="DefaultParagraphFont"/>
    <w:link w:val="Heading9"/>
    <w:uiPriority w:val="2"/>
    <w:rsid w:val="00312D2E"/>
    <w:rPr>
      <w:rFonts w:ascii="Arial" w:eastAsia="Times New Roman" w:hAnsi="Arial" w:cs="Times New Roman"/>
      <w:lang w:val="en-NZ" w:eastAsia="en-NZ"/>
    </w:rPr>
  </w:style>
  <w:style w:type="paragraph" w:customStyle="1" w:styleId="NoNum">
    <w:name w:val="NoNum"/>
    <w:basedOn w:val="Normal"/>
    <w:uiPriority w:val="1"/>
    <w:qFormat/>
    <w:rsid w:val="00312D2E"/>
    <w:pPr>
      <w:tabs>
        <w:tab w:val="left" w:pos="709"/>
        <w:tab w:val="left" w:pos="1276"/>
        <w:tab w:val="left" w:pos="1843"/>
        <w:tab w:val="left" w:pos="2410"/>
      </w:tabs>
      <w:spacing w:after="160" w:line="280" w:lineRule="atLeast"/>
    </w:pPr>
  </w:style>
  <w:style w:type="paragraph" w:customStyle="1" w:styleId="SubHeading">
    <w:name w:val="SubHeading"/>
    <w:basedOn w:val="NoNum"/>
    <w:next w:val="NoNum"/>
    <w:uiPriority w:val="3"/>
    <w:qFormat/>
    <w:rsid w:val="00312D2E"/>
    <w:pPr>
      <w:keepNext/>
      <w:keepLines/>
      <w:spacing w:after="0" w:line="240" w:lineRule="auto"/>
    </w:pPr>
    <w:rPr>
      <w:b/>
    </w:rPr>
  </w:style>
  <w:style w:type="numbering" w:customStyle="1" w:styleId="NumStyleCorrespondence">
    <w:name w:val="NumStyleCorrespondence"/>
    <w:rsid w:val="00312D2E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96758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1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8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8D1"/>
    <w:rPr>
      <w:rFonts w:ascii="Arial" w:eastAsia="Times New Roman" w:hAnsi="Arial" w:cs="Times New Roman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8D1"/>
    <w:rPr>
      <w:rFonts w:ascii="Arial" w:eastAsia="Times New Roman" w:hAnsi="Arial" w:cs="Times New Roman"/>
      <w:b/>
      <w:bCs/>
      <w:sz w:val="20"/>
      <w:szCs w:val="20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660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ms.govt.n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ms.govt.nz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dia.govt.nz/pubforms.nsf/URL/StandardForms_GamingMachineAnalysis_Nov09.pdf/$file/StandardForms_GamingMachineAnalysis_Nov09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3C75-F396-4F43-BD62-FD74E09E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5962D968</Template>
  <TotalTime>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- 18-05 14-04-56 846003DA - Draft GRs version 6 working copy…</vt:lpstr>
    </vt:vector>
  </TitlesOfParts>
  <Company>HP</Company>
  <LinksUpToDate>false</LinksUpToDate>
  <CharactersWithSpaces>10319</CharactersWithSpaces>
  <SharedDoc>false</SharedDoc>
  <HyperlinkBase>JWT-528583-3-227-V1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- 18-05 14-04-56 846003DA - Draft GRs version 6 working copy…</dc:title>
  <dc:subject>JWT-528583-3-227-V1</dc:subject>
  <dc:creator>Jarrod True</dc:creator>
  <dc:description>Gaming Machine Cash Management and Routine Gaming Machine Procedures</dc:description>
  <cp:lastModifiedBy>Michelle White</cp:lastModifiedBy>
  <cp:revision>2</cp:revision>
  <cp:lastPrinted>2016-07-13T00:09:00Z</cp:lastPrinted>
  <dcterms:created xsi:type="dcterms:W3CDTF">2016-07-13T00:09:00Z</dcterms:created>
  <dcterms:modified xsi:type="dcterms:W3CDTF">2016-07-13T00:09:00Z</dcterms:modified>
  <cp:category>JWT-528583-3-227-V1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2015-08-05T00:00:00Z</vt:filetime>
  </property>
</Properties>
</file>