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936" w:rsidRDefault="00A35936" w:rsidP="00D04015">
      <w:pPr>
        <w:pStyle w:val="Heading3"/>
      </w:pPr>
      <w:bookmarkStart w:id="0" w:name="_GoBack"/>
      <w:bookmarkEnd w:id="0"/>
      <w:r>
        <w:t>Questions and Answers</w:t>
      </w:r>
    </w:p>
    <w:p w:rsidR="00AE478C" w:rsidRDefault="00D76C62" w:rsidP="00D04015">
      <w:pPr>
        <w:pStyle w:val="Heading3"/>
      </w:pPr>
      <w:r>
        <w:t>Costs and funding of Local Government – Morrison Low, 2019</w:t>
      </w:r>
    </w:p>
    <w:p w:rsidR="00D76C62" w:rsidRDefault="00D76C62" w:rsidP="00603635"/>
    <w:p w:rsidR="00D76C62" w:rsidRDefault="00D76C62" w:rsidP="00603635">
      <w:pPr>
        <w:rPr>
          <w:b/>
        </w:rPr>
      </w:pPr>
      <w:r w:rsidRPr="00D04015">
        <w:rPr>
          <w:b/>
        </w:rPr>
        <w:t>Why was this report commissioned?</w:t>
      </w:r>
    </w:p>
    <w:p w:rsidR="006145AF" w:rsidRDefault="7543FD39" w:rsidP="002746BD">
      <w:r>
        <w:t xml:space="preserve">In August 2018, the Government announced it would ask the Productivity Commission to undertake an inquiry into local government costs and revenues. The Commission will report back to Government with its findings in November 2019. </w:t>
      </w:r>
    </w:p>
    <w:p w:rsidR="002746BD" w:rsidRDefault="00B30D87" w:rsidP="002746BD">
      <w:r>
        <w:t>The Department of Internal Affairs</w:t>
      </w:r>
      <w:r w:rsidR="006145AF">
        <w:t xml:space="preserve"> is the Government’s lead advisor on Local Government Policy and will be offering advice to Government on its response to the inquiry. </w:t>
      </w:r>
      <w:r>
        <w:t xml:space="preserve"> </w:t>
      </w:r>
      <w:r w:rsidR="006145AF">
        <w:t xml:space="preserve">The Department commissioned Morrison Low to provide a picture of Local Government Finances now and into the future. This allows the </w:t>
      </w:r>
      <w:r w:rsidR="00C261BB">
        <w:t xml:space="preserve">Department </w:t>
      </w:r>
      <w:r w:rsidR="006145AF">
        <w:t xml:space="preserve">to start preparing its thinking on the issues facing the sector and the appropriate response from Government. </w:t>
      </w:r>
    </w:p>
    <w:p w:rsidR="00D76C62" w:rsidRPr="00D04015" w:rsidRDefault="00D76C62" w:rsidP="00603635">
      <w:pPr>
        <w:rPr>
          <w:b/>
        </w:rPr>
      </w:pPr>
      <w:r w:rsidRPr="00D04015">
        <w:rPr>
          <w:b/>
        </w:rPr>
        <w:t>What is the relationship between this report and the Productivity Commission’s work?</w:t>
      </w:r>
    </w:p>
    <w:p w:rsidR="00C261BB" w:rsidRDefault="002746BD" w:rsidP="00603635">
      <w:r>
        <w:t>There is no relationship between the</w:t>
      </w:r>
      <w:r w:rsidR="00D04015">
        <w:t xml:space="preserve"> Productivity’s Commission’s Inquiry </w:t>
      </w:r>
      <w:r>
        <w:t xml:space="preserve">and this report </w:t>
      </w:r>
      <w:r w:rsidR="00C0087D">
        <w:t xml:space="preserve">other than they can be expected to </w:t>
      </w:r>
      <w:r>
        <w:t>canvass similar issues</w:t>
      </w:r>
      <w:r w:rsidR="00D04015">
        <w:t>.</w:t>
      </w:r>
      <w:r>
        <w:t xml:space="preserve"> </w:t>
      </w:r>
      <w:r w:rsidR="006145AF" w:rsidRPr="006145AF">
        <w:rPr>
          <w:rFonts w:cs="Calibri"/>
        </w:rPr>
        <w:t xml:space="preserve">The Productivity Commission is an </w:t>
      </w:r>
      <w:r w:rsidR="009A7E4D">
        <w:t>independent Crown entity</w:t>
      </w:r>
      <w:r w:rsidR="006145AF" w:rsidRPr="00C261BB">
        <w:t xml:space="preserve"> that provides advice to the Government on improving productivity</w:t>
      </w:r>
      <w:r w:rsidR="00C261BB" w:rsidRPr="00C261BB">
        <w:t>.</w:t>
      </w:r>
      <w:r w:rsidR="006145AF">
        <w:t xml:space="preserve"> </w:t>
      </w:r>
      <w:r w:rsidR="00C261BB">
        <w:t xml:space="preserve"> </w:t>
      </w:r>
      <w:r w:rsidR="006145AF">
        <w:t xml:space="preserve">When it delivers its </w:t>
      </w:r>
      <w:r w:rsidR="00C261BB">
        <w:t xml:space="preserve">report, </w:t>
      </w:r>
      <w:r w:rsidR="006145AF">
        <w:t>the Department will provide its own advice to Government on an appropriate response.</w:t>
      </w:r>
    </w:p>
    <w:p w:rsidR="00D76C62" w:rsidRDefault="006145AF" w:rsidP="00603635">
      <w:pPr>
        <w:rPr>
          <w:b/>
        </w:rPr>
      </w:pPr>
      <w:r>
        <w:t xml:space="preserve"> </w:t>
      </w:r>
      <w:r w:rsidR="00D76C62" w:rsidRPr="00D04015">
        <w:rPr>
          <w:b/>
        </w:rPr>
        <w:t>What are the main findings of the report?</w:t>
      </w:r>
    </w:p>
    <w:p w:rsidR="00F61001" w:rsidRDefault="00F61001" w:rsidP="00603635">
      <w:r w:rsidRPr="00F61001">
        <w:t xml:space="preserve">Local Authorities are wrestling with a range of </w:t>
      </w:r>
      <w:r>
        <w:t>significant challenges which are driving rate increases, including:</w:t>
      </w:r>
    </w:p>
    <w:p w:rsidR="00F61001" w:rsidRDefault="00F61001" w:rsidP="00F61001">
      <w:pPr>
        <w:pStyle w:val="ListParagraph"/>
        <w:numPr>
          <w:ilvl w:val="0"/>
          <w:numId w:val="26"/>
        </w:numPr>
      </w:pPr>
      <w:r>
        <w:t>Changing populations and demographics</w:t>
      </w:r>
    </w:p>
    <w:p w:rsidR="00F61001" w:rsidRDefault="00F61001" w:rsidP="00F61001">
      <w:pPr>
        <w:pStyle w:val="ListParagraph"/>
        <w:numPr>
          <w:ilvl w:val="0"/>
          <w:numId w:val="26"/>
        </w:numPr>
      </w:pPr>
      <w:r>
        <w:t>Tourism</w:t>
      </w:r>
    </w:p>
    <w:p w:rsidR="00F61001" w:rsidRDefault="00F61001" w:rsidP="00F61001">
      <w:pPr>
        <w:pStyle w:val="ListParagraph"/>
        <w:numPr>
          <w:ilvl w:val="0"/>
          <w:numId w:val="26"/>
        </w:numPr>
      </w:pPr>
      <w:r>
        <w:t xml:space="preserve">Climate change </w:t>
      </w:r>
    </w:p>
    <w:p w:rsidR="00F61001" w:rsidRDefault="00F61001" w:rsidP="00F61001">
      <w:pPr>
        <w:pStyle w:val="ListParagraph"/>
        <w:numPr>
          <w:ilvl w:val="0"/>
          <w:numId w:val="26"/>
        </w:numPr>
      </w:pPr>
      <w:r>
        <w:t>Seismic strengthening</w:t>
      </w:r>
    </w:p>
    <w:p w:rsidR="00F61001" w:rsidRPr="00F61001" w:rsidRDefault="00F61001" w:rsidP="00F61001">
      <w:pPr>
        <w:pStyle w:val="ListParagraph"/>
        <w:numPr>
          <w:ilvl w:val="0"/>
          <w:numId w:val="26"/>
        </w:numPr>
      </w:pPr>
      <w:r>
        <w:t>Roads in rural areas</w:t>
      </w:r>
    </w:p>
    <w:p w:rsidR="00F61001" w:rsidRDefault="00F61001" w:rsidP="00E87530">
      <w:r>
        <w:t>The report also identifies:</w:t>
      </w:r>
    </w:p>
    <w:p w:rsidR="00E87530" w:rsidRDefault="00F61001" w:rsidP="00E87530">
      <w:pPr>
        <w:pStyle w:val="ListParagraph"/>
        <w:keepLines w:val="0"/>
        <w:numPr>
          <w:ilvl w:val="0"/>
          <w:numId w:val="25"/>
        </w:numPr>
        <w:spacing w:before="0" w:after="0"/>
      </w:pPr>
      <w:r>
        <w:t>Growing affordability issues for some population groups</w:t>
      </w:r>
      <w:r w:rsidR="00E87530">
        <w:t xml:space="preserve">; </w:t>
      </w:r>
    </w:p>
    <w:p w:rsidR="00E87530" w:rsidRDefault="00F61001" w:rsidP="00E87530">
      <w:pPr>
        <w:pStyle w:val="ListParagraph"/>
        <w:keepLines w:val="0"/>
        <w:numPr>
          <w:ilvl w:val="0"/>
          <w:numId w:val="25"/>
        </w:numPr>
        <w:spacing w:before="0" w:after="0"/>
      </w:pPr>
      <w:r>
        <w:t>R</w:t>
      </w:r>
      <w:r w:rsidR="00E87530">
        <w:t>ates</w:t>
      </w:r>
      <w:r w:rsidR="00E307A9">
        <w:t>, for</w:t>
      </w:r>
      <w:r>
        <w:t xml:space="preserve"> councils included in the study, </w:t>
      </w:r>
      <w:r w:rsidR="00E87530">
        <w:t xml:space="preserve">growing faster than council Long Term Plans predict; </w:t>
      </w:r>
    </w:p>
    <w:p w:rsidR="00E87530" w:rsidRDefault="00E87530" w:rsidP="00E87530">
      <w:pPr>
        <w:pStyle w:val="ListParagraph"/>
        <w:keepLines w:val="0"/>
        <w:numPr>
          <w:ilvl w:val="0"/>
          <w:numId w:val="25"/>
        </w:numPr>
        <w:spacing w:before="0" w:after="0"/>
      </w:pPr>
      <w:r>
        <w:t xml:space="preserve">depreciation and asset service requirements are significant factors in </w:t>
      </w:r>
      <w:r w:rsidR="00F61001">
        <w:t>councils cost structures</w:t>
      </w:r>
    </w:p>
    <w:p w:rsidR="00E87530" w:rsidRDefault="00E87530" w:rsidP="00F61001">
      <w:pPr>
        <w:keepLines w:val="0"/>
        <w:spacing w:before="0" w:after="0"/>
        <w:ind w:left="360"/>
      </w:pPr>
    </w:p>
    <w:p w:rsidR="00A35936" w:rsidRDefault="00A35936" w:rsidP="00603635">
      <w:pPr>
        <w:rPr>
          <w:b/>
        </w:rPr>
      </w:pPr>
    </w:p>
    <w:p w:rsidR="00F61001" w:rsidRDefault="00F61001" w:rsidP="00603635">
      <w:pPr>
        <w:rPr>
          <w:b/>
        </w:rPr>
      </w:pPr>
    </w:p>
    <w:p w:rsidR="00F61001" w:rsidRDefault="00F61001" w:rsidP="00603635">
      <w:pPr>
        <w:rPr>
          <w:b/>
        </w:rPr>
      </w:pPr>
    </w:p>
    <w:p w:rsidR="00D76C62" w:rsidRDefault="003C3DCF" w:rsidP="00603635">
      <w:pPr>
        <w:rPr>
          <w:b/>
        </w:rPr>
      </w:pPr>
      <w:r>
        <w:rPr>
          <w:b/>
        </w:rPr>
        <w:lastRenderedPageBreak/>
        <w:t>W</w:t>
      </w:r>
      <w:r w:rsidR="00D76C62" w:rsidRPr="00D04015">
        <w:rPr>
          <w:b/>
        </w:rPr>
        <w:t>hat</w:t>
      </w:r>
      <w:r>
        <w:rPr>
          <w:b/>
        </w:rPr>
        <w:t xml:space="preserve"> are the implications of the</w:t>
      </w:r>
      <w:r w:rsidR="003F3015">
        <w:rPr>
          <w:b/>
        </w:rPr>
        <w:t>se</w:t>
      </w:r>
      <w:r w:rsidR="00ED0789">
        <w:rPr>
          <w:b/>
        </w:rPr>
        <w:t xml:space="preserve"> </w:t>
      </w:r>
      <w:r>
        <w:rPr>
          <w:b/>
        </w:rPr>
        <w:t>findings</w:t>
      </w:r>
      <w:r w:rsidR="00D76C62" w:rsidRPr="00D04015">
        <w:rPr>
          <w:b/>
        </w:rPr>
        <w:t>?</w:t>
      </w:r>
    </w:p>
    <w:p w:rsidR="003F3015" w:rsidRDefault="003C3DCF" w:rsidP="00603635">
      <w:r w:rsidRPr="003C3DCF">
        <w:t xml:space="preserve">The report </w:t>
      </w:r>
      <w:r>
        <w:t>points to systemic affordability challenges for local government in New Zealand</w:t>
      </w:r>
      <w:r w:rsidR="003F3015">
        <w:t xml:space="preserve"> and identifies areas for further consideration and investigation by the Department.</w:t>
      </w:r>
    </w:p>
    <w:p w:rsidR="00D76C62" w:rsidRPr="00D04015" w:rsidRDefault="00D76C62" w:rsidP="00603635">
      <w:pPr>
        <w:rPr>
          <w:b/>
        </w:rPr>
      </w:pPr>
      <w:r w:rsidRPr="00D04015">
        <w:rPr>
          <w:b/>
        </w:rPr>
        <w:t xml:space="preserve">What </w:t>
      </w:r>
      <w:r w:rsidR="00D04015">
        <w:rPr>
          <w:b/>
        </w:rPr>
        <w:t xml:space="preserve">happens </w:t>
      </w:r>
      <w:r w:rsidRPr="00D04015">
        <w:rPr>
          <w:b/>
        </w:rPr>
        <w:t>next?</w:t>
      </w:r>
    </w:p>
    <w:p w:rsidR="00E87530" w:rsidRDefault="00C0087D" w:rsidP="00603635">
      <w:r>
        <w:t xml:space="preserve">The Department </w:t>
      </w:r>
      <w:r w:rsidR="00E307A9">
        <w:t xml:space="preserve">has shared a copy of its report with the Productivity Commission. The Department </w:t>
      </w:r>
      <w:r>
        <w:t>will continue to gather its own evidence, and talk with the local government sector and a range of stakeholders to understand the challenges and opportunities around local government affordability</w:t>
      </w:r>
      <w:r w:rsidR="00A35936">
        <w:t xml:space="preserve">. This will position the </w:t>
      </w:r>
      <w:r w:rsidR="003F3015">
        <w:t xml:space="preserve">Government to </w:t>
      </w:r>
      <w:r w:rsidR="00A35936">
        <w:t>offer an informed and constructive response to the</w:t>
      </w:r>
      <w:r w:rsidR="003F3015">
        <w:t xml:space="preserve"> Productivity Commission</w:t>
      </w:r>
      <w:r w:rsidR="00A35936">
        <w:t>’s report when it is published tow</w:t>
      </w:r>
      <w:r w:rsidR="003F3015">
        <w:t xml:space="preserve">ards the end of 2019. </w:t>
      </w:r>
    </w:p>
    <w:p w:rsidR="00E307A9" w:rsidRDefault="00E307A9" w:rsidP="00E307A9">
      <w:r>
        <w:t xml:space="preserve">If you would like to discuss the report further please email </w:t>
      </w:r>
      <w:r w:rsidRPr="00E307A9">
        <w:t>Michael.Lovett@dia.govt.nz</w:t>
      </w:r>
      <w:r>
        <w:t>.</w:t>
      </w:r>
    </w:p>
    <w:p w:rsidR="00E307A9" w:rsidRDefault="00E307A9" w:rsidP="00603635"/>
    <w:p w:rsidR="00E87530" w:rsidRDefault="00E87530" w:rsidP="00603635"/>
    <w:sectPr w:rsidR="00E87530" w:rsidSect="00CF4BE3">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992" w:left="1418" w:header="425" w:footer="6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773" w:rsidRDefault="00953773">
      <w:r>
        <w:separator/>
      </w:r>
    </w:p>
    <w:p w:rsidR="00953773" w:rsidRDefault="00953773"/>
    <w:p w:rsidR="00953773" w:rsidRDefault="00953773"/>
  </w:endnote>
  <w:endnote w:type="continuationSeparator" w:id="0">
    <w:p w:rsidR="00953773" w:rsidRDefault="00953773">
      <w:r>
        <w:continuationSeparator/>
      </w:r>
    </w:p>
    <w:p w:rsidR="00953773" w:rsidRDefault="00953773"/>
    <w:p w:rsidR="00953773" w:rsidRDefault="00953773"/>
  </w:endnote>
  <w:endnote w:type="continuationNotice" w:id="1">
    <w:p w:rsidR="00953773" w:rsidRDefault="009537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unga">
    <w:panose1 w:val="00000400000000000000"/>
    <w:charset w:val="01"/>
    <w:family w:val="roman"/>
    <w:notTrueType/>
    <w:pitch w:val="variable"/>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001" w:rsidRDefault="00F610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001" w:rsidRDefault="00F61001" w:rsidP="00126FDE">
    <w:pPr>
      <w:pStyle w:val="Footer"/>
      <w:tabs>
        <w:tab w:val="right" w:pos="9071"/>
      </w:tabs>
      <w:ind w:right="-1"/>
    </w:pPr>
    <w:r>
      <w:tab/>
      <w:t xml:space="preserve">Page </w:t>
    </w:r>
    <w:r>
      <w:fldChar w:fldCharType="begin"/>
    </w:r>
    <w:r>
      <w:instrText xml:space="preserve"> PAGE  \* Arabic  \* MERGEFORMAT </w:instrText>
    </w:r>
    <w:r>
      <w:fldChar w:fldCharType="separate"/>
    </w:r>
    <w:r w:rsidR="00B86E36">
      <w:rPr>
        <w:noProof/>
      </w:rPr>
      <w:t>1</w:t>
    </w:r>
    <w:r>
      <w:fldChar w:fldCharType="end"/>
    </w:r>
    <w:r>
      <w:t xml:space="preserve"> of </w:t>
    </w:r>
    <w:r w:rsidR="00B86E36">
      <w:fldChar w:fldCharType="begin"/>
    </w:r>
    <w:r w:rsidR="00B86E36">
      <w:instrText xml:space="preserve"> NUMPAGES   \* MERGEFORM</w:instrText>
    </w:r>
    <w:r w:rsidR="00B86E36">
      <w:instrText xml:space="preserve">AT </w:instrText>
    </w:r>
    <w:r w:rsidR="00B86E36">
      <w:fldChar w:fldCharType="separate"/>
    </w:r>
    <w:r w:rsidR="00B86E36">
      <w:rPr>
        <w:noProof/>
      </w:rPr>
      <w:t>2</w:t>
    </w:r>
    <w:r w:rsidR="00B86E36">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001" w:rsidRDefault="00F610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773" w:rsidRDefault="00953773" w:rsidP="00FB1990">
      <w:pPr>
        <w:pStyle w:val="Spacer"/>
      </w:pPr>
      <w:r>
        <w:separator/>
      </w:r>
    </w:p>
    <w:p w:rsidR="00953773" w:rsidRDefault="00953773" w:rsidP="00FB1990">
      <w:pPr>
        <w:pStyle w:val="Spacer"/>
      </w:pPr>
    </w:p>
  </w:footnote>
  <w:footnote w:type="continuationSeparator" w:id="0">
    <w:p w:rsidR="00953773" w:rsidRDefault="00953773">
      <w:r>
        <w:continuationSeparator/>
      </w:r>
    </w:p>
    <w:p w:rsidR="00953773" w:rsidRDefault="00953773"/>
    <w:p w:rsidR="00953773" w:rsidRDefault="00953773"/>
  </w:footnote>
  <w:footnote w:type="continuationNotice" w:id="1">
    <w:p w:rsidR="00953773" w:rsidRDefault="0095377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001" w:rsidRDefault="00F610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001" w:rsidRPr="00591BDC" w:rsidRDefault="00F61001" w:rsidP="00591B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001" w:rsidRDefault="00F610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1">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2D844D2E"/>
    <w:multiLevelType w:val="hybridMultilevel"/>
    <w:tmpl w:val="3DF08B6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479A10EE"/>
    <w:multiLevelType w:val="hybridMultilevel"/>
    <w:tmpl w:val="4B6033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1">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2">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3">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4">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25">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8"/>
  </w:num>
  <w:num w:numId="8">
    <w:abstractNumId w:val="19"/>
  </w:num>
  <w:num w:numId="9">
    <w:abstractNumId w:val="15"/>
  </w:num>
  <w:num w:numId="10">
    <w:abstractNumId w:val="10"/>
  </w:num>
  <w:num w:numId="11">
    <w:abstractNumId w:val="20"/>
  </w:num>
  <w:num w:numId="12">
    <w:abstractNumId w:val="22"/>
  </w:num>
  <w:num w:numId="13">
    <w:abstractNumId w:val="24"/>
  </w:num>
  <w:num w:numId="14">
    <w:abstractNumId w:val="7"/>
  </w:num>
  <w:num w:numId="15">
    <w:abstractNumId w:val="13"/>
  </w:num>
  <w:num w:numId="16">
    <w:abstractNumId w:val="25"/>
  </w:num>
  <w:num w:numId="17">
    <w:abstractNumId w:val="23"/>
  </w:num>
  <w:num w:numId="18">
    <w:abstractNumId w:val="21"/>
  </w:num>
  <w:num w:numId="19">
    <w:abstractNumId w:val="17"/>
  </w:num>
  <w:num w:numId="20">
    <w:abstractNumId w:val="14"/>
  </w:num>
  <w:num w:numId="21">
    <w:abstractNumId w:val="9"/>
  </w:num>
  <w:num w:numId="22">
    <w:abstractNumId w:val="6"/>
  </w:num>
  <w:num w:numId="23">
    <w:abstractNumId w:val="11"/>
  </w:num>
  <w:num w:numId="24">
    <w:abstractNumId w:val="8"/>
  </w:num>
  <w:num w:numId="25">
    <w:abstractNumId w:val="12"/>
  </w:num>
  <w:num w:numId="26">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4097"/>
  </w:hdrShapeDefaults>
  <w:footnotePr>
    <w:footnote w:id="-1"/>
    <w:footnote w:id="0"/>
    <w:footnote w:id="1"/>
  </w:footnotePr>
  <w:endnotePr>
    <w:endnote w:id="-1"/>
    <w:endnote w:id="0"/>
    <w:endnote w:id="1"/>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C62"/>
    <w:rsid w:val="00003360"/>
    <w:rsid w:val="00003FC7"/>
    <w:rsid w:val="00005919"/>
    <w:rsid w:val="00007C42"/>
    <w:rsid w:val="00015020"/>
    <w:rsid w:val="0001647B"/>
    <w:rsid w:val="00020010"/>
    <w:rsid w:val="00034673"/>
    <w:rsid w:val="00036671"/>
    <w:rsid w:val="00037226"/>
    <w:rsid w:val="000409E2"/>
    <w:rsid w:val="00044EA1"/>
    <w:rsid w:val="00054574"/>
    <w:rsid w:val="0005649A"/>
    <w:rsid w:val="00063BB2"/>
    <w:rsid w:val="00065F18"/>
    <w:rsid w:val="00067005"/>
    <w:rsid w:val="00076035"/>
    <w:rsid w:val="00077013"/>
    <w:rsid w:val="00091C3A"/>
    <w:rsid w:val="000D61F6"/>
    <w:rsid w:val="000E3240"/>
    <w:rsid w:val="000E677B"/>
    <w:rsid w:val="000F4ADF"/>
    <w:rsid w:val="000F61AF"/>
    <w:rsid w:val="0010171C"/>
    <w:rsid w:val="00102FAD"/>
    <w:rsid w:val="00121870"/>
    <w:rsid w:val="00126FDE"/>
    <w:rsid w:val="0013703F"/>
    <w:rsid w:val="00140ED2"/>
    <w:rsid w:val="00143E7C"/>
    <w:rsid w:val="0014415C"/>
    <w:rsid w:val="0014565E"/>
    <w:rsid w:val="001536C9"/>
    <w:rsid w:val="0016433D"/>
    <w:rsid w:val="00184C0F"/>
    <w:rsid w:val="001A5F55"/>
    <w:rsid w:val="001C0031"/>
    <w:rsid w:val="001C0C30"/>
    <w:rsid w:val="001D0111"/>
    <w:rsid w:val="001D7EAE"/>
    <w:rsid w:val="001E64FC"/>
    <w:rsid w:val="001F0724"/>
    <w:rsid w:val="002007DF"/>
    <w:rsid w:val="00205FE8"/>
    <w:rsid w:val="00206BA3"/>
    <w:rsid w:val="00215160"/>
    <w:rsid w:val="002224B4"/>
    <w:rsid w:val="00226D5E"/>
    <w:rsid w:val="00230118"/>
    <w:rsid w:val="00237A3D"/>
    <w:rsid w:val="00240E83"/>
    <w:rsid w:val="002502D1"/>
    <w:rsid w:val="002506A1"/>
    <w:rsid w:val="00254759"/>
    <w:rsid w:val="00260A17"/>
    <w:rsid w:val="00270EEC"/>
    <w:rsid w:val="002746BD"/>
    <w:rsid w:val="002777D8"/>
    <w:rsid w:val="002806A2"/>
    <w:rsid w:val="00297CC7"/>
    <w:rsid w:val="002A194F"/>
    <w:rsid w:val="002A4BD9"/>
    <w:rsid w:val="002A4FE7"/>
    <w:rsid w:val="002B1CEB"/>
    <w:rsid w:val="002D3125"/>
    <w:rsid w:val="002D4F42"/>
    <w:rsid w:val="002F4153"/>
    <w:rsid w:val="0030084C"/>
    <w:rsid w:val="003039E1"/>
    <w:rsid w:val="003129BA"/>
    <w:rsid w:val="003148FC"/>
    <w:rsid w:val="0032132E"/>
    <w:rsid w:val="00330820"/>
    <w:rsid w:val="003465C8"/>
    <w:rsid w:val="0037016B"/>
    <w:rsid w:val="00370FC0"/>
    <w:rsid w:val="00373206"/>
    <w:rsid w:val="003737ED"/>
    <w:rsid w:val="00375B80"/>
    <w:rsid w:val="00377352"/>
    <w:rsid w:val="003A10DA"/>
    <w:rsid w:val="003A12C8"/>
    <w:rsid w:val="003A6FFE"/>
    <w:rsid w:val="003A7695"/>
    <w:rsid w:val="003B3A23"/>
    <w:rsid w:val="003B6592"/>
    <w:rsid w:val="003C3DCF"/>
    <w:rsid w:val="003C772C"/>
    <w:rsid w:val="003F2B58"/>
    <w:rsid w:val="003F3015"/>
    <w:rsid w:val="003F5886"/>
    <w:rsid w:val="0040020C"/>
    <w:rsid w:val="00401CA0"/>
    <w:rsid w:val="0040700B"/>
    <w:rsid w:val="00407F54"/>
    <w:rsid w:val="00411341"/>
    <w:rsid w:val="00413966"/>
    <w:rsid w:val="00415015"/>
    <w:rsid w:val="00415CDB"/>
    <w:rsid w:val="004231DC"/>
    <w:rsid w:val="0042551E"/>
    <w:rsid w:val="00433AD8"/>
    <w:rsid w:val="00437A53"/>
    <w:rsid w:val="004552A0"/>
    <w:rsid w:val="00457E34"/>
    <w:rsid w:val="00460A83"/>
    <w:rsid w:val="00460B3F"/>
    <w:rsid w:val="00464752"/>
    <w:rsid w:val="00472A55"/>
    <w:rsid w:val="00476068"/>
    <w:rsid w:val="004763B3"/>
    <w:rsid w:val="00477619"/>
    <w:rsid w:val="00486E6E"/>
    <w:rsid w:val="004875DF"/>
    <w:rsid w:val="00487C1D"/>
    <w:rsid w:val="00494C6F"/>
    <w:rsid w:val="004A5823"/>
    <w:rsid w:val="004B0AAF"/>
    <w:rsid w:val="004B214C"/>
    <w:rsid w:val="004B3924"/>
    <w:rsid w:val="004C4DDD"/>
    <w:rsid w:val="004C5F40"/>
    <w:rsid w:val="004C6953"/>
    <w:rsid w:val="004C7001"/>
    <w:rsid w:val="004D1706"/>
    <w:rsid w:val="004D243F"/>
    <w:rsid w:val="004D7473"/>
    <w:rsid w:val="004F2E8A"/>
    <w:rsid w:val="004F55E1"/>
    <w:rsid w:val="00501C4B"/>
    <w:rsid w:val="005028A7"/>
    <w:rsid w:val="005078B7"/>
    <w:rsid w:val="00510D73"/>
    <w:rsid w:val="00512ACB"/>
    <w:rsid w:val="0052216D"/>
    <w:rsid w:val="00526115"/>
    <w:rsid w:val="00533FAF"/>
    <w:rsid w:val="005366B6"/>
    <w:rsid w:val="00554BCD"/>
    <w:rsid w:val="00555F60"/>
    <w:rsid w:val="005605A5"/>
    <w:rsid w:val="00560B3C"/>
    <w:rsid w:val="00561A97"/>
    <w:rsid w:val="00563DAC"/>
    <w:rsid w:val="005675E0"/>
    <w:rsid w:val="00570A71"/>
    <w:rsid w:val="00570C00"/>
    <w:rsid w:val="00576AAA"/>
    <w:rsid w:val="0058206B"/>
    <w:rsid w:val="00585690"/>
    <w:rsid w:val="00591BDC"/>
    <w:rsid w:val="00594AAA"/>
    <w:rsid w:val="00595B33"/>
    <w:rsid w:val="0059662F"/>
    <w:rsid w:val="005B7254"/>
    <w:rsid w:val="005D3066"/>
    <w:rsid w:val="005E4B13"/>
    <w:rsid w:val="005E4C02"/>
    <w:rsid w:val="005F01DF"/>
    <w:rsid w:val="005F76CC"/>
    <w:rsid w:val="005F7FF8"/>
    <w:rsid w:val="006004C4"/>
    <w:rsid w:val="00600CA4"/>
    <w:rsid w:val="00602416"/>
    <w:rsid w:val="006025CE"/>
    <w:rsid w:val="00603635"/>
    <w:rsid w:val="006041F2"/>
    <w:rsid w:val="006064F5"/>
    <w:rsid w:val="006145AF"/>
    <w:rsid w:val="00617298"/>
    <w:rsid w:val="00637753"/>
    <w:rsid w:val="00660CE4"/>
    <w:rsid w:val="00662716"/>
    <w:rsid w:val="00676C9F"/>
    <w:rsid w:val="00677B13"/>
    <w:rsid w:val="00677F4E"/>
    <w:rsid w:val="00677F8A"/>
    <w:rsid w:val="00681A08"/>
    <w:rsid w:val="00685ECF"/>
    <w:rsid w:val="006875B8"/>
    <w:rsid w:val="00687CEA"/>
    <w:rsid w:val="00694E01"/>
    <w:rsid w:val="00695171"/>
    <w:rsid w:val="00695B75"/>
    <w:rsid w:val="006A1A95"/>
    <w:rsid w:val="006A38B7"/>
    <w:rsid w:val="006A5C31"/>
    <w:rsid w:val="006B1CB2"/>
    <w:rsid w:val="006B1DD1"/>
    <w:rsid w:val="006B3396"/>
    <w:rsid w:val="006B4FE7"/>
    <w:rsid w:val="006C195E"/>
    <w:rsid w:val="006D638F"/>
    <w:rsid w:val="006D7384"/>
    <w:rsid w:val="006E7BF7"/>
    <w:rsid w:val="00702F2C"/>
    <w:rsid w:val="007068C8"/>
    <w:rsid w:val="00715B8F"/>
    <w:rsid w:val="0073106E"/>
    <w:rsid w:val="00755142"/>
    <w:rsid w:val="00756BB7"/>
    <w:rsid w:val="0075764B"/>
    <w:rsid w:val="00760C01"/>
    <w:rsid w:val="00761293"/>
    <w:rsid w:val="00767C04"/>
    <w:rsid w:val="007736A2"/>
    <w:rsid w:val="00774921"/>
    <w:rsid w:val="007A6226"/>
    <w:rsid w:val="007B3C61"/>
    <w:rsid w:val="007D1918"/>
    <w:rsid w:val="007F03F2"/>
    <w:rsid w:val="008031DF"/>
    <w:rsid w:val="008065D7"/>
    <w:rsid w:val="008111A3"/>
    <w:rsid w:val="00816E30"/>
    <w:rsid w:val="0082264B"/>
    <w:rsid w:val="0082765B"/>
    <w:rsid w:val="008352B1"/>
    <w:rsid w:val="008353E7"/>
    <w:rsid w:val="00835BD7"/>
    <w:rsid w:val="008428E8"/>
    <w:rsid w:val="00843D71"/>
    <w:rsid w:val="00846F11"/>
    <w:rsid w:val="0084745A"/>
    <w:rsid w:val="008504D0"/>
    <w:rsid w:val="00870045"/>
    <w:rsid w:val="00876E5F"/>
    <w:rsid w:val="00884A12"/>
    <w:rsid w:val="00890CE4"/>
    <w:rsid w:val="00891ED7"/>
    <w:rsid w:val="008B7B54"/>
    <w:rsid w:val="008C3187"/>
    <w:rsid w:val="008C5E4F"/>
    <w:rsid w:val="008D63B7"/>
    <w:rsid w:val="008D6A03"/>
    <w:rsid w:val="008D6CA7"/>
    <w:rsid w:val="008E508C"/>
    <w:rsid w:val="008E7FEE"/>
    <w:rsid w:val="008F2F06"/>
    <w:rsid w:val="008F31F5"/>
    <w:rsid w:val="008F67F5"/>
    <w:rsid w:val="008F6BCE"/>
    <w:rsid w:val="00900D4B"/>
    <w:rsid w:val="00905F9B"/>
    <w:rsid w:val="00913E95"/>
    <w:rsid w:val="009170B9"/>
    <w:rsid w:val="00923A87"/>
    <w:rsid w:val="00927482"/>
    <w:rsid w:val="00936FF5"/>
    <w:rsid w:val="0094654B"/>
    <w:rsid w:val="0095112B"/>
    <w:rsid w:val="00953773"/>
    <w:rsid w:val="0095712A"/>
    <w:rsid w:val="00973A6D"/>
    <w:rsid w:val="009804E0"/>
    <w:rsid w:val="00983735"/>
    <w:rsid w:val="009865AA"/>
    <w:rsid w:val="00987080"/>
    <w:rsid w:val="0098765A"/>
    <w:rsid w:val="00987E5B"/>
    <w:rsid w:val="00991620"/>
    <w:rsid w:val="009968B0"/>
    <w:rsid w:val="009A6CB2"/>
    <w:rsid w:val="009A7E4D"/>
    <w:rsid w:val="009B0982"/>
    <w:rsid w:val="009B4C99"/>
    <w:rsid w:val="009C13FB"/>
    <w:rsid w:val="009D28CF"/>
    <w:rsid w:val="009E5D36"/>
    <w:rsid w:val="009E6375"/>
    <w:rsid w:val="009E7CA0"/>
    <w:rsid w:val="00A04392"/>
    <w:rsid w:val="00A069CE"/>
    <w:rsid w:val="00A109D8"/>
    <w:rsid w:val="00A16003"/>
    <w:rsid w:val="00A167D7"/>
    <w:rsid w:val="00A23D39"/>
    <w:rsid w:val="00A23EC2"/>
    <w:rsid w:val="00A24FBB"/>
    <w:rsid w:val="00A3453E"/>
    <w:rsid w:val="00A35936"/>
    <w:rsid w:val="00A42ED2"/>
    <w:rsid w:val="00A44B33"/>
    <w:rsid w:val="00A50E00"/>
    <w:rsid w:val="00A52529"/>
    <w:rsid w:val="00A53624"/>
    <w:rsid w:val="00A55EAF"/>
    <w:rsid w:val="00A5766B"/>
    <w:rsid w:val="00A77512"/>
    <w:rsid w:val="00A863E3"/>
    <w:rsid w:val="00A94161"/>
    <w:rsid w:val="00A97BFB"/>
    <w:rsid w:val="00AB0BBC"/>
    <w:rsid w:val="00AB3A92"/>
    <w:rsid w:val="00AB478B"/>
    <w:rsid w:val="00AB47AC"/>
    <w:rsid w:val="00AB4AD9"/>
    <w:rsid w:val="00AD6E77"/>
    <w:rsid w:val="00AD7A25"/>
    <w:rsid w:val="00AE2666"/>
    <w:rsid w:val="00AE478C"/>
    <w:rsid w:val="00AF3A5A"/>
    <w:rsid w:val="00AF3E15"/>
    <w:rsid w:val="00AF5218"/>
    <w:rsid w:val="00AF60A0"/>
    <w:rsid w:val="00B01A6F"/>
    <w:rsid w:val="00B0480E"/>
    <w:rsid w:val="00B1026A"/>
    <w:rsid w:val="00B21166"/>
    <w:rsid w:val="00B263AE"/>
    <w:rsid w:val="00B30D87"/>
    <w:rsid w:val="00B33A6C"/>
    <w:rsid w:val="00B42F17"/>
    <w:rsid w:val="00B43A02"/>
    <w:rsid w:val="00B47091"/>
    <w:rsid w:val="00B56534"/>
    <w:rsid w:val="00B57A21"/>
    <w:rsid w:val="00B62C3E"/>
    <w:rsid w:val="00B645DE"/>
    <w:rsid w:val="00B65857"/>
    <w:rsid w:val="00B66698"/>
    <w:rsid w:val="00B745DC"/>
    <w:rsid w:val="00B84350"/>
    <w:rsid w:val="00B855A6"/>
    <w:rsid w:val="00B86E36"/>
    <w:rsid w:val="00B91098"/>
    <w:rsid w:val="00B91904"/>
    <w:rsid w:val="00B92735"/>
    <w:rsid w:val="00B969ED"/>
    <w:rsid w:val="00BA77F1"/>
    <w:rsid w:val="00BB0D90"/>
    <w:rsid w:val="00BB60C6"/>
    <w:rsid w:val="00BB7984"/>
    <w:rsid w:val="00BC45F7"/>
    <w:rsid w:val="00BC6A06"/>
    <w:rsid w:val="00BD137C"/>
    <w:rsid w:val="00BE3BC7"/>
    <w:rsid w:val="00BF1AB7"/>
    <w:rsid w:val="00BF7FE9"/>
    <w:rsid w:val="00C0087D"/>
    <w:rsid w:val="00C03596"/>
    <w:rsid w:val="00C05EEC"/>
    <w:rsid w:val="00C15A13"/>
    <w:rsid w:val="00C238D9"/>
    <w:rsid w:val="00C24A9D"/>
    <w:rsid w:val="00C261BB"/>
    <w:rsid w:val="00C2677E"/>
    <w:rsid w:val="00C31542"/>
    <w:rsid w:val="00C5028E"/>
    <w:rsid w:val="00C54E78"/>
    <w:rsid w:val="00C6078D"/>
    <w:rsid w:val="00C657CF"/>
    <w:rsid w:val="00C80D62"/>
    <w:rsid w:val="00C8388B"/>
    <w:rsid w:val="00C84944"/>
    <w:rsid w:val="00C90217"/>
    <w:rsid w:val="00C96BFD"/>
    <w:rsid w:val="00C96C98"/>
    <w:rsid w:val="00CA5358"/>
    <w:rsid w:val="00CB0B17"/>
    <w:rsid w:val="00CB1DCA"/>
    <w:rsid w:val="00CD502A"/>
    <w:rsid w:val="00CF12CF"/>
    <w:rsid w:val="00CF4BE3"/>
    <w:rsid w:val="00D04015"/>
    <w:rsid w:val="00D060D2"/>
    <w:rsid w:val="00D13E2D"/>
    <w:rsid w:val="00D14394"/>
    <w:rsid w:val="00D22B73"/>
    <w:rsid w:val="00D242CD"/>
    <w:rsid w:val="00D26F74"/>
    <w:rsid w:val="00D341C3"/>
    <w:rsid w:val="00D42843"/>
    <w:rsid w:val="00D5152A"/>
    <w:rsid w:val="00D560EB"/>
    <w:rsid w:val="00D65145"/>
    <w:rsid w:val="00D73D87"/>
    <w:rsid w:val="00D74314"/>
    <w:rsid w:val="00D76C62"/>
    <w:rsid w:val="00D777D0"/>
    <w:rsid w:val="00D81410"/>
    <w:rsid w:val="00D92505"/>
    <w:rsid w:val="00DA267C"/>
    <w:rsid w:val="00DA27B3"/>
    <w:rsid w:val="00DA5101"/>
    <w:rsid w:val="00DA79EF"/>
    <w:rsid w:val="00DB0C0B"/>
    <w:rsid w:val="00DB3B74"/>
    <w:rsid w:val="00DC1B37"/>
    <w:rsid w:val="00DC5870"/>
    <w:rsid w:val="00DD0384"/>
    <w:rsid w:val="00DD0901"/>
    <w:rsid w:val="00DD4AB0"/>
    <w:rsid w:val="00DE16B6"/>
    <w:rsid w:val="00DE3323"/>
    <w:rsid w:val="00DE36CA"/>
    <w:rsid w:val="00DE7E63"/>
    <w:rsid w:val="00DF77A2"/>
    <w:rsid w:val="00E307A9"/>
    <w:rsid w:val="00E367C5"/>
    <w:rsid w:val="00E37E71"/>
    <w:rsid w:val="00E42486"/>
    <w:rsid w:val="00E42847"/>
    <w:rsid w:val="00E46064"/>
    <w:rsid w:val="00E604A1"/>
    <w:rsid w:val="00E7293C"/>
    <w:rsid w:val="00E73AA8"/>
    <w:rsid w:val="00E75EA7"/>
    <w:rsid w:val="00E76812"/>
    <w:rsid w:val="00E80228"/>
    <w:rsid w:val="00E86D2A"/>
    <w:rsid w:val="00E8711A"/>
    <w:rsid w:val="00E87530"/>
    <w:rsid w:val="00EA2ED4"/>
    <w:rsid w:val="00EA491A"/>
    <w:rsid w:val="00EB1583"/>
    <w:rsid w:val="00EB54A9"/>
    <w:rsid w:val="00EC23FB"/>
    <w:rsid w:val="00EC7017"/>
    <w:rsid w:val="00ED0789"/>
    <w:rsid w:val="00ED4356"/>
    <w:rsid w:val="00ED7681"/>
    <w:rsid w:val="00EE243C"/>
    <w:rsid w:val="00EF63C6"/>
    <w:rsid w:val="00F034FB"/>
    <w:rsid w:val="00F05606"/>
    <w:rsid w:val="00F105F5"/>
    <w:rsid w:val="00F1075A"/>
    <w:rsid w:val="00F14CFC"/>
    <w:rsid w:val="00F22E82"/>
    <w:rsid w:val="00F2483A"/>
    <w:rsid w:val="00F337BF"/>
    <w:rsid w:val="00F33D14"/>
    <w:rsid w:val="00F473B6"/>
    <w:rsid w:val="00F52E57"/>
    <w:rsid w:val="00F53E06"/>
    <w:rsid w:val="00F54188"/>
    <w:rsid w:val="00F54CC0"/>
    <w:rsid w:val="00F61001"/>
    <w:rsid w:val="00F727A5"/>
    <w:rsid w:val="00F847A9"/>
    <w:rsid w:val="00FA5FE9"/>
    <w:rsid w:val="00FA67D2"/>
    <w:rsid w:val="00FB1990"/>
    <w:rsid w:val="00FB302F"/>
    <w:rsid w:val="00FB5A92"/>
    <w:rsid w:val="00FC1C69"/>
    <w:rsid w:val="00FC3739"/>
    <w:rsid w:val="00FE5AD9"/>
    <w:rsid w:val="00FE7A33"/>
    <w:rsid w:val="00FF3414"/>
    <w:rsid w:val="7543FD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1" w:qFormat="1"/>
    <w:lsdException w:name="heading 6" w:semiHidden="0" w:uiPriority="1" w:qFormat="1"/>
    <w:lsdException w:name="heading 7" w:unhideWhenUsed="1" w:qFormat="1"/>
    <w:lsdException w:name="heading 8" w:unhideWhenUsed="1" w:qFormat="1"/>
    <w:lsdException w:name="heading 9" w:unhideWhenUsed="1" w:qFormat="1"/>
    <w:lsdException w:name="index 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Normal Indent" w:unhideWhenUsed="1"/>
    <w:lsdException w:name="footnote text" w:uiPriority="0" w:unhideWhenUsed="1"/>
    <w:lsdException w:name="header" w:uiPriority="0" w:unhideWhenUsed="1"/>
    <w:lsdException w:name="footer" w:uiPriority="0" w:unhideWhenUsed="1"/>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endnote reference" w:unhideWhenUsed="1"/>
    <w:lsdException w:name="endnote text" w:semiHidden="0"/>
    <w:lsdException w:name="macro" w:unhideWhenUsed="1"/>
    <w:lsdException w:name="toa heading" w:unhideWhenUsed="1"/>
    <w:lsdException w:name="List" w:unhideWhenUsed="1"/>
    <w:lsdException w:name="List Bullet" w:unhideWhenUsed="1"/>
    <w:lsdException w:name="List Number" w:semiHidden="0"/>
    <w:lsdException w:name="List 2" w:uiPriority="3"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Plain Text" w:unhideWhenUsed="1"/>
    <w:lsdException w:name="E-mail Signature" w:unhideWhenUsed="1"/>
    <w:lsdException w:name="HTML Top of Form" w:uiPriority="0" w:unhideWhenUsed="1"/>
    <w:lsdException w:name="HTML Bottom of Form" w:uiPriority="0"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0" w:unhideWhenUsed="1"/>
    <w:lsdException w:name="No List" w:unhideWhenUsed="1"/>
    <w:lsdException w:name="Outline List 1" w:uiPriority="0" w:unhideWhenUsed="1"/>
    <w:lsdException w:name="Outline List 2" w:uiPriority="0" w:unhideWhenUsed="1"/>
    <w:lsdException w:name="Outline List 3" w:uiPriority="0"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nhideWhenUsed="1"/>
    <w:lsdException w:name="Table Grid" w:semiHidden="0" w:uiPriority="0"/>
    <w:lsdException w:name="Table Theme" w:uiPriority="0"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uiPriority="33" w:qFormat="1"/>
    <w:lsdException w:name="Bibliography" w:uiPriority="37"/>
    <w:lsdException w:name="TOC Heading" w:uiPriority="39" w:qFormat="1"/>
  </w:latentStyles>
  <w:style w:type="paragraph" w:default="1" w:styleId="Normal">
    <w:name w:val="Normal"/>
    <w:qFormat/>
    <w:rsid w:val="00472A55"/>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1" w:qFormat="1"/>
    <w:lsdException w:name="heading 6" w:semiHidden="0" w:uiPriority="1" w:qFormat="1"/>
    <w:lsdException w:name="heading 7" w:unhideWhenUsed="1" w:qFormat="1"/>
    <w:lsdException w:name="heading 8" w:unhideWhenUsed="1" w:qFormat="1"/>
    <w:lsdException w:name="heading 9" w:unhideWhenUsed="1" w:qFormat="1"/>
    <w:lsdException w:name="index 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Normal Indent" w:unhideWhenUsed="1"/>
    <w:lsdException w:name="footnote text" w:uiPriority="0" w:unhideWhenUsed="1"/>
    <w:lsdException w:name="header" w:uiPriority="0" w:unhideWhenUsed="1"/>
    <w:lsdException w:name="footer" w:uiPriority="0" w:unhideWhenUsed="1"/>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endnote reference" w:unhideWhenUsed="1"/>
    <w:lsdException w:name="endnote text" w:semiHidden="0"/>
    <w:lsdException w:name="macro" w:unhideWhenUsed="1"/>
    <w:lsdException w:name="toa heading" w:unhideWhenUsed="1"/>
    <w:lsdException w:name="List" w:unhideWhenUsed="1"/>
    <w:lsdException w:name="List Bullet" w:unhideWhenUsed="1"/>
    <w:lsdException w:name="List Number" w:semiHidden="0"/>
    <w:lsdException w:name="List 2" w:uiPriority="3"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Plain Text" w:unhideWhenUsed="1"/>
    <w:lsdException w:name="E-mail Signature" w:unhideWhenUsed="1"/>
    <w:lsdException w:name="HTML Top of Form" w:uiPriority="0" w:unhideWhenUsed="1"/>
    <w:lsdException w:name="HTML Bottom of Form" w:uiPriority="0"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0" w:unhideWhenUsed="1"/>
    <w:lsdException w:name="No List" w:unhideWhenUsed="1"/>
    <w:lsdException w:name="Outline List 1" w:uiPriority="0" w:unhideWhenUsed="1"/>
    <w:lsdException w:name="Outline List 2" w:uiPriority="0" w:unhideWhenUsed="1"/>
    <w:lsdException w:name="Outline List 3" w:uiPriority="0"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nhideWhenUsed="1"/>
    <w:lsdException w:name="Table Grid" w:semiHidden="0" w:uiPriority="0"/>
    <w:lsdException w:name="Table Theme" w:uiPriority="0"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uiPriority="33" w:qFormat="1"/>
    <w:lsdException w:name="Bibliography" w:uiPriority="37"/>
    <w:lsdException w:name="TOC Heading" w:uiPriority="39" w:qFormat="1"/>
  </w:latentStyles>
  <w:style w:type="paragraph" w:default="1" w:styleId="Normal">
    <w:name w:val="Normal"/>
    <w:qFormat/>
    <w:rsid w:val="00472A55"/>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4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TermInfo xmlns="http://schemas.microsoft.com/office/infopath/2007/PartnerControls">
          <TermName xmlns="http://schemas.microsoft.com/office/infopath/2007/PartnerControls">Engagement</TermName>
          <TermId xmlns="http://schemas.microsoft.com/office/infopath/2007/PartnerControls">01c534e7-93f8-49f7-9186-95242bbb5e0d</TermId>
        </TermInfo>
      </Terms>
    </C3TopicNote>
    <TaxCatchAll xmlns="85311de4-afe1-4671-a683-c93bf693c152">
      <Value>10554</Value>
      <Value>1</Value>
      <Value>651</Value>
    </TaxCatchAll>
    <i0c2a2b75028473eac955ddb895c8cbb xmlns="85311de4-afe1-4671-a683-c93bf693c152">
      <Terms xmlns="http://schemas.microsoft.com/office/infopath/2007/PartnerControls"/>
    </i0c2a2b75028473eac955ddb895c8cbb>
    <TaxKeywordTaxHTField xmlns="85311de4-afe1-4671-a683-c93bf693c152">
      <Terms xmlns="http://schemas.microsoft.com/office/infopath/2007/PartnerControls">
        <TermInfo xmlns="http://schemas.microsoft.com/office/infopath/2007/PartnerControls">
          <TermName xmlns="http://schemas.microsoft.com/office/infopath/2007/PartnerControls">Q+As</TermName>
          <TermId xmlns="http://schemas.microsoft.com/office/infopath/2007/PartnerControls">a9294ead-f3c3-4d93-a986-bb8ab8948515</TermId>
        </TermInfo>
      </Terms>
    </TaxKeywordTaxHTField>
    <jeb09f582616404f9d46a5642ee103c2 xmlns="85311de4-afe1-4671-a683-c93bf693c1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875d92a8-67e2-4a32-9472-8fe99549e1eb</TermId>
        </TermInfo>
      </Terms>
    </jeb09f582616404f9d46a5642ee103c2>
    <DIANotes xmlns="85311de4-afe1-4671-a683-c93bf693c152" xsi:nil="true"/>
    <_dlc_DocId xmlns="85311de4-afe1-4671-a683-c93bf693c152">C326EWCD6JZ2-602820361-29</_dlc_DocId>
    <_dlc_DocIdUrl xmlns="85311de4-afe1-4671-a683-c93bf693c152">
      <Url>https://dia.cohesion.net.nz/sites/TEA/CLGPT/_layouts/15/DocIdRedir.aspx?ID=C326EWCD6JZ2-602820361-29</Url>
      <Description>C326EWCD6JZ2-602820361-29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Administration Document" ma:contentTypeID="0x0101005496552013C0BA46BE88192D5C6EB20B00351512A5ABB74CC687DC2977C156D0BF00CBBE6818D701C442971BA2BBE5EF9FC0" ma:contentTypeVersion="10" ma:contentTypeDescription="Administration Document" ma:contentTypeScope="" ma:versionID="eacc514a0005e28d03248f0de44ff5b5">
  <xsd:schema xmlns:xsd="http://www.w3.org/2001/XMLSchema" xmlns:xs="http://www.w3.org/2001/XMLSchema" xmlns:p="http://schemas.microsoft.com/office/2006/metadata/properties" xmlns:ns3="01be4277-2979-4a68-876d-b92b25fceece" xmlns:ns4="85311de4-afe1-4671-a683-c93bf693c152" xmlns:ns5="e97d5624-93bf-405c-adf6-af4f003c6e9e" targetNamespace="http://schemas.microsoft.com/office/2006/metadata/properties" ma:root="true" ma:fieldsID="aea8ad6275e6033c474f6e788c1d682a" ns3:_="" ns4:_="" ns5:_="">
    <xsd:import namespace="01be4277-2979-4a68-876d-b92b25fceece"/>
    <xsd:import namespace="85311de4-afe1-4671-a683-c93bf693c152"/>
    <xsd:import namespace="e97d5624-93bf-405c-adf6-af4f003c6e9e"/>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_dlc_DocId" minOccurs="0"/>
                <xsd:element ref="ns4:_dlc_DocIdUrl" minOccurs="0"/>
                <xsd:element ref="ns4:_dlc_DocIdPersistId" minOccurs="0"/>
                <xsd:element ref="ns4:DIANotes" minOccurs="0"/>
                <xsd:element ref="ns4:jeb09f582616404f9d46a5642ee103c2" minOccurs="0"/>
                <xsd:element ref="ns4:i0c2a2b75028473eac955ddb895c8cbb"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indexed="true" ma:readOnly="false" ma:default="" ma:fieldId="{6a3fe89f-a6dd-4490-a9c1-3ef38d67b8c7}" ma:sspId="caf61cd4-0327-4679-8f8a-6e41773e81e7" ma:termSetId="a86d9efd-8d6a-464a-916a-4676e2ac499c" ma:anchorId="dea6d8f4-34e6-4ede-bb65-a19d0d0cc75f"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311de4-afe1-4671-a683-c93bf693c152"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af61cd4-0327-4679-8f8a-6e41773e81e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b281b031-b199-44e2-93de-73af9f7e1b5d}" ma:internalName="TaxCatchAll" ma:showField="CatchAllData" ma:web="85311de4-afe1-4671-a683-c93bf693c15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281b031-b199-44e2-93de-73af9f7e1b5d}" ma:internalName="TaxCatchAllLabel" ma:readOnly="true" ma:showField="CatchAllDataLabel" ma:web="85311de4-afe1-4671-a683-c93bf693c152">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IANotes" ma:index="17" nillable="true" ma:displayName="Notes" ma:description="Additional information, can include URL link to another document" ma:internalName="DIANotes">
      <xsd:simpleType>
        <xsd:restriction base="dms:Note">
          <xsd:maxLength value="255"/>
        </xsd:restriction>
      </xsd:simpleType>
    </xsd:element>
    <xsd:element name="jeb09f582616404f9d46a5642ee103c2" ma:index="18" ma:taxonomy="true" ma:internalName="jeb09f582616404f9d46a5642ee103c2" ma:taxonomyFieldName="DIASecurityClassification" ma:displayName="Security Classification" ma:readOnly="false" ma:default="1;#UNCLASSIFIED|875d92a8-67e2-4a32-9472-8fe99549e1eb" ma:fieldId="{3eb09f58-2616-404f-9d46-a5642ee103c2}" ma:sspId="caf61cd4-0327-4679-8f8a-6e41773e81e7" ma:termSetId="6e030844-242a-4d29-a562-8ce1d1b5efae" ma:anchorId="00000000-0000-0000-0000-000000000000" ma:open="false" ma:isKeyword="false">
      <xsd:complexType>
        <xsd:sequence>
          <xsd:element ref="pc:Terms" minOccurs="0" maxOccurs="1"/>
        </xsd:sequence>
      </xsd:complexType>
    </xsd:element>
    <xsd:element name="i0c2a2b75028473eac955ddb895c8cbb" ma:index="20" nillable="true" ma:taxonomy="true" ma:internalName="i0c2a2b75028473eac955ddb895c8cbb" ma:taxonomyFieldName="DIAAdministrationDocumentType" ma:displayName="Administration Document Type" ma:default="" ma:fieldId="{20c2a2b7-5028-473e-ac95-5ddb895c8cbb}" ma:sspId="caf61cd4-0327-4679-8f8a-6e41773e81e7" ma:termSetId="eaa7675e-2d63-44d2-9e06-85d5e73ce36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7d5624-93bf-405c-adf6-af4f003c6e9e"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3A9F-4DE6-4540-A98E-C647C8D3AC7D}">
  <ds:schemaRefs>
    <ds:schemaRef ds:uri="http://schemas.microsoft.com/sharepoint/events"/>
  </ds:schemaRefs>
</ds:datastoreItem>
</file>

<file path=customXml/itemProps2.xml><?xml version="1.0" encoding="utf-8"?>
<ds:datastoreItem xmlns:ds="http://schemas.openxmlformats.org/officeDocument/2006/customXml" ds:itemID="{F053CE91-1452-4941-BCD4-82797FEEABD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5311de4-afe1-4671-a683-c93bf693c152"/>
    <ds:schemaRef ds:uri="http://purl.org/dc/terms/"/>
    <ds:schemaRef ds:uri="http://schemas.openxmlformats.org/package/2006/metadata/core-properties"/>
    <ds:schemaRef ds:uri="e97d5624-93bf-405c-adf6-af4f003c6e9e"/>
    <ds:schemaRef ds:uri="01be4277-2979-4a68-876d-b92b25fceece"/>
    <ds:schemaRef ds:uri="http://www.w3.org/XML/1998/namespace"/>
    <ds:schemaRef ds:uri="http://purl.org/dc/dcmitype/"/>
  </ds:schemaRefs>
</ds:datastoreItem>
</file>

<file path=customXml/itemProps3.xml><?xml version="1.0" encoding="utf-8"?>
<ds:datastoreItem xmlns:ds="http://schemas.openxmlformats.org/officeDocument/2006/customXml" ds:itemID="{6B4F8644-6C0A-4ECA-A4AE-7758DBBEA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85311de4-afe1-4671-a683-c93bf693c152"/>
    <ds:schemaRef ds:uri="e97d5624-93bf-405c-adf6-af4f003c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067956-91AE-410D-99A1-56A138A7DE83}">
  <ds:schemaRefs>
    <ds:schemaRef ds:uri="http://schemas.microsoft.com/sharepoint/v3/contenttype/forms"/>
  </ds:schemaRefs>
</ds:datastoreItem>
</file>

<file path=customXml/itemProps5.xml><?xml version="1.0" encoding="utf-8"?>
<ds:datastoreItem xmlns:ds="http://schemas.openxmlformats.org/officeDocument/2006/customXml" ds:itemID="{72CA4274-90D7-44BB-B9FB-BEBDE98C5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Q+As Morrison Low Report on costs and funding of local government 1</vt:lpstr>
    </vt:vector>
  </TitlesOfParts>
  <Company>NZ Government</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Q+As Morrison Low Report on costs and funding of local government 1</dc:title>
  <dc:creator>Simon Cunliffe</dc:creator>
  <cp:keywords>Q+As</cp:keywords>
  <cp:lastModifiedBy>Simon Cunliffe</cp:lastModifiedBy>
  <cp:revision>2</cp:revision>
  <cp:lastPrinted>2018-12-18T02:25:00Z</cp:lastPrinted>
  <dcterms:created xsi:type="dcterms:W3CDTF">2019-01-18T03:08:00Z</dcterms:created>
  <dcterms:modified xsi:type="dcterms:W3CDTF">2019-01-18T03:08:00Z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0x0101005496552013C0BA46BE88192D5C6EB20B00351512A5ABB74CC687DC2977C156D0BF00CBBE6818D701C442971BA2BBE5EF9FC0</vt:lpwstr>
  </property>
  <property fmtid="{D5CDD505-2E9C-101B-9397-08002B2CF9AE}" pid="3" name="_dlc_DocIdItemGuid">
    <vt:lpwstr>afaecd59-c49f-41f4-9555-f8a10196106c</vt:lpwstr>
  </property>
  <property fmtid="{D5CDD505-2E9C-101B-9397-08002B2CF9AE}" pid="4" name="TaxKeyword">
    <vt:lpwstr>10554;#Q+As|a9294ead-f3c3-4d93-a986-bb8ab8948515</vt:lpwstr>
  </property>
  <property fmtid="{D5CDD505-2E9C-101B-9397-08002B2CF9AE}" pid="5" name="DIAAdministrationDocumentType">
    <vt:lpwstr/>
  </property>
  <property fmtid="{D5CDD505-2E9C-101B-9397-08002B2CF9AE}" pid="6" name="C3Topic">
    <vt:lpwstr>651;#Engagement|01c534e7-93f8-49f7-9186-95242bbb5e0d</vt:lpwstr>
  </property>
  <property fmtid="{D5CDD505-2E9C-101B-9397-08002B2CF9AE}" pid="7" name="m4b7cad729d540cc87a02edd2c660710">
    <vt:lpwstr/>
  </property>
  <property fmtid="{D5CDD505-2E9C-101B-9397-08002B2CF9AE}" pid="8" name="DIASecurityClassification">
    <vt:lpwstr>1;#UNCLASSIFIED|875d92a8-67e2-4a32-9472-8fe99549e1eb</vt:lpwstr>
  </property>
  <property fmtid="{D5CDD505-2E9C-101B-9397-08002B2CF9AE}" pid="9" name="DIAEmailContentType">
    <vt:lpwstr/>
  </property>
</Properties>
</file>