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89" w:rsidRPr="00B81389" w:rsidRDefault="00B81389" w:rsidP="000A6CA5">
      <w:pPr>
        <w:spacing w:beforeLines="60" w:before="144" w:afterLines="60" w:after="144" w:line="276" w:lineRule="auto"/>
        <w:rPr>
          <w:rFonts w:cstheme="minorHAnsi"/>
          <w:b/>
          <w:sz w:val="24"/>
          <w:szCs w:val="24"/>
        </w:rPr>
      </w:pPr>
      <w:bookmarkStart w:id="0" w:name="_GoBack"/>
      <w:bookmarkEnd w:id="0"/>
    </w:p>
    <w:p w:rsidR="00292409" w:rsidRPr="00B81389" w:rsidRDefault="00FC28F1" w:rsidP="000A6CA5">
      <w:pPr>
        <w:spacing w:beforeLines="60" w:before="144" w:afterLines="60" w:after="144" w:line="276" w:lineRule="auto"/>
        <w:rPr>
          <w:rFonts w:cstheme="minorHAnsi"/>
          <w:b/>
          <w:sz w:val="28"/>
          <w:szCs w:val="24"/>
        </w:rPr>
      </w:pPr>
      <w:r w:rsidRPr="00B81389">
        <w:rPr>
          <w:rFonts w:cstheme="minorHAnsi"/>
          <w:b/>
          <w:sz w:val="28"/>
          <w:szCs w:val="24"/>
        </w:rPr>
        <w:t xml:space="preserve">Mental Health Inquiry </w:t>
      </w:r>
      <w:r w:rsidR="00B81389" w:rsidRPr="00B81389">
        <w:rPr>
          <w:rFonts w:cstheme="minorHAnsi"/>
          <w:b/>
          <w:sz w:val="28"/>
          <w:szCs w:val="24"/>
        </w:rPr>
        <w:t>Questions and Answers</w:t>
      </w:r>
    </w:p>
    <w:p w:rsidR="00B81389" w:rsidRPr="00B81389" w:rsidRDefault="00B81389" w:rsidP="000A6CA5">
      <w:pPr>
        <w:spacing w:beforeLines="60" w:before="144" w:afterLines="60" w:after="144" w:line="276" w:lineRule="auto"/>
        <w:rPr>
          <w:rFonts w:cstheme="minorHAnsi"/>
          <w:b/>
          <w:sz w:val="24"/>
          <w:szCs w:val="24"/>
        </w:rPr>
      </w:pPr>
      <w:r w:rsidRPr="00B81389">
        <w:rPr>
          <w:rFonts w:cstheme="minorHAnsi"/>
          <w:sz w:val="24"/>
          <w:szCs w:val="24"/>
        </w:rPr>
        <w:t>11 February 2018</w:t>
      </w:r>
    </w:p>
    <w:p w:rsidR="009E7709" w:rsidRPr="00B81389" w:rsidRDefault="009E7709" w:rsidP="000A6CA5">
      <w:pPr>
        <w:spacing w:beforeLines="60" w:before="144" w:afterLines="60" w:after="144" w:line="276" w:lineRule="auto"/>
        <w:rPr>
          <w:rFonts w:cstheme="minorHAnsi"/>
          <w:b/>
          <w:sz w:val="24"/>
          <w:szCs w:val="24"/>
        </w:rPr>
      </w:pPr>
      <w:r w:rsidRPr="00B81389">
        <w:rPr>
          <w:rFonts w:cstheme="minorHAnsi"/>
          <w:b/>
          <w:sz w:val="24"/>
          <w:szCs w:val="24"/>
        </w:rPr>
        <w:t xml:space="preserve">Is the </w:t>
      </w:r>
      <w:r w:rsidR="002B4845" w:rsidRPr="00B81389">
        <w:rPr>
          <w:rFonts w:cstheme="minorHAnsi"/>
          <w:b/>
          <w:sz w:val="24"/>
          <w:szCs w:val="24"/>
        </w:rPr>
        <w:t xml:space="preserve">Inquiry </w:t>
      </w:r>
      <w:r w:rsidRPr="00B81389">
        <w:rPr>
          <w:rFonts w:cstheme="minorHAnsi"/>
          <w:b/>
          <w:sz w:val="24"/>
          <w:szCs w:val="24"/>
        </w:rPr>
        <w:t>independent?</w:t>
      </w:r>
    </w:p>
    <w:p w:rsidR="009E7709" w:rsidRPr="000A6CA5" w:rsidRDefault="009E7709"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Yes, under the Inquiries Act 2013, all inquiries must act independently, impartially and fairly. The Chair and members determine how to conduct </w:t>
      </w:r>
      <w:r w:rsidR="00A46EBF" w:rsidRPr="00B81389">
        <w:rPr>
          <w:rFonts w:cstheme="minorHAnsi"/>
          <w:color w:val="000000"/>
          <w:sz w:val="24"/>
          <w:szCs w:val="24"/>
        </w:rPr>
        <w:t xml:space="preserve">an </w:t>
      </w:r>
      <w:r w:rsidRPr="00B81389">
        <w:rPr>
          <w:rFonts w:cstheme="minorHAnsi"/>
          <w:color w:val="000000"/>
          <w:sz w:val="24"/>
          <w:szCs w:val="24"/>
        </w:rPr>
        <w:t>inquiry within the Terms of Reference set by the Government.</w:t>
      </w:r>
      <w:r w:rsidR="00ED3A36">
        <w:rPr>
          <w:rFonts w:cstheme="minorHAnsi"/>
          <w:color w:val="000000"/>
          <w:sz w:val="24"/>
          <w:szCs w:val="24"/>
        </w:rPr>
        <w:t xml:space="preserve"> </w:t>
      </w:r>
    </w:p>
    <w:p w:rsidR="00642B8F" w:rsidRPr="00B81389" w:rsidRDefault="00642B8F" w:rsidP="000A6CA5">
      <w:pPr>
        <w:spacing w:beforeLines="60" w:before="144" w:afterLines="60" w:after="144" w:line="276" w:lineRule="auto"/>
        <w:rPr>
          <w:rFonts w:cstheme="minorHAnsi"/>
          <w:b/>
          <w:bCs/>
          <w:sz w:val="24"/>
          <w:szCs w:val="24"/>
        </w:rPr>
      </w:pPr>
      <w:r w:rsidRPr="00B81389">
        <w:rPr>
          <w:rFonts w:cstheme="minorHAnsi"/>
          <w:b/>
          <w:bCs/>
          <w:sz w:val="24"/>
          <w:szCs w:val="24"/>
        </w:rPr>
        <w:t>Who is supporting the Inquiry?</w:t>
      </w:r>
    </w:p>
    <w:p w:rsidR="00642B8F" w:rsidRPr="00B81389" w:rsidRDefault="00642B8F" w:rsidP="000A6CA5">
      <w:pPr>
        <w:autoSpaceDE w:val="0"/>
        <w:autoSpaceDN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The </w:t>
      </w:r>
      <w:r w:rsidR="00ED3A36">
        <w:rPr>
          <w:rFonts w:cstheme="minorHAnsi"/>
          <w:color w:val="000000"/>
          <w:sz w:val="24"/>
          <w:szCs w:val="24"/>
        </w:rPr>
        <w:t>Inquiry</w:t>
      </w:r>
      <w:r w:rsidRPr="00B81389">
        <w:rPr>
          <w:rFonts w:cstheme="minorHAnsi"/>
          <w:color w:val="000000"/>
          <w:sz w:val="24"/>
          <w:szCs w:val="24"/>
        </w:rPr>
        <w:t xml:space="preserve"> </w:t>
      </w:r>
      <w:r w:rsidR="009A10DF" w:rsidRPr="00B81389">
        <w:rPr>
          <w:rFonts w:cstheme="minorHAnsi"/>
          <w:color w:val="000000"/>
          <w:sz w:val="24"/>
          <w:szCs w:val="24"/>
        </w:rPr>
        <w:t>is</w:t>
      </w:r>
      <w:r w:rsidRPr="00B81389">
        <w:rPr>
          <w:rFonts w:cstheme="minorHAnsi"/>
          <w:color w:val="000000"/>
          <w:sz w:val="24"/>
          <w:szCs w:val="24"/>
        </w:rPr>
        <w:t xml:space="preserve"> supported by a secretariat, headed by an experienced public servant appointed by the Department of Internal Affairs</w:t>
      </w:r>
      <w:r w:rsidR="00F85AE0" w:rsidRPr="00B81389">
        <w:rPr>
          <w:rFonts w:cstheme="minorHAnsi"/>
          <w:color w:val="000000"/>
          <w:sz w:val="24"/>
          <w:szCs w:val="24"/>
        </w:rPr>
        <w:t>,</w:t>
      </w:r>
      <w:r w:rsidRPr="00B81389">
        <w:rPr>
          <w:rFonts w:cstheme="minorHAnsi"/>
          <w:color w:val="000000"/>
          <w:sz w:val="24"/>
          <w:szCs w:val="24"/>
        </w:rPr>
        <w:t xml:space="preserve"> as the administering Department. </w:t>
      </w:r>
    </w:p>
    <w:p w:rsidR="0060388A" w:rsidRPr="00B81389" w:rsidRDefault="00B8780C"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While the Minister of Health </w:t>
      </w:r>
      <w:r w:rsidR="00A23930" w:rsidRPr="00B81389">
        <w:rPr>
          <w:rFonts w:cstheme="minorHAnsi"/>
          <w:color w:val="000000"/>
          <w:sz w:val="24"/>
          <w:szCs w:val="24"/>
        </w:rPr>
        <w:t>was</w:t>
      </w:r>
      <w:r w:rsidRPr="00B81389">
        <w:rPr>
          <w:rFonts w:cstheme="minorHAnsi"/>
          <w:color w:val="000000"/>
          <w:sz w:val="24"/>
          <w:szCs w:val="24"/>
        </w:rPr>
        <w:t xml:space="preserve"> responsible for appointing the Inquiry and receiving their report, to maintain independence</w:t>
      </w:r>
      <w:r w:rsidR="002B4845" w:rsidRPr="00B81389">
        <w:rPr>
          <w:rFonts w:cstheme="minorHAnsi"/>
          <w:color w:val="000000"/>
          <w:sz w:val="24"/>
          <w:szCs w:val="24"/>
        </w:rPr>
        <w:t>,</w:t>
      </w:r>
      <w:r w:rsidRPr="00B81389">
        <w:rPr>
          <w:rFonts w:cstheme="minorHAnsi"/>
          <w:color w:val="000000"/>
          <w:sz w:val="24"/>
          <w:szCs w:val="24"/>
        </w:rPr>
        <w:t xml:space="preserve"> the Minister of Internal Affairs is the Minister responsible for the administration of the </w:t>
      </w:r>
      <w:r w:rsidR="002B4845" w:rsidRPr="00B81389">
        <w:rPr>
          <w:rFonts w:cstheme="minorHAnsi"/>
          <w:color w:val="000000"/>
          <w:sz w:val="24"/>
          <w:szCs w:val="24"/>
        </w:rPr>
        <w:t>Inquiry.</w:t>
      </w:r>
    </w:p>
    <w:p w:rsidR="00FC28F1" w:rsidRPr="00B81389" w:rsidRDefault="00FC28F1" w:rsidP="000A6CA5">
      <w:pPr>
        <w:spacing w:beforeLines="60" w:before="144" w:afterLines="60" w:after="144" w:line="276" w:lineRule="auto"/>
        <w:rPr>
          <w:rFonts w:cstheme="minorHAnsi"/>
          <w:b/>
          <w:sz w:val="24"/>
          <w:szCs w:val="24"/>
        </w:rPr>
      </w:pPr>
      <w:r w:rsidRPr="00B81389">
        <w:rPr>
          <w:rFonts w:cstheme="minorHAnsi"/>
          <w:b/>
          <w:sz w:val="24"/>
          <w:szCs w:val="24"/>
        </w:rPr>
        <w:t xml:space="preserve">What role will the Ministry of Health have in the </w:t>
      </w:r>
      <w:r w:rsidR="002B4845" w:rsidRPr="00B81389">
        <w:rPr>
          <w:rFonts w:cstheme="minorHAnsi"/>
          <w:b/>
          <w:sz w:val="24"/>
          <w:szCs w:val="24"/>
        </w:rPr>
        <w:t>Inquiry</w:t>
      </w:r>
      <w:r w:rsidRPr="00B81389">
        <w:rPr>
          <w:rFonts w:cstheme="minorHAnsi"/>
          <w:b/>
          <w:sz w:val="24"/>
          <w:szCs w:val="24"/>
        </w:rPr>
        <w:t>?</w:t>
      </w:r>
    </w:p>
    <w:p w:rsidR="0060388A" w:rsidRPr="00B81389" w:rsidRDefault="0060388A"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The Inquiry is independent from the Ministry of </w:t>
      </w:r>
      <w:proofErr w:type="gramStart"/>
      <w:r w:rsidRPr="00B81389">
        <w:rPr>
          <w:rFonts w:cstheme="minorHAnsi"/>
          <w:color w:val="000000"/>
          <w:sz w:val="24"/>
          <w:szCs w:val="24"/>
        </w:rPr>
        <w:t>Health,</w:t>
      </w:r>
      <w:proofErr w:type="gramEnd"/>
      <w:r w:rsidRPr="00B81389">
        <w:rPr>
          <w:rFonts w:cstheme="minorHAnsi"/>
          <w:color w:val="000000"/>
          <w:sz w:val="24"/>
          <w:szCs w:val="24"/>
        </w:rPr>
        <w:t xml:space="preserve"> </w:t>
      </w:r>
      <w:r w:rsidR="002B4845" w:rsidRPr="00B81389">
        <w:rPr>
          <w:rFonts w:cstheme="minorHAnsi"/>
          <w:color w:val="000000"/>
          <w:sz w:val="24"/>
          <w:szCs w:val="24"/>
        </w:rPr>
        <w:t xml:space="preserve">however it may request </w:t>
      </w:r>
      <w:r w:rsidR="00B8780C" w:rsidRPr="00B81389">
        <w:rPr>
          <w:rFonts w:cstheme="minorHAnsi"/>
          <w:color w:val="000000"/>
          <w:sz w:val="24"/>
          <w:szCs w:val="24"/>
        </w:rPr>
        <w:t xml:space="preserve">the Ministry of Health </w:t>
      </w:r>
      <w:r w:rsidRPr="00B81389">
        <w:rPr>
          <w:rFonts w:cstheme="minorHAnsi"/>
          <w:color w:val="000000"/>
          <w:sz w:val="24"/>
          <w:szCs w:val="24"/>
        </w:rPr>
        <w:t xml:space="preserve">to supply information. </w:t>
      </w:r>
    </w:p>
    <w:p w:rsidR="007D406B" w:rsidRPr="00B81389" w:rsidRDefault="007D406B"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What is the scope of the </w:t>
      </w:r>
      <w:r w:rsidR="002B4845" w:rsidRPr="00B81389">
        <w:rPr>
          <w:rFonts w:cstheme="minorHAnsi"/>
          <w:b/>
          <w:sz w:val="24"/>
          <w:szCs w:val="24"/>
        </w:rPr>
        <w:t>Inquiry</w:t>
      </w:r>
      <w:r w:rsidRPr="00B81389">
        <w:rPr>
          <w:rFonts w:cstheme="minorHAnsi"/>
          <w:b/>
          <w:sz w:val="24"/>
          <w:szCs w:val="24"/>
        </w:rPr>
        <w:t>?</w:t>
      </w:r>
    </w:p>
    <w:p w:rsidR="007D406B" w:rsidRPr="00B81389" w:rsidRDefault="007D406B"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The Inquiry will consider:</w:t>
      </w:r>
    </w:p>
    <w:p w:rsidR="007D406B" w:rsidRPr="00B81389" w:rsidRDefault="007D406B" w:rsidP="000A6CA5">
      <w:pPr>
        <w:pStyle w:val="ListParagraph"/>
        <w:numPr>
          <w:ilvl w:val="0"/>
          <w:numId w:val="7"/>
        </w:numPr>
        <w:spacing w:beforeLines="60" w:before="144" w:afterLines="60" w:after="144" w:line="276" w:lineRule="auto"/>
        <w:rPr>
          <w:rFonts w:cstheme="minorHAnsi"/>
          <w:sz w:val="24"/>
          <w:szCs w:val="24"/>
        </w:rPr>
      </w:pPr>
      <w:r w:rsidRPr="00B81389">
        <w:rPr>
          <w:rFonts w:cstheme="minorHAnsi"/>
          <w:sz w:val="24"/>
          <w:szCs w:val="24"/>
        </w:rPr>
        <w:t>mental health problems</w:t>
      </w:r>
      <w:r w:rsidR="002B4845" w:rsidRPr="00B81389">
        <w:rPr>
          <w:rFonts w:cstheme="minorHAnsi"/>
          <w:sz w:val="24"/>
          <w:szCs w:val="24"/>
        </w:rPr>
        <w:t xml:space="preserve"> </w:t>
      </w:r>
      <w:r w:rsidRPr="00B81389">
        <w:rPr>
          <w:rFonts w:cstheme="minorHAnsi"/>
          <w:sz w:val="24"/>
          <w:szCs w:val="24"/>
        </w:rPr>
        <w:t>across the full spectrum from mental distress to enduring psychiatric illness</w:t>
      </w:r>
      <w:r w:rsidR="002B4845" w:rsidRPr="00B81389">
        <w:rPr>
          <w:rFonts w:cstheme="minorHAnsi"/>
          <w:sz w:val="24"/>
          <w:szCs w:val="24"/>
        </w:rPr>
        <w:t xml:space="preserve">, including barriers to accessing services and support </w:t>
      </w:r>
    </w:p>
    <w:p w:rsidR="007D406B" w:rsidRPr="00B81389" w:rsidRDefault="007D406B" w:rsidP="000A6CA5">
      <w:pPr>
        <w:pStyle w:val="ListParagraph"/>
        <w:numPr>
          <w:ilvl w:val="0"/>
          <w:numId w:val="7"/>
        </w:numPr>
        <w:spacing w:beforeLines="60" w:before="144" w:afterLines="60" w:after="144" w:line="276" w:lineRule="auto"/>
        <w:rPr>
          <w:rFonts w:cstheme="minorHAnsi"/>
          <w:sz w:val="24"/>
          <w:szCs w:val="24"/>
        </w:rPr>
      </w:pPr>
      <w:r w:rsidRPr="00B81389">
        <w:rPr>
          <w:rFonts w:cstheme="minorHAnsi"/>
          <w:sz w:val="24"/>
          <w:szCs w:val="24"/>
        </w:rPr>
        <w:t>mental health and addiction needs from the perspective</w:t>
      </w:r>
      <w:r w:rsidR="002B4845" w:rsidRPr="00B81389">
        <w:rPr>
          <w:rFonts w:cstheme="minorHAnsi"/>
          <w:sz w:val="24"/>
          <w:szCs w:val="24"/>
        </w:rPr>
        <w:t>s</w:t>
      </w:r>
      <w:r w:rsidRPr="00B81389">
        <w:rPr>
          <w:rFonts w:cstheme="minorHAnsi"/>
          <w:sz w:val="24"/>
          <w:szCs w:val="24"/>
        </w:rPr>
        <w:t xml:space="preserve"> of:</w:t>
      </w:r>
    </w:p>
    <w:p w:rsidR="007D406B" w:rsidRPr="00B81389" w:rsidRDefault="007D406B" w:rsidP="000A6CA5">
      <w:pPr>
        <w:pStyle w:val="ListParagraph"/>
        <w:numPr>
          <w:ilvl w:val="1"/>
          <w:numId w:val="7"/>
        </w:numPr>
        <w:spacing w:beforeLines="60" w:before="144" w:afterLines="60" w:after="144" w:line="276" w:lineRule="auto"/>
        <w:rPr>
          <w:rFonts w:cstheme="minorHAnsi"/>
          <w:sz w:val="24"/>
          <w:szCs w:val="24"/>
        </w:rPr>
      </w:pPr>
      <w:r w:rsidRPr="00B81389">
        <w:rPr>
          <w:rFonts w:cstheme="minorHAnsi"/>
          <w:sz w:val="24"/>
          <w:szCs w:val="24"/>
        </w:rPr>
        <w:t>identifying and responding to people with mental health and addiction problems</w:t>
      </w:r>
    </w:p>
    <w:p w:rsidR="007D406B" w:rsidRPr="00B81389" w:rsidRDefault="007D406B" w:rsidP="000A6CA5">
      <w:pPr>
        <w:pStyle w:val="ListParagraph"/>
        <w:numPr>
          <w:ilvl w:val="1"/>
          <w:numId w:val="7"/>
        </w:numPr>
        <w:spacing w:beforeLines="60" w:before="144" w:afterLines="60" w:after="144" w:line="276" w:lineRule="auto"/>
        <w:rPr>
          <w:rFonts w:cstheme="minorHAnsi"/>
          <w:sz w:val="24"/>
          <w:szCs w:val="24"/>
        </w:rPr>
      </w:pPr>
      <w:r w:rsidRPr="00B81389">
        <w:rPr>
          <w:rFonts w:cstheme="minorHAnsi"/>
          <w:sz w:val="24"/>
          <w:szCs w:val="24"/>
        </w:rPr>
        <w:t>preventing mental health problems and promoting mental well-being</w:t>
      </w:r>
    </w:p>
    <w:p w:rsidR="00870534" w:rsidRPr="00B81389" w:rsidRDefault="00ED7723" w:rsidP="000A6CA5">
      <w:pPr>
        <w:pStyle w:val="ListParagraph"/>
        <w:numPr>
          <w:ilvl w:val="0"/>
          <w:numId w:val="7"/>
        </w:numPr>
        <w:spacing w:beforeLines="60" w:before="144" w:afterLines="60" w:after="144" w:line="276" w:lineRule="auto"/>
        <w:rPr>
          <w:rFonts w:cstheme="minorHAnsi"/>
          <w:sz w:val="24"/>
          <w:szCs w:val="24"/>
        </w:rPr>
      </w:pPr>
      <w:r w:rsidRPr="00B81389">
        <w:rPr>
          <w:rFonts w:cstheme="minorHAnsi"/>
          <w:sz w:val="24"/>
          <w:szCs w:val="24"/>
        </w:rPr>
        <w:t>preventing suicide</w:t>
      </w:r>
    </w:p>
    <w:p w:rsidR="007D406B" w:rsidRPr="00B81389" w:rsidRDefault="007D406B" w:rsidP="000A6CA5">
      <w:pPr>
        <w:pStyle w:val="ListParagraph"/>
        <w:numPr>
          <w:ilvl w:val="0"/>
          <w:numId w:val="7"/>
        </w:numPr>
        <w:spacing w:beforeLines="60" w:before="144" w:afterLines="60" w:after="144" w:line="276" w:lineRule="auto"/>
        <w:rPr>
          <w:rFonts w:cstheme="minorHAnsi"/>
          <w:sz w:val="24"/>
          <w:szCs w:val="24"/>
        </w:rPr>
      </w:pPr>
      <w:r w:rsidRPr="00B81389">
        <w:rPr>
          <w:rFonts w:cstheme="minorHAnsi"/>
          <w:sz w:val="24"/>
          <w:szCs w:val="24"/>
        </w:rPr>
        <w:t>activities directly related to mental health and addiction undertaken within the broader health and disability sector (in community, primary and secondary care), as well as the education, justice and social sectors and through the accident compensation and wider workplace relations and safety systems</w:t>
      </w:r>
    </w:p>
    <w:p w:rsidR="00B81389" w:rsidRPr="000A6CA5" w:rsidRDefault="007D406B" w:rsidP="000A6CA5">
      <w:pPr>
        <w:pStyle w:val="ListParagraph"/>
        <w:numPr>
          <w:ilvl w:val="0"/>
          <w:numId w:val="7"/>
        </w:numPr>
        <w:spacing w:beforeLines="60" w:before="144" w:afterLines="60" w:after="144" w:line="276" w:lineRule="auto"/>
        <w:rPr>
          <w:rFonts w:cstheme="minorHAnsi"/>
          <w:b/>
          <w:sz w:val="24"/>
          <w:szCs w:val="24"/>
        </w:rPr>
      </w:pPr>
      <w:proofErr w:type="gramStart"/>
      <w:r w:rsidRPr="000A6CA5">
        <w:rPr>
          <w:rFonts w:cstheme="minorHAnsi"/>
          <w:sz w:val="24"/>
          <w:szCs w:val="24"/>
        </w:rPr>
        <w:t>opportunities</w:t>
      </w:r>
      <w:proofErr w:type="gramEnd"/>
      <w:r w:rsidRPr="000A6CA5">
        <w:rPr>
          <w:rFonts w:cstheme="minorHAnsi"/>
          <w:sz w:val="24"/>
          <w:szCs w:val="24"/>
        </w:rPr>
        <w:t xml:space="preserve"> to build on the efforts of whānau, communities, employers, people working in mental health and others to promote mental health.</w:t>
      </w:r>
      <w:r w:rsidR="00B81389" w:rsidRPr="000A6CA5">
        <w:rPr>
          <w:rFonts w:cstheme="minorHAnsi"/>
          <w:b/>
          <w:sz w:val="24"/>
          <w:szCs w:val="24"/>
        </w:rPr>
        <w:br w:type="page"/>
      </w:r>
    </w:p>
    <w:p w:rsidR="007D406B" w:rsidRPr="00B81389" w:rsidRDefault="007D406B"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lastRenderedPageBreak/>
        <w:t xml:space="preserve">Will the </w:t>
      </w:r>
      <w:r w:rsidR="002B4845" w:rsidRPr="00B81389">
        <w:rPr>
          <w:rFonts w:cstheme="minorHAnsi"/>
          <w:b/>
          <w:sz w:val="24"/>
          <w:szCs w:val="24"/>
        </w:rPr>
        <w:t>Inquiry consider</w:t>
      </w:r>
      <w:r w:rsidRPr="00B81389">
        <w:rPr>
          <w:rFonts w:cstheme="minorHAnsi"/>
          <w:b/>
          <w:sz w:val="24"/>
          <w:szCs w:val="24"/>
        </w:rPr>
        <w:t xml:space="preserve"> suicide?</w:t>
      </w:r>
    </w:p>
    <w:p w:rsidR="007D406B" w:rsidRPr="00B81389" w:rsidRDefault="007D406B"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Yes, suicide is within the scope of the Inquiry.</w:t>
      </w:r>
      <w:r w:rsidR="00ED3A36">
        <w:rPr>
          <w:rFonts w:cstheme="minorHAnsi"/>
          <w:color w:val="000000"/>
          <w:sz w:val="24"/>
          <w:szCs w:val="24"/>
        </w:rPr>
        <w:t xml:space="preserve"> </w:t>
      </w:r>
      <w:r w:rsidR="00B8780C" w:rsidRPr="00B81389">
        <w:rPr>
          <w:rFonts w:cstheme="minorHAnsi"/>
          <w:color w:val="000000"/>
          <w:sz w:val="24"/>
          <w:szCs w:val="24"/>
        </w:rPr>
        <w:t xml:space="preserve">However, individual cases are outside the scope of the </w:t>
      </w:r>
      <w:r w:rsidR="00ED3A36">
        <w:rPr>
          <w:rFonts w:cstheme="minorHAnsi"/>
          <w:color w:val="000000"/>
          <w:sz w:val="24"/>
          <w:szCs w:val="24"/>
        </w:rPr>
        <w:t>Inquiry</w:t>
      </w:r>
      <w:r w:rsidR="00246E36" w:rsidRPr="00B81389">
        <w:rPr>
          <w:rFonts w:cstheme="minorHAnsi"/>
          <w:color w:val="000000"/>
          <w:sz w:val="24"/>
          <w:szCs w:val="24"/>
        </w:rPr>
        <w:t xml:space="preserve"> and will not be </w:t>
      </w:r>
      <w:r w:rsidR="002D798D" w:rsidRPr="00B81389">
        <w:rPr>
          <w:rFonts w:cstheme="minorHAnsi"/>
          <w:color w:val="000000"/>
          <w:sz w:val="24"/>
          <w:szCs w:val="24"/>
        </w:rPr>
        <w:t>investigated</w:t>
      </w:r>
      <w:r w:rsidR="00B8780C" w:rsidRPr="00B81389">
        <w:rPr>
          <w:rFonts w:cstheme="minorHAnsi"/>
          <w:color w:val="000000"/>
          <w:sz w:val="24"/>
          <w:szCs w:val="24"/>
        </w:rPr>
        <w:t>.</w:t>
      </w:r>
    </w:p>
    <w:p w:rsidR="004C08EC" w:rsidRPr="00B81389" w:rsidRDefault="004C08EC"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How will people be able to </w:t>
      </w:r>
      <w:r w:rsidR="00CA799E" w:rsidRPr="00B81389">
        <w:rPr>
          <w:rFonts w:cstheme="minorHAnsi"/>
          <w:b/>
          <w:sz w:val="24"/>
          <w:szCs w:val="24"/>
        </w:rPr>
        <w:t xml:space="preserve">input </w:t>
      </w:r>
      <w:r w:rsidRPr="00B81389">
        <w:rPr>
          <w:rFonts w:cstheme="minorHAnsi"/>
          <w:b/>
          <w:sz w:val="24"/>
          <w:szCs w:val="24"/>
        </w:rPr>
        <w:t xml:space="preserve">to the </w:t>
      </w:r>
      <w:r w:rsidR="002B4845" w:rsidRPr="00B81389">
        <w:rPr>
          <w:rFonts w:cstheme="minorHAnsi"/>
          <w:b/>
          <w:sz w:val="24"/>
          <w:szCs w:val="24"/>
        </w:rPr>
        <w:t>Inquiry</w:t>
      </w:r>
      <w:r w:rsidRPr="00B81389">
        <w:rPr>
          <w:rFonts w:cstheme="minorHAnsi"/>
          <w:b/>
          <w:sz w:val="24"/>
          <w:szCs w:val="24"/>
        </w:rPr>
        <w:t>?</w:t>
      </w:r>
    </w:p>
    <w:p w:rsidR="004C08EC" w:rsidRPr="00B81389" w:rsidRDefault="00821964"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All views will be</w:t>
      </w:r>
      <w:r w:rsidR="004C08EC" w:rsidRPr="00B81389">
        <w:rPr>
          <w:rFonts w:cstheme="minorHAnsi"/>
          <w:color w:val="000000"/>
          <w:sz w:val="24"/>
          <w:szCs w:val="24"/>
        </w:rPr>
        <w:t xml:space="preserve"> sought, including</w:t>
      </w:r>
      <w:r w:rsidR="00B8780C" w:rsidRPr="00B81389">
        <w:rPr>
          <w:rFonts w:cstheme="minorHAnsi"/>
          <w:color w:val="000000"/>
          <w:sz w:val="24"/>
          <w:szCs w:val="24"/>
        </w:rPr>
        <w:t xml:space="preserve"> from whānau, service users, </w:t>
      </w:r>
      <w:r w:rsidR="004C08EC" w:rsidRPr="00B81389">
        <w:rPr>
          <w:rFonts w:cstheme="minorHAnsi"/>
          <w:color w:val="000000"/>
          <w:sz w:val="24"/>
          <w:szCs w:val="24"/>
        </w:rPr>
        <w:t>the mental health workforce</w:t>
      </w:r>
      <w:r w:rsidR="00B8780C" w:rsidRPr="00B81389">
        <w:rPr>
          <w:rFonts w:cstheme="minorHAnsi"/>
          <w:color w:val="000000"/>
          <w:sz w:val="24"/>
          <w:szCs w:val="24"/>
        </w:rPr>
        <w:t xml:space="preserve"> and other interested stakeholders</w:t>
      </w:r>
      <w:r w:rsidR="004C08EC" w:rsidRPr="00B81389">
        <w:rPr>
          <w:rFonts w:cstheme="minorHAnsi"/>
          <w:color w:val="000000"/>
          <w:sz w:val="24"/>
          <w:szCs w:val="24"/>
        </w:rPr>
        <w:t xml:space="preserve">. The </w:t>
      </w:r>
      <w:r w:rsidR="002B4845" w:rsidRPr="00B81389">
        <w:rPr>
          <w:rFonts w:cstheme="minorHAnsi"/>
          <w:color w:val="000000"/>
          <w:sz w:val="24"/>
          <w:szCs w:val="24"/>
        </w:rPr>
        <w:t xml:space="preserve">Inquiry </w:t>
      </w:r>
      <w:r w:rsidR="004C08EC" w:rsidRPr="00B81389">
        <w:rPr>
          <w:rFonts w:cstheme="minorHAnsi"/>
          <w:color w:val="000000"/>
          <w:sz w:val="24"/>
          <w:szCs w:val="24"/>
        </w:rPr>
        <w:t>will call for public contributions</w:t>
      </w:r>
      <w:r w:rsidR="002B4845" w:rsidRPr="00B81389">
        <w:rPr>
          <w:rFonts w:cstheme="minorHAnsi"/>
          <w:color w:val="000000"/>
          <w:sz w:val="24"/>
          <w:szCs w:val="24"/>
        </w:rPr>
        <w:t xml:space="preserve"> and t</w:t>
      </w:r>
      <w:r w:rsidR="00B8780C" w:rsidRPr="00B81389">
        <w:rPr>
          <w:rFonts w:cstheme="minorHAnsi"/>
          <w:color w:val="000000"/>
          <w:sz w:val="24"/>
          <w:szCs w:val="24"/>
        </w:rPr>
        <w:t xml:space="preserve">he Inquiry panel </w:t>
      </w:r>
      <w:r w:rsidR="004C08EC" w:rsidRPr="00B81389">
        <w:rPr>
          <w:rFonts w:cstheme="minorHAnsi"/>
          <w:color w:val="000000"/>
          <w:sz w:val="24"/>
          <w:szCs w:val="24"/>
        </w:rPr>
        <w:t xml:space="preserve">will determine how people can contribute. Details will be supplied once the </w:t>
      </w:r>
      <w:r w:rsidR="002B4845" w:rsidRPr="00B81389">
        <w:rPr>
          <w:rFonts w:cstheme="minorHAnsi"/>
          <w:color w:val="000000"/>
          <w:sz w:val="24"/>
          <w:szCs w:val="24"/>
        </w:rPr>
        <w:t xml:space="preserve">Inquiry </w:t>
      </w:r>
      <w:r w:rsidR="004C08EC" w:rsidRPr="00B81389">
        <w:rPr>
          <w:rFonts w:cstheme="minorHAnsi"/>
          <w:color w:val="000000"/>
          <w:sz w:val="24"/>
          <w:szCs w:val="24"/>
        </w:rPr>
        <w:t xml:space="preserve">is up and running. </w:t>
      </w:r>
    </w:p>
    <w:p w:rsidR="007D406B" w:rsidRPr="00B81389" w:rsidRDefault="007D406B" w:rsidP="000A6CA5">
      <w:pPr>
        <w:keepNext/>
        <w:keepLines/>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How will the </w:t>
      </w:r>
      <w:r w:rsidR="002373F7" w:rsidRPr="00B81389">
        <w:rPr>
          <w:rFonts w:cstheme="minorHAnsi"/>
          <w:b/>
          <w:sz w:val="24"/>
          <w:szCs w:val="24"/>
        </w:rPr>
        <w:t xml:space="preserve">Inquiry </w:t>
      </w:r>
      <w:r w:rsidRPr="00B81389">
        <w:rPr>
          <w:rFonts w:cstheme="minorHAnsi"/>
          <w:b/>
          <w:sz w:val="24"/>
          <w:szCs w:val="24"/>
        </w:rPr>
        <w:t>recommendations be used?</w:t>
      </w:r>
    </w:p>
    <w:p w:rsidR="00ED7723" w:rsidRPr="00B81389" w:rsidRDefault="00ED7723" w:rsidP="000A6CA5">
      <w:pPr>
        <w:spacing w:beforeLines="60" w:before="144" w:afterLines="60" w:after="144" w:line="276" w:lineRule="auto"/>
        <w:rPr>
          <w:rFonts w:cstheme="minorHAnsi"/>
          <w:sz w:val="24"/>
          <w:szCs w:val="24"/>
        </w:rPr>
      </w:pPr>
      <w:r w:rsidRPr="00B81389">
        <w:rPr>
          <w:rFonts w:cstheme="minorHAnsi"/>
          <w:sz w:val="24"/>
          <w:szCs w:val="24"/>
        </w:rPr>
        <w:t xml:space="preserve">The recommendations of the </w:t>
      </w:r>
      <w:r w:rsidR="00ED3A36">
        <w:rPr>
          <w:rFonts w:cstheme="minorHAnsi"/>
          <w:sz w:val="24"/>
          <w:szCs w:val="24"/>
        </w:rPr>
        <w:t>Inquiry</w:t>
      </w:r>
      <w:r w:rsidRPr="00B81389">
        <w:rPr>
          <w:rFonts w:cstheme="minorHAnsi"/>
          <w:sz w:val="24"/>
          <w:szCs w:val="24"/>
        </w:rPr>
        <w:t xml:space="preserve"> will help inform the Government’s decisions on future arrangements for the mental health and addiction system, including:</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roles and responsibilities of agencies in the health sector, including a re-established Mental Health Commission</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improved coordination between the health system and other systems such as education, welfare, housing, justice, disability support, accident compensation and emergency response</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the design and delivery of services (eg, kaupapa Māori approaches to mental health) and effective engagement with all relevant stakeholders including mental health service providers, and consumers and their communities and whānau</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governance, leadership and accountability levers to ensure access to an appropriate standard of mental health services across the country</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 xml:space="preserve">fiscal approaches, models and funding arrangements </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 xml:space="preserve">data collection, programme evaluation and information flows </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r w:rsidRPr="00B81389">
        <w:rPr>
          <w:rFonts w:cstheme="minorHAnsi"/>
          <w:sz w:val="24"/>
          <w:szCs w:val="24"/>
        </w:rPr>
        <w:t>the suite of relevant regulatory frameworks, including the Mental Health (Compulsory Assessment and Treatment) Act 1992 and the Substance Abuse (Compulsory Assessment and Treatment) Act 2017</w:t>
      </w:r>
    </w:p>
    <w:p w:rsidR="00ED7723" w:rsidRPr="00B81389" w:rsidRDefault="00ED7723" w:rsidP="000A6CA5">
      <w:pPr>
        <w:pStyle w:val="ListParagraph"/>
        <w:numPr>
          <w:ilvl w:val="0"/>
          <w:numId w:val="6"/>
        </w:numPr>
        <w:spacing w:beforeLines="60" w:before="144" w:afterLines="60" w:after="144" w:line="276" w:lineRule="auto"/>
        <w:rPr>
          <w:rFonts w:cstheme="minorHAnsi"/>
          <w:sz w:val="24"/>
          <w:szCs w:val="24"/>
        </w:rPr>
      </w:pPr>
      <w:proofErr w:type="gramStart"/>
      <w:r w:rsidRPr="00B81389">
        <w:rPr>
          <w:rFonts w:cstheme="minorHAnsi"/>
          <w:sz w:val="24"/>
          <w:szCs w:val="24"/>
        </w:rPr>
        <w:t>workforce</w:t>
      </w:r>
      <w:proofErr w:type="gramEnd"/>
      <w:r w:rsidRPr="00B81389">
        <w:rPr>
          <w:rFonts w:cstheme="minorHAnsi"/>
          <w:sz w:val="24"/>
          <w:szCs w:val="24"/>
        </w:rPr>
        <w:t xml:space="preserve"> planning, training, support and management.</w:t>
      </w:r>
    </w:p>
    <w:p w:rsidR="009E7709" w:rsidRPr="00B81389" w:rsidRDefault="009E7709"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What timeframe is the </w:t>
      </w:r>
      <w:r w:rsidR="002373F7" w:rsidRPr="00B81389">
        <w:rPr>
          <w:rFonts w:cstheme="minorHAnsi"/>
          <w:b/>
          <w:sz w:val="24"/>
          <w:szCs w:val="24"/>
        </w:rPr>
        <w:t>I</w:t>
      </w:r>
      <w:r w:rsidRPr="00B81389">
        <w:rPr>
          <w:rFonts w:cstheme="minorHAnsi"/>
          <w:b/>
          <w:sz w:val="24"/>
          <w:szCs w:val="24"/>
        </w:rPr>
        <w:t>nquiry working to?</w:t>
      </w:r>
    </w:p>
    <w:p w:rsidR="009E7709" w:rsidRPr="00B81389" w:rsidRDefault="00A46EBF"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The Inquiry </w:t>
      </w:r>
      <w:r w:rsidR="009A10DF" w:rsidRPr="00B81389">
        <w:rPr>
          <w:rFonts w:cstheme="minorHAnsi"/>
          <w:color w:val="000000"/>
          <w:sz w:val="24"/>
          <w:szCs w:val="24"/>
        </w:rPr>
        <w:t xml:space="preserve">started </w:t>
      </w:r>
      <w:r w:rsidRPr="00B81389">
        <w:rPr>
          <w:rFonts w:cstheme="minorHAnsi"/>
          <w:color w:val="000000"/>
          <w:sz w:val="24"/>
          <w:szCs w:val="24"/>
        </w:rPr>
        <w:t>f</w:t>
      </w:r>
      <w:r w:rsidRPr="00B81389">
        <w:rPr>
          <w:rFonts w:cstheme="minorHAnsi"/>
          <w:sz w:val="24"/>
          <w:szCs w:val="24"/>
        </w:rPr>
        <w:t xml:space="preserve">rom </w:t>
      </w:r>
      <w:r w:rsidR="009A10DF" w:rsidRPr="00B81389">
        <w:rPr>
          <w:rFonts w:cstheme="minorHAnsi"/>
          <w:sz w:val="24"/>
          <w:szCs w:val="24"/>
        </w:rPr>
        <w:t>31 January 2018 when</w:t>
      </w:r>
      <w:r w:rsidRPr="00B81389">
        <w:rPr>
          <w:rFonts w:cstheme="minorHAnsi"/>
          <w:sz w:val="24"/>
          <w:szCs w:val="24"/>
        </w:rPr>
        <w:t xml:space="preserve"> the New Zealand Gazette notice making the appointment </w:t>
      </w:r>
      <w:r w:rsidR="009A10DF" w:rsidRPr="00B81389">
        <w:rPr>
          <w:rFonts w:cstheme="minorHAnsi"/>
          <w:sz w:val="24"/>
          <w:szCs w:val="24"/>
        </w:rPr>
        <w:t>wa</w:t>
      </w:r>
      <w:r w:rsidRPr="00B81389">
        <w:rPr>
          <w:rFonts w:cstheme="minorHAnsi"/>
          <w:sz w:val="24"/>
          <w:szCs w:val="24"/>
        </w:rPr>
        <w:t xml:space="preserve">s signed by the appointing Minister. It </w:t>
      </w:r>
      <w:r w:rsidR="009E7709" w:rsidRPr="00B81389">
        <w:rPr>
          <w:rFonts w:cstheme="minorHAnsi"/>
          <w:color w:val="000000"/>
          <w:sz w:val="24"/>
          <w:szCs w:val="24"/>
        </w:rPr>
        <w:t xml:space="preserve">must report to the Minister of Health by 31 October 2018. </w:t>
      </w:r>
    </w:p>
    <w:p w:rsidR="007D406B" w:rsidRPr="00B81389" w:rsidRDefault="007D406B"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How were the members of the </w:t>
      </w:r>
      <w:r w:rsidR="002373F7" w:rsidRPr="00B81389">
        <w:rPr>
          <w:rFonts w:cstheme="minorHAnsi"/>
          <w:b/>
          <w:sz w:val="24"/>
          <w:szCs w:val="24"/>
        </w:rPr>
        <w:t>I</w:t>
      </w:r>
      <w:r w:rsidRPr="00B81389">
        <w:rPr>
          <w:rFonts w:cstheme="minorHAnsi"/>
          <w:b/>
          <w:sz w:val="24"/>
          <w:szCs w:val="24"/>
        </w:rPr>
        <w:t>nquiry chosen?</w:t>
      </w:r>
    </w:p>
    <w:p w:rsidR="007D406B" w:rsidRPr="00B81389" w:rsidRDefault="004C08EC"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Candidates were chosen to ensure the required skills were </w:t>
      </w:r>
      <w:r w:rsidR="002373F7" w:rsidRPr="00B81389">
        <w:rPr>
          <w:rFonts w:cstheme="minorHAnsi"/>
          <w:color w:val="000000"/>
          <w:sz w:val="24"/>
          <w:szCs w:val="24"/>
        </w:rPr>
        <w:t>available</w:t>
      </w:r>
      <w:r w:rsidRPr="00B81389">
        <w:rPr>
          <w:rFonts w:cstheme="minorHAnsi"/>
          <w:color w:val="000000"/>
          <w:sz w:val="24"/>
          <w:szCs w:val="24"/>
        </w:rPr>
        <w:t>. The required skills were:</w:t>
      </w:r>
    </w:p>
    <w:p w:rsidR="007D406B" w:rsidRPr="00B81389" w:rsidRDefault="007D406B" w:rsidP="000A6CA5">
      <w:pPr>
        <w:pStyle w:val="ListParagraph"/>
        <w:numPr>
          <w:ilvl w:val="0"/>
          <w:numId w:val="1"/>
        </w:num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in depth understanding of wider mental health and addiction services</w:t>
      </w:r>
      <w:r w:rsidR="002373F7" w:rsidRPr="00B81389">
        <w:rPr>
          <w:rFonts w:cstheme="minorHAnsi"/>
          <w:color w:val="000000"/>
          <w:sz w:val="24"/>
          <w:szCs w:val="24"/>
        </w:rPr>
        <w:t>,</w:t>
      </w:r>
      <w:r w:rsidRPr="00B81389">
        <w:rPr>
          <w:rFonts w:cstheme="minorHAnsi"/>
          <w:color w:val="000000"/>
          <w:sz w:val="24"/>
          <w:szCs w:val="24"/>
        </w:rPr>
        <w:t xml:space="preserve"> including Māori mental health s</w:t>
      </w:r>
      <w:r w:rsidR="00A02676" w:rsidRPr="00B81389">
        <w:rPr>
          <w:rFonts w:cstheme="minorHAnsi"/>
          <w:color w:val="000000"/>
          <w:sz w:val="24"/>
          <w:szCs w:val="24"/>
        </w:rPr>
        <w:t>ervices and providers in the</w:t>
      </w:r>
      <w:r w:rsidRPr="00B81389">
        <w:rPr>
          <w:rFonts w:cstheme="minorHAnsi"/>
          <w:color w:val="000000"/>
          <w:sz w:val="24"/>
          <w:szCs w:val="24"/>
        </w:rPr>
        <w:t xml:space="preserve"> health </w:t>
      </w:r>
      <w:r w:rsidR="00A02676" w:rsidRPr="00B81389">
        <w:rPr>
          <w:rFonts w:cstheme="minorHAnsi"/>
          <w:color w:val="000000"/>
          <w:sz w:val="24"/>
          <w:szCs w:val="24"/>
        </w:rPr>
        <w:t xml:space="preserve">and social </w:t>
      </w:r>
      <w:r w:rsidRPr="00B81389">
        <w:rPr>
          <w:rFonts w:cstheme="minorHAnsi"/>
          <w:color w:val="000000"/>
          <w:sz w:val="24"/>
          <w:szCs w:val="24"/>
        </w:rPr>
        <w:t xml:space="preserve">sector </w:t>
      </w:r>
    </w:p>
    <w:p w:rsidR="007D406B" w:rsidRPr="00B81389" w:rsidRDefault="007D406B" w:rsidP="000A6CA5">
      <w:pPr>
        <w:pStyle w:val="ListParagraph"/>
        <w:numPr>
          <w:ilvl w:val="0"/>
          <w:numId w:val="1"/>
        </w:num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lastRenderedPageBreak/>
        <w:t xml:space="preserve">lived experience of mental health issues </w:t>
      </w:r>
    </w:p>
    <w:p w:rsidR="007D406B" w:rsidRPr="00B81389" w:rsidRDefault="007D406B" w:rsidP="000A6CA5">
      <w:pPr>
        <w:pStyle w:val="ListParagraph"/>
        <w:numPr>
          <w:ilvl w:val="0"/>
          <w:numId w:val="1"/>
        </w:num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clinical expertise </w:t>
      </w:r>
    </w:p>
    <w:p w:rsidR="007D406B" w:rsidRPr="00B81389" w:rsidRDefault="007D406B" w:rsidP="000A6CA5">
      <w:pPr>
        <w:pStyle w:val="ListParagraph"/>
        <w:numPr>
          <w:ilvl w:val="0"/>
          <w:numId w:val="1"/>
        </w:num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Māori cultural expertise</w:t>
      </w:r>
    </w:p>
    <w:p w:rsidR="007D406B" w:rsidRPr="00B81389" w:rsidRDefault="007D406B" w:rsidP="000A6CA5">
      <w:pPr>
        <w:pStyle w:val="ListParagraph"/>
        <w:numPr>
          <w:ilvl w:val="0"/>
          <w:numId w:val="1"/>
        </w:num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Pa</w:t>
      </w:r>
      <w:r w:rsidR="00C1537F" w:rsidRPr="00B81389">
        <w:rPr>
          <w:rFonts w:cstheme="minorHAnsi"/>
          <w:color w:val="000000"/>
          <w:sz w:val="24"/>
          <w:szCs w:val="24"/>
        </w:rPr>
        <w:t>c</w:t>
      </w:r>
      <w:r w:rsidRPr="00B81389">
        <w:rPr>
          <w:rFonts w:cstheme="minorHAnsi"/>
          <w:color w:val="000000"/>
          <w:sz w:val="24"/>
          <w:szCs w:val="24"/>
        </w:rPr>
        <w:t>i</w:t>
      </w:r>
      <w:r w:rsidR="00C1537F" w:rsidRPr="00B81389">
        <w:rPr>
          <w:rFonts w:cstheme="minorHAnsi"/>
          <w:color w:val="000000"/>
          <w:sz w:val="24"/>
          <w:szCs w:val="24"/>
        </w:rPr>
        <w:t>fic</w:t>
      </w:r>
      <w:r w:rsidRPr="00B81389">
        <w:rPr>
          <w:rFonts w:cstheme="minorHAnsi"/>
          <w:color w:val="000000"/>
          <w:sz w:val="24"/>
          <w:szCs w:val="24"/>
        </w:rPr>
        <w:t xml:space="preserve"> cultural expertise.</w:t>
      </w:r>
    </w:p>
    <w:p w:rsidR="00FC5639" w:rsidRPr="00B81389" w:rsidRDefault="00FC5639"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b/>
          <w:sz w:val="24"/>
          <w:szCs w:val="24"/>
        </w:rPr>
        <w:t xml:space="preserve">How much will the </w:t>
      </w:r>
      <w:r w:rsidR="000A6CA5">
        <w:rPr>
          <w:rFonts w:cstheme="minorHAnsi"/>
          <w:b/>
          <w:sz w:val="24"/>
          <w:szCs w:val="24"/>
        </w:rPr>
        <w:t>I</w:t>
      </w:r>
      <w:r w:rsidRPr="00B81389">
        <w:rPr>
          <w:rFonts w:cstheme="minorHAnsi"/>
          <w:b/>
          <w:sz w:val="24"/>
          <w:szCs w:val="24"/>
        </w:rPr>
        <w:t>nquiry cost?</w:t>
      </w:r>
    </w:p>
    <w:p w:rsidR="00FC5639" w:rsidRPr="00B81389" w:rsidRDefault="00FC5639"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The estimated cost of the </w:t>
      </w:r>
      <w:r w:rsidR="000A6CA5">
        <w:rPr>
          <w:rFonts w:cstheme="minorHAnsi"/>
          <w:color w:val="000000"/>
          <w:sz w:val="24"/>
          <w:szCs w:val="24"/>
        </w:rPr>
        <w:t>I</w:t>
      </w:r>
      <w:r w:rsidRPr="00B81389">
        <w:rPr>
          <w:rFonts w:cstheme="minorHAnsi"/>
          <w:color w:val="000000"/>
          <w:sz w:val="24"/>
          <w:szCs w:val="24"/>
        </w:rPr>
        <w:t xml:space="preserve">nquiry is $6,560,000. </w:t>
      </w:r>
    </w:p>
    <w:p w:rsidR="00FC5639" w:rsidRPr="00B81389" w:rsidRDefault="00FC5639"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Why isn't a Royal Commission of Inquiry being undertaken?</w:t>
      </w:r>
    </w:p>
    <w:p w:rsidR="00FC5639" w:rsidRPr="00B81389" w:rsidRDefault="002373F7" w:rsidP="000A6CA5">
      <w:pPr>
        <w:pStyle w:val="CabStandard"/>
        <w:numPr>
          <w:ilvl w:val="0"/>
          <w:numId w:val="0"/>
        </w:numPr>
        <w:spacing w:beforeLines="60" w:before="144" w:afterLines="60" w:after="144" w:line="276" w:lineRule="auto"/>
        <w:jc w:val="both"/>
        <w:rPr>
          <w:rFonts w:asciiTheme="minorHAnsi" w:hAnsiTheme="minorHAnsi" w:cstheme="minorHAnsi"/>
          <w:szCs w:val="24"/>
        </w:rPr>
      </w:pPr>
      <w:r w:rsidRPr="00B81389">
        <w:rPr>
          <w:rFonts w:asciiTheme="minorHAnsi" w:hAnsiTheme="minorHAnsi" w:cstheme="minorHAnsi"/>
          <w:szCs w:val="24"/>
        </w:rPr>
        <w:t>Several</w:t>
      </w:r>
      <w:r w:rsidR="00FC5639" w:rsidRPr="00B81389">
        <w:rPr>
          <w:rFonts w:asciiTheme="minorHAnsi" w:hAnsiTheme="minorHAnsi" w:cstheme="minorHAnsi"/>
          <w:szCs w:val="24"/>
        </w:rPr>
        <w:t xml:space="preserve"> </w:t>
      </w:r>
      <w:r w:rsidRPr="00B81389">
        <w:rPr>
          <w:rFonts w:asciiTheme="minorHAnsi" w:hAnsiTheme="minorHAnsi" w:cstheme="minorHAnsi"/>
          <w:szCs w:val="24"/>
        </w:rPr>
        <w:t xml:space="preserve">kinds </w:t>
      </w:r>
      <w:r w:rsidR="00FC5639" w:rsidRPr="00B81389">
        <w:rPr>
          <w:rFonts w:asciiTheme="minorHAnsi" w:hAnsiTheme="minorHAnsi" w:cstheme="minorHAnsi"/>
          <w:szCs w:val="24"/>
        </w:rPr>
        <w:t>of inquiry, including those under the Inquiries Act 2013 and non-statutory ministerial inquiries were considered.</w:t>
      </w:r>
      <w:r w:rsidR="00ED3A36">
        <w:rPr>
          <w:rFonts w:asciiTheme="minorHAnsi" w:hAnsiTheme="minorHAnsi" w:cstheme="minorHAnsi"/>
          <w:szCs w:val="24"/>
        </w:rPr>
        <w:t xml:space="preserve"> </w:t>
      </w:r>
      <w:r w:rsidR="00FC5639" w:rsidRPr="00B81389">
        <w:rPr>
          <w:rFonts w:asciiTheme="minorHAnsi" w:hAnsiTheme="minorHAnsi" w:cstheme="minorHAnsi"/>
          <w:szCs w:val="24"/>
        </w:rPr>
        <w:t>A government inquiry, established under the Inquiries Act 2013 was determined to be the most appropriate form of inquiry, because an inquiry established under the Act is independent, impartial and fair. It has statutory powers to require the production of evidence, to compel witnesses and</w:t>
      </w:r>
      <w:r w:rsidRPr="00B81389">
        <w:rPr>
          <w:rFonts w:asciiTheme="minorHAnsi" w:hAnsiTheme="minorHAnsi" w:cstheme="minorHAnsi"/>
          <w:szCs w:val="24"/>
        </w:rPr>
        <w:t>,</w:t>
      </w:r>
      <w:r w:rsidR="00FC5639" w:rsidRPr="00B81389">
        <w:rPr>
          <w:rFonts w:asciiTheme="minorHAnsi" w:hAnsiTheme="minorHAnsi" w:cstheme="minorHAnsi"/>
          <w:szCs w:val="24"/>
        </w:rPr>
        <w:t xml:space="preserve"> most importantly</w:t>
      </w:r>
      <w:r w:rsidRPr="00B81389">
        <w:rPr>
          <w:rFonts w:asciiTheme="minorHAnsi" w:hAnsiTheme="minorHAnsi" w:cstheme="minorHAnsi"/>
          <w:szCs w:val="24"/>
        </w:rPr>
        <w:t>,</w:t>
      </w:r>
      <w:r w:rsidR="00FC5639" w:rsidRPr="00B81389">
        <w:rPr>
          <w:rFonts w:asciiTheme="minorHAnsi" w:hAnsiTheme="minorHAnsi" w:cstheme="minorHAnsi"/>
          <w:szCs w:val="24"/>
        </w:rPr>
        <w:t xml:space="preserve"> provides protection to witnesses</w:t>
      </w:r>
      <w:r w:rsidRPr="00B81389">
        <w:rPr>
          <w:rFonts w:asciiTheme="minorHAnsi" w:hAnsiTheme="minorHAnsi" w:cstheme="minorHAnsi"/>
          <w:szCs w:val="24"/>
        </w:rPr>
        <w:t>,</w:t>
      </w:r>
      <w:r w:rsidR="00FC5639" w:rsidRPr="00B81389">
        <w:rPr>
          <w:rFonts w:asciiTheme="minorHAnsi" w:hAnsiTheme="minorHAnsi" w:cstheme="minorHAnsi"/>
          <w:szCs w:val="24"/>
        </w:rPr>
        <w:t xml:space="preserve"> giving them the same immunities and protections they would have before the courts. Inquiry members are also protected.</w:t>
      </w:r>
    </w:p>
    <w:p w:rsidR="00FC5639" w:rsidRPr="00B81389" w:rsidRDefault="00FC5639" w:rsidP="000A6CA5">
      <w:pPr>
        <w:pStyle w:val="CabStandard"/>
        <w:numPr>
          <w:ilvl w:val="0"/>
          <w:numId w:val="0"/>
        </w:numPr>
        <w:spacing w:beforeLines="60" w:before="144" w:afterLines="60" w:after="144" w:line="276" w:lineRule="auto"/>
        <w:jc w:val="both"/>
        <w:rPr>
          <w:rFonts w:asciiTheme="minorHAnsi" w:hAnsiTheme="minorHAnsi" w:cstheme="minorHAnsi"/>
          <w:szCs w:val="24"/>
        </w:rPr>
      </w:pPr>
      <w:r w:rsidRPr="00B81389">
        <w:rPr>
          <w:rFonts w:asciiTheme="minorHAnsi" w:hAnsiTheme="minorHAnsi" w:cstheme="minorHAnsi"/>
          <w:szCs w:val="24"/>
        </w:rPr>
        <w:t>Stakeholder views on this matter indicated a strong preference for the gravitas and protections offered by an independent statutory inquiry</w:t>
      </w:r>
      <w:r w:rsidR="002373F7" w:rsidRPr="00B81389">
        <w:rPr>
          <w:rFonts w:asciiTheme="minorHAnsi" w:hAnsiTheme="minorHAnsi" w:cstheme="minorHAnsi"/>
          <w:szCs w:val="24"/>
        </w:rPr>
        <w:t>,</w:t>
      </w:r>
      <w:r w:rsidRPr="00B81389">
        <w:rPr>
          <w:rFonts w:asciiTheme="minorHAnsi" w:hAnsiTheme="minorHAnsi" w:cstheme="minorHAnsi"/>
          <w:szCs w:val="24"/>
        </w:rPr>
        <w:t xml:space="preserve"> rather than a non-statutory ministerial inquiry. </w:t>
      </w:r>
    </w:p>
    <w:p w:rsidR="00FC5639" w:rsidRPr="00B81389" w:rsidRDefault="00FC5639"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A government inquiry also allows for more immediate issues to be addressed and to provide quicker, independent advice from the inquiry panel. </w:t>
      </w:r>
    </w:p>
    <w:p w:rsidR="007D406B" w:rsidRPr="00B81389" w:rsidRDefault="007D406B"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How were the Terms of Reference developed? Were any stakeholders consulted?</w:t>
      </w:r>
    </w:p>
    <w:p w:rsidR="007D406B" w:rsidRPr="00B81389" w:rsidRDefault="007D406B"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The Terms of Reference were developed in collaboration with the </w:t>
      </w:r>
      <w:r w:rsidR="002373F7" w:rsidRPr="00B81389">
        <w:rPr>
          <w:rFonts w:cstheme="minorHAnsi"/>
          <w:color w:val="000000"/>
          <w:sz w:val="24"/>
          <w:szCs w:val="24"/>
        </w:rPr>
        <w:t xml:space="preserve">Inquiry </w:t>
      </w:r>
      <w:r w:rsidR="009A10DF" w:rsidRPr="00B81389">
        <w:rPr>
          <w:rFonts w:cstheme="minorHAnsi"/>
          <w:color w:val="000000"/>
          <w:sz w:val="24"/>
          <w:szCs w:val="24"/>
        </w:rPr>
        <w:t>Chair</w:t>
      </w:r>
      <w:r w:rsidRPr="00B81389">
        <w:rPr>
          <w:rFonts w:cstheme="minorHAnsi"/>
          <w:color w:val="000000"/>
          <w:sz w:val="24"/>
          <w:szCs w:val="24"/>
        </w:rPr>
        <w:t xml:space="preserve">. Selected stakeholders were consulted. </w:t>
      </w:r>
    </w:p>
    <w:p w:rsidR="007D406B" w:rsidRPr="00B81389" w:rsidRDefault="007D406B"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How will the views of the mental health workforce be captured by the </w:t>
      </w:r>
      <w:r w:rsidR="002373F7" w:rsidRPr="00B81389">
        <w:rPr>
          <w:rFonts w:cstheme="minorHAnsi"/>
          <w:b/>
          <w:sz w:val="24"/>
          <w:szCs w:val="24"/>
        </w:rPr>
        <w:t>Inquiry</w:t>
      </w:r>
      <w:r w:rsidRPr="00B81389">
        <w:rPr>
          <w:rFonts w:cstheme="minorHAnsi"/>
          <w:b/>
          <w:sz w:val="24"/>
          <w:szCs w:val="24"/>
        </w:rPr>
        <w:t>?</w:t>
      </w:r>
    </w:p>
    <w:p w:rsidR="007D406B" w:rsidRPr="00B81389" w:rsidRDefault="00AA4179"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All views will be</w:t>
      </w:r>
      <w:r w:rsidR="007D406B" w:rsidRPr="00B81389">
        <w:rPr>
          <w:rFonts w:cstheme="minorHAnsi"/>
          <w:color w:val="000000"/>
          <w:sz w:val="24"/>
          <w:szCs w:val="24"/>
        </w:rPr>
        <w:t xml:space="preserve"> sought, including from the mental health workforce. As the </w:t>
      </w:r>
      <w:r w:rsidR="00ED3A36">
        <w:rPr>
          <w:rFonts w:cstheme="minorHAnsi"/>
          <w:color w:val="000000"/>
          <w:sz w:val="24"/>
          <w:szCs w:val="24"/>
        </w:rPr>
        <w:t>Inquiry</w:t>
      </w:r>
      <w:r w:rsidR="007D406B" w:rsidRPr="00B81389">
        <w:rPr>
          <w:rFonts w:cstheme="minorHAnsi"/>
          <w:color w:val="000000"/>
          <w:sz w:val="24"/>
          <w:szCs w:val="24"/>
        </w:rPr>
        <w:t xml:space="preserve"> is independent and established under the Inquiries Act 2013, people can provide information confidentially, without compromising </w:t>
      </w:r>
      <w:r w:rsidR="002373F7" w:rsidRPr="00B81389">
        <w:rPr>
          <w:rFonts w:cstheme="minorHAnsi"/>
          <w:color w:val="000000"/>
          <w:sz w:val="24"/>
          <w:szCs w:val="24"/>
        </w:rPr>
        <w:t>their</w:t>
      </w:r>
      <w:r w:rsidR="007D406B" w:rsidRPr="00B81389">
        <w:rPr>
          <w:rFonts w:cstheme="minorHAnsi"/>
          <w:color w:val="000000"/>
          <w:sz w:val="24"/>
          <w:szCs w:val="24"/>
        </w:rPr>
        <w:t xml:space="preserve"> job or position, or risking facing disciplinary measures as a result. </w:t>
      </w:r>
    </w:p>
    <w:p w:rsidR="007D406B" w:rsidRPr="00B81389" w:rsidRDefault="007D406B" w:rsidP="000A6CA5">
      <w:pPr>
        <w:autoSpaceDE w:val="0"/>
        <w:autoSpaceDN w:val="0"/>
        <w:adjustRightInd w:val="0"/>
        <w:spacing w:beforeLines="60" w:before="144" w:afterLines="60" w:after="144" w:line="276" w:lineRule="auto"/>
        <w:rPr>
          <w:rFonts w:cstheme="minorHAnsi"/>
          <w:b/>
          <w:sz w:val="24"/>
          <w:szCs w:val="24"/>
        </w:rPr>
      </w:pPr>
      <w:r w:rsidRPr="00B81389">
        <w:rPr>
          <w:rFonts w:cstheme="minorHAnsi"/>
          <w:b/>
          <w:sz w:val="24"/>
          <w:szCs w:val="24"/>
        </w:rPr>
        <w:t xml:space="preserve">How much focus will be given to addictions </w:t>
      </w:r>
      <w:r w:rsidR="002373F7" w:rsidRPr="00B81389">
        <w:rPr>
          <w:rFonts w:cstheme="minorHAnsi"/>
          <w:b/>
          <w:sz w:val="24"/>
          <w:szCs w:val="24"/>
        </w:rPr>
        <w:t>versus</w:t>
      </w:r>
      <w:r w:rsidRPr="00B81389">
        <w:rPr>
          <w:rFonts w:cstheme="minorHAnsi"/>
          <w:b/>
          <w:sz w:val="24"/>
          <w:szCs w:val="24"/>
        </w:rPr>
        <w:t xml:space="preserve"> mental health?</w:t>
      </w:r>
    </w:p>
    <w:p w:rsidR="007D406B" w:rsidRPr="00B81389" w:rsidRDefault="007D406B"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color w:val="000000"/>
          <w:sz w:val="24"/>
          <w:szCs w:val="24"/>
        </w:rPr>
        <w:t xml:space="preserve">The </w:t>
      </w:r>
      <w:r w:rsidR="002373F7" w:rsidRPr="00B81389">
        <w:rPr>
          <w:rFonts w:cstheme="minorHAnsi"/>
          <w:color w:val="000000"/>
          <w:sz w:val="24"/>
          <w:szCs w:val="24"/>
        </w:rPr>
        <w:t xml:space="preserve">Inquiry </w:t>
      </w:r>
      <w:r w:rsidRPr="00B81389">
        <w:rPr>
          <w:rFonts w:cstheme="minorHAnsi"/>
          <w:color w:val="000000"/>
          <w:sz w:val="24"/>
          <w:szCs w:val="24"/>
        </w:rPr>
        <w:t>will determine how much focus will be given to addiction in comparison to mental health. This will be informed by public feedback</w:t>
      </w:r>
      <w:r w:rsidR="002D798D" w:rsidRPr="00B81389">
        <w:rPr>
          <w:rFonts w:cstheme="minorHAnsi"/>
          <w:color w:val="000000"/>
          <w:sz w:val="24"/>
          <w:szCs w:val="24"/>
        </w:rPr>
        <w:t xml:space="preserve"> under the Inquiry</w:t>
      </w:r>
      <w:r w:rsidRPr="00B81389">
        <w:rPr>
          <w:rFonts w:cstheme="minorHAnsi"/>
          <w:color w:val="000000"/>
          <w:sz w:val="24"/>
          <w:szCs w:val="24"/>
        </w:rPr>
        <w:t xml:space="preserve">. </w:t>
      </w:r>
    </w:p>
    <w:p w:rsidR="007D406B" w:rsidRPr="00B81389" w:rsidRDefault="007D406B" w:rsidP="000A6CA5">
      <w:pPr>
        <w:autoSpaceDE w:val="0"/>
        <w:autoSpaceDN w:val="0"/>
        <w:adjustRightInd w:val="0"/>
        <w:spacing w:beforeLines="60" w:before="144" w:afterLines="60" w:after="144" w:line="276" w:lineRule="auto"/>
        <w:rPr>
          <w:rFonts w:cstheme="minorHAnsi"/>
          <w:b/>
          <w:bCs/>
          <w:i/>
          <w:iCs/>
          <w:color w:val="7030A0"/>
          <w:sz w:val="24"/>
          <w:szCs w:val="24"/>
        </w:rPr>
      </w:pPr>
      <w:r w:rsidRPr="00B81389">
        <w:rPr>
          <w:rFonts w:cstheme="minorHAnsi"/>
          <w:b/>
          <w:sz w:val="24"/>
          <w:szCs w:val="24"/>
        </w:rPr>
        <w:t>When will the Mental Health Commission be re-established? What will its role be?</w:t>
      </w:r>
      <w:r w:rsidRPr="00B81389">
        <w:rPr>
          <w:rFonts w:cstheme="minorHAnsi"/>
          <w:color w:val="7030A0"/>
          <w:sz w:val="24"/>
          <w:szCs w:val="24"/>
        </w:rPr>
        <w:t xml:space="preserve"> </w:t>
      </w:r>
    </w:p>
    <w:p w:rsidR="00FC28F1" w:rsidRPr="00B81389" w:rsidRDefault="007D406B" w:rsidP="000A6CA5">
      <w:pPr>
        <w:autoSpaceDE w:val="0"/>
        <w:autoSpaceDN w:val="0"/>
        <w:adjustRightInd w:val="0"/>
        <w:spacing w:beforeLines="60" w:before="144" w:afterLines="60" w:after="144" w:line="276" w:lineRule="auto"/>
        <w:rPr>
          <w:rFonts w:cstheme="minorHAnsi"/>
          <w:color w:val="000000"/>
          <w:sz w:val="24"/>
          <w:szCs w:val="24"/>
        </w:rPr>
      </w:pPr>
      <w:r w:rsidRPr="00B81389">
        <w:rPr>
          <w:rFonts w:cstheme="minorHAnsi"/>
          <w:bCs/>
          <w:iCs/>
          <w:color w:val="000000"/>
          <w:sz w:val="24"/>
          <w:szCs w:val="24"/>
        </w:rPr>
        <w:t xml:space="preserve">This will be influenced by the </w:t>
      </w:r>
      <w:r w:rsidR="002373F7" w:rsidRPr="00B81389">
        <w:rPr>
          <w:rFonts w:cstheme="minorHAnsi"/>
          <w:bCs/>
          <w:iCs/>
          <w:color w:val="000000"/>
          <w:sz w:val="24"/>
          <w:szCs w:val="24"/>
        </w:rPr>
        <w:t xml:space="preserve">Inquiry </w:t>
      </w:r>
      <w:r w:rsidRPr="00B81389">
        <w:rPr>
          <w:rFonts w:cstheme="minorHAnsi"/>
          <w:bCs/>
          <w:iCs/>
          <w:color w:val="000000"/>
          <w:sz w:val="24"/>
          <w:szCs w:val="24"/>
        </w:rPr>
        <w:t xml:space="preserve">and determined after the </w:t>
      </w:r>
      <w:r w:rsidR="002373F7" w:rsidRPr="00B81389">
        <w:rPr>
          <w:rFonts w:cstheme="minorHAnsi"/>
          <w:bCs/>
          <w:iCs/>
          <w:color w:val="000000"/>
          <w:sz w:val="24"/>
          <w:szCs w:val="24"/>
        </w:rPr>
        <w:t xml:space="preserve">Inquiry </w:t>
      </w:r>
      <w:r w:rsidRPr="00B81389">
        <w:rPr>
          <w:rFonts w:cstheme="minorHAnsi"/>
          <w:bCs/>
          <w:iCs/>
          <w:color w:val="000000"/>
          <w:sz w:val="24"/>
          <w:szCs w:val="24"/>
        </w:rPr>
        <w:t xml:space="preserve">reports. </w:t>
      </w:r>
    </w:p>
    <w:p w:rsidR="00FC28F1" w:rsidRPr="00B81389" w:rsidRDefault="00FC28F1" w:rsidP="000A6CA5">
      <w:pPr>
        <w:spacing w:beforeLines="60" w:before="144" w:afterLines="60" w:after="144" w:line="276" w:lineRule="auto"/>
        <w:rPr>
          <w:rFonts w:cstheme="minorHAnsi"/>
          <w:sz w:val="24"/>
          <w:szCs w:val="24"/>
        </w:rPr>
      </w:pPr>
    </w:p>
    <w:sectPr w:rsidR="00FC28F1" w:rsidRPr="00B81389" w:rsidSect="00B81389">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48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99" w:rsidRDefault="004D6199" w:rsidP="00870534">
      <w:pPr>
        <w:spacing w:after="0" w:line="240" w:lineRule="auto"/>
      </w:pPr>
      <w:r>
        <w:separator/>
      </w:r>
    </w:p>
  </w:endnote>
  <w:endnote w:type="continuationSeparator" w:id="0">
    <w:p w:rsidR="004D6199" w:rsidRDefault="004D6199" w:rsidP="0087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2997"/>
      <w:docPartObj>
        <w:docPartGallery w:val="Page Numbers (Bottom of Page)"/>
        <w:docPartUnique/>
      </w:docPartObj>
    </w:sdtPr>
    <w:sdtEndPr>
      <w:rPr>
        <w:noProof/>
      </w:rPr>
    </w:sdtEndPr>
    <w:sdtContent>
      <w:p w:rsidR="00870534" w:rsidRDefault="00870534">
        <w:pPr>
          <w:pStyle w:val="Footer"/>
          <w:jc w:val="right"/>
        </w:pPr>
        <w:r>
          <w:fldChar w:fldCharType="begin"/>
        </w:r>
        <w:r>
          <w:instrText xml:space="preserve"> PAGE   \* MERGEFORMAT </w:instrText>
        </w:r>
        <w:r>
          <w:fldChar w:fldCharType="separate"/>
        </w:r>
        <w:r w:rsidR="007D3874">
          <w:rPr>
            <w:noProof/>
          </w:rPr>
          <w:t>3</w:t>
        </w:r>
        <w:r>
          <w:rPr>
            <w:noProof/>
          </w:rPr>
          <w:fldChar w:fldCharType="end"/>
        </w:r>
      </w:p>
    </w:sdtContent>
  </w:sdt>
  <w:p w:rsidR="00870534" w:rsidRDefault="0087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99" w:rsidRDefault="004D6199" w:rsidP="00870534">
      <w:pPr>
        <w:spacing w:after="0" w:line="240" w:lineRule="auto"/>
      </w:pPr>
      <w:r>
        <w:separator/>
      </w:r>
    </w:p>
  </w:footnote>
  <w:footnote w:type="continuationSeparator" w:id="0">
    <w:p w:rsidR="004D6199" w:rsidRDefault="004D6199" w:rsidP="0087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9" w:rsidRDefault="00B81389" w:rsidP="00B81389">
    <w:pPr>
      <w:pStyle w:val="Header"/>
      <w:tabs>
        <w:tab w:val="clear" w:pos="4513"/>
        <w:tab w:val="clear" w:pos="9026"/>
        <w:tab w:val="left" w:pos="996"/>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9" w:rsidRDefault="00B81389" w:rsidP="00B81389">
    <w:pPr>
      <w:pStyle w:val="Header"/>
      <w:jc w:val="right"/>
    </w:pPr>
    <w:r>
      <w:rPr>
        <w:noProof/>
        <w:lang w:eastAsia="en-NZ"/>
      </w:rPr>
      <w:drawing>
        <wp:inline distT="0" distB="0" distL="0" distR="0" wp14:anchorId="5140526B" wp14:editId="2BA6A36C">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rsidR="00B81389" w:rsidRDefault="00B81389" w:rsidP="00B813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059"/>
    <w:multiLevelType w:val="hybridMultilevel"/>
    <w:tmpl w:val="1D7EB7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E159A8"/>
    <w:multiLevelType w:val="hybridMultilevel"/>
    <w:tmpl w:val="8A1264A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C0227D"/>
    <w:multiLevelType w:val="hybridMultilevel"/>
    <w:tmpl w:val="786AD5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5074713"/>
    <w:multiLevelType w:val="multilevel"/>
    <w:tmpl w:val="EC3A2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1AC5BCC"/>
    <w:multiLevelType w:val="multilevel"/>
    <w:tmpl w:val="8D86CD94"/>
    <w:lvl w:ilvl="0">
      <w:start w:val="1"/>
      <w:numFmt w:val="decimal"/>
      <w:pStyle w:val="CabStandard"/>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386A748C"/>
    <w:multiLevelType w:val="hybridMultilevel"/>
    <w:tmpl w:val="A166480C"/>
    <w:lvl w:ilvl="0" w:tplc="23B8D54E">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53594B42"/>
    <w:multiLevelType w:val="hybridMultilevel"/>
    <w:tmpl w:val="B5C61B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a Farrington-Pech">
    <w15:presenceInfo w15:providerId="AD" w15:userId="S-1-5-21-36134387-1724278254-262303683-56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F1"/>
    <w:rsid w:val="00047DAC"/>
    <w:rsid w:val="000A6CA5"/>
    <w:rsid w:val="000E1C35"/>
    <w:rsid w:val="000E415A"/>
    <w:rsid w:val="001A78EC"/>
    <w:rsid w:val="001B3C3B"/>
    <w:rsid w:val="002373F7"/>
    <w:rsid w:val="00246E36"/>
    <w:rsid w:val="00273047"/>
    <w:rsid w:val="00292409"/>
    <w:rsid w:val="002B4845"/>
    <w:rsid w:val="002D798D"/>
    <w:rsid w:val="004623A9"/>
    <w:rsid w:val="004C08EC"/>
    <w:rsid w:val="004D6199"/>
    <w:rsid w:val="0050681E"/>
    <w:rsid w:val="005B08C6"/>
    <w:rsid w:val="005D4204"/>
    <w:rsid w:val="0060388A"/>
    <w:rsid w:val="00642B8F"/>
    <w:rsid w:val="00673455"/>
    <w:rsid w:val="00682343"/>
    <w:rsid w:val="006C75E1"/>
    <w:rsid w:val="0077470B"/>
    <w:rsid w:val="007866C8"/>
    <w:rsid w:val="007D3874"/>
    <w:rsid w:val="007D406B"/>
    <w:rsid w:val="00821964"/>
    <w:rsid w:val="008550B3"/>
    <w:rsid w:val="00870534"/>
    <w:rsid w:val="009224BF"/>
    <w:rsid w:val="009A10DF"/>
    <w:rsid w:val="009E7709"/>
    <w:rsid w:val="00A02676"/>
    <w:rsid w:val="00A23930"/>
    <w:rsid w:val="00A46EBF"/>
    <w:rsid w:val="00A6148D"/>
    <w:rsid w:val="00AA4179"/>
    <w:rsid w:val="00B81389"/>
    <w:rsid w:val="00B8780C"/>
    <w:rsid w:val="00BC6A89"/>
    <w:rsid w:val="00C1537F"/>
    <w:rsid w:val="00C514B5"/>
    <w:rsid w:val="00C51C7B"/>
    <w:rsid w:val="00C60D40"/>
    <w:rsid w:val="00C9229D"/>
    <w:rsid w:val="00CA799E"/>
    <w:rsid w:val="00E17F9E"/>
    <w:rsid w:val="00ED3A36"/>
    <w:rsid w:val="00ED7723"/>
    <w:rsid w:val="00F4260D"/>
    <w:rsid w:val="00F85AE0"/>
    <w:rsid w:val="00FC28F1"/>
    <w:rsid w:val="00FC56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First level bullet point,Level 3,List Paragraph numbered,List Bullet indent"/>
    <w:basedOn w:val="Normal"/>
    <w:link w:val="ListParagraphChar"/>
    <w:uiPriority w:val="34"/>
    <w:qFormat/>
    <w:rsid w:val="006C75E1"/>
    <w:pPr>
      <w:ind w:left="720"/>
      <w:contextualSpacing/>
    </w:pPr>
  </w:style>
  <w:style w:type="character" w:styleId="CommentReference">
    <w:name w:val="annotation reference"/>
    <w:basedOn w:val="DefaultParagraphFont"/>
    <w:uiPriority w:val="99"/>
    <w:semiHidden/>
    <w:unhideWhenUsed/>
    <w:rsid w:val="00C60D40"/>
    <w:rPr>
      <w:sz w:val="16"/>
      <w:szCs w:val="16"/>
    </w:rPr>
  </w:style>
  <w:style w:type="paragraph" w:styleId="CommentText">
    <w:name w:val="annotation text"/>
    <w:basedOn w:val="Normal"/>
    <w:link w:val="CommentTextChar"/>
    <w:uiPriority w:val="99"/>
    <w:semiHidden/>
    <w:unhideWhenUsed/>
    <w:rsid w:val="00C60D40"/>
    <w:pPr>
      <w:spacing w:line="240" w:lineRule="auto"/>
    </w:pPr>
    <w:rPr>
      <w:sz w:val="20"/>
      <w:szCs w:val="20"/>
    </w:rPr>
  </w:style>
  <w:style w:type="character" w:customStyle="1" w:styleId="CommentTextChar">
    <w:name w:val="Comment Text Char"/>
    <w:basedOn w:val="DefaultParagraphFont"/>
    <w:link w:val="CommentText"/>
    <w:uiPriority w:val="99"/>
    <w:semiHidden/>
    <w:rsid w:val="00C60D40"/>
    <w:rPr>
      <w:sz w:val="20"/>
      <w:szCs w:val="20"/>
    </w:rPr>
  </w:style>
  <w:style w:type="paragraph" w:styleId="CommentSubject">
    <w:name w:val="annotation subject"/>
    <w:basedOn w:val="CommentText"/>
    <w:next w:val="CommentText"/>
    <w:link w:val="CommentSubjectChar"/>
    <w:uiPriority w:val="99"/>
    <w:semiHidden/>
    <w:unhideWhenUsed/>
    <w:rsid w:val="00C60D40"/>
    <w:rPr>
      <w:b/>
      <w:bCs/>
    </w:rPr>
  </w:style>
  <w:style w:type="character" w:customStyle="1" w:styleId="CommentSubjectChar">
    <w:name w:val="Comment Subject Char"/>
    <w:basedOn w:val="CommentTextChar"/>
    <w:link w:val="CommentSubject"/>
    <w:uiPriority w:val="99"/>
    <w:semiHidden/>
    <w:rsid w:val="00C60D40"/>
    <w:rPr>
      <w:b/>
      <w:bCs/>
      <w:sz w:val="20"/>
      <w:szCs w:val="20"/>
    </w:rPr>
  </w:style>
  <w:style w:type="paragraph" w:styleId="BalloonText">
    <w:name w:val="Balloon Text"/>
    <w:basedOn w:val="Normal"/>
    <w:link w:val="BalloonTextChar"/>
    <w:uiPriority w:val="99"/>
    <w:semiHidden/>
    <w:unhideWhenUsed/>
    <w:rsid w:val="00C6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40"/>
    <w:rPr>
      <w:rFonts w:ascii="Segoe UI" w:hAnsi="Segoe UI" w:cs="Segoe UI"/>
      <w:sz w:val="18"/>
      <w:szCs w:val="18"/>
    </w:rPr>
  </w:style>
  <w:style w:type="paragraph" w:customStyle="1" w:styleId="CabStandard">
    <w:name w:val="CabStandard"/>
    <w:basedOn w:val="Normal"/>
    <w:rsid w:val="00FC5639"/>
    <w:pPr>
      <w:numPr>
        <w:numId w:val="4"/>
      </w:numPr>
      <w:spacing w:after="240" w:line="240" w:lineRule="auto"/>
    </w:pPr>
    <w:rPr>
      <w:rFonts w:ascii="Times New Roman" w:eastAsia="Times New Roman" w:hAnsi="Times New Roman" w:cs="Times New Roman"/>
      <w:sz w:val="24"/>
      <w:szCs w:val="20"/>
      <w:lang w:val="en-GB" w:eastAsia="ja-JP"/>
    </w:rPr>
  </w:style>
  <w:style w:type="paragraph" w:styleId="Revision">
    <w:name w:val="Revision"/>
    <w:hidden/>
    <w:uiPriority w:val="99"/>
    <w:semiHidden/>
    <w:rsid w:val="002B4845"/>
    <w:pPr>
      <w:spacing w:after="0" w:line="240" w:lineRule="auto"/>
    </w:pPr>
  </w:style>
  <w:style w:type="character" w:customStyle="1" w:styleId="ListParagraphChar">
    <w:name w:val="List Paragraph Char"/>
    <w:aliases w:val="List Paragraph1 Char,List Paragraph11 Char,Recommendation Char,First level bullet point Char,Level 3 Char,List Paragraph numbered Char,List Bullet indent Char"/>
    <w:link w:val="ListParagraph"/>
    <w:uiPriority w:val="34"/>
    <w:locked/>
    <w:rsid w:val="00ED7723"/>
  </w:style>
  <w:style w:type="paragraph" w:styleId="Header">
    <w:name w:val="header"/>
    <w:basedOn w:val="Normal"/>
    <w:link w:val="HeaderChar"/>
    <w:uiPriority w:val="99"/>
    <w:unhideWhenUsed/>
    <w:rsid w:val="00870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34"/>
  </w:style>
  <w:style w:type="paragraph" w:styleId="Footer">
    <w:name w:val="footer"/>
    <w:basedOn w:val="Normal"/>
    <w:link w:val="FooterChar"/>
    <w:uiPriority w:val="99"/>
    <w:unhideWhenUsed/>
    <w:rsid w:val="00870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First level bullet point,Level 3,List Paragraph numbered,List Bullet indent"/>
    <w:basedOn w:val="Normal"/>
    <w:link w:val="ListParagraphChar"/>
    <w:uiPriority w:val="34"/>
    <w:qFormat/>
    <w:rsid w:val="006C75E1"/>
    <w:pPr>
      <w:ind w:left="720"/>
      <w:contextualSpacing/>
    </w:pPr>
  </w:style>
  <w:style w:type="character" w:styleId="CommentReference">
    <w:name w:val="annotation reference"/>
    <w:basedOn w:val="DefaultParagraphFont"/>
    <w:uiPriority w:val="99"/>
    <w:semiHidden/>
    <w:unhideWhenUsed/>
    <w:rsid w:val="00C60D40"/>
    <w:rPr>
      <w:sz w:val="16"/>
      <w:szCs w:val="16"/>
    </w:rPr>
  </w:style>
  <w:style w:type="paragraph" w:styleId="CommentText">
    <w:name w:val="annotation text"/>
    <w:basedOn w:val="Normal"/>
    <w:link w:val="CommentTextChar"/>
    <w:uiPriority w:val="99"/>
    <w:semiHidden/>
    <w:unhideWhenUsed/>
    <w:rsid w:val="00C60D40"/>
    <w:pPr>
      <w:spacing w:line="240" w:lineRule="auto"/>
    </w:pPr>
    <w:rPr>
      <w:sz w:val="20"/>
      <w:szCs w:val="20"/>
    </w:rPr>
  </w:style>
  <w:style w:type="character" w:customStyle="1" w:styleId="CommentTextChar">
    <w:name w:val="Comment Text Char"/>
    <w:basedOn w:val="DefaultParagraphFont"/>
    <w:link w:val="CommentText"/>
    <w:uiPriority w:val="99"/>
    <w:semiHidden/>
    <w:rsid w:val="00C60D40"/>
    <w:rPr>
      <w:sz w:val="20"/>
      <w:szCs w:val="20"/>
    </w:rPr>
  </w:style>
  <w:style w:type="paragraph" w:styleId="CommentSubject">
    <w:name w:val="annotation subject"/>
    <w:basedOn w:val="CommentText"/>
    <w:next w:val="CommentText"/>
    <w:link w:val="CommentSubjectChar"/>
    <w:uiPriority w:val="99"/>
    <w:semiHidden/>
    <w:unhideWhenUsed/>
    <w:rsid w:val="00C60D40"/>
    <w:rPr>
      <w:b/>
      <w:bCs/>
    </w:rPr>
  </w:style>
  <w:style w:type="character" w:customStyle="1" w:styleId="CommentSubjectChar">
    <w:name w:val="Comment Subject Char"/>
    <w:basedOn w:val="CommentTextChar"/>
    <w:link w:val="CommentSubject"/>
    <w:uiPriority w:val="99"/>
    <w:semiHidden/>
    <w:rsid w:val="00C60D40"/>
    <w:rPr>
      <w:b/>
      <w:bCs/>
      <w:sz w:val="20"/>
      <w:szCs w:val="20"/>
    </w:rPr>
  </w:style>
  <w:style w:type="paragraph" w:styleId="BalloonText">
    <w:name w:val="Balloon Text"/>
    <w:basedOn w:val="Normal"/>
    <w:link w:val="BalloonTextChar"/>
    <w:uiPriority w:val="99"/>
    <w:semiHidden/>
    <w:unhideWhenUsed/>
    <w:rsid w:val="00C6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40"/>
    <w:rPr>
      <w:rFonts w:ascii="Segoe UI" w:hAnsi="Segoe UI" w:cs="Segoe UI"/>
      <w:sz w:val="18"/>
      <w:szCs w:val="18"/>
    </w:rPr>
  </w:style>
  <w:style w:type="paragraph" w:customStyle="1" w:styleId="CabStandard">
    <w:name w:val="CabStandard"/>
    <w:basedOn w:val="Normal"/>
    <w:rsid w:val="00FC5639"/>
    <w:pPr>
      <w:numPr>
        <w:numId w:val="4"/>
      </w:numPr>
      <w:spacing w:after="240" w:line="240" w:lineRule="auto"/>
    </w:pPr>
    <w:rPr>
      <w:rFonts w:ascii="Times New Roman" w:eastAsia="Times New Roman" w:hAnsi="Times New Roman" w:cs="Times New Roman"/>
      <w:sz w:val="24"/>
      <w:szCs w:val="20"/>
      <w:lang w:val="en-GB" w:eastAsia="ja-JP"/>
    </w:rPr>
  </w:style>
  <w:style w:type="paragraph" w:styleId="Revision">
    <w:name w:val="Revision"/>
    <w:hidden/>
    <w:uiPriority w:val="99"/>
    <w:semiHidden/>
    <w:rsid w:val="002B4845"/>
    <w:pPr>
      <w:spacing w:after="0" w:line="240" w:lineRule="auto"/>
    </w:pPr>
  </w:style>
  <w:style w:type="character" w:customStyle="1" w:styleId="ListParagraphChar">
    <w:name w:val="List Paragraph Char"/>
    <w:aliases w:val="List Paragraph1 Char,List Paragraph11 Char,Recommendation Char,First level bullet point Char,Level 3 Char,List Paragraph numbered Char,List Bullet indent Char"/>
    <w:link w:val="ListParagraph"/>
    <w:uiPriority w:val="34"/>
    <w:locked/>
    <w:rsid w:val="00ED7723"/>
  </w:style>
  <w:style w:type="paragraph" w:styleId="Header">
    <w:name w:val="header"/>
    <w:basedOn w:val="Normal"/>
    <w:link w:val="HeaderChar"/>
    <w:uiPriority w:val="99"/>
    <w:unhideWhenUsed/>
    <w:rsid w:val="00870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34"/>
  </w:style>
  <w:style w:type="paragraph" w:styleId="Footer">
    <w:name w:val="footer"/>
    <w:basedOn w:val="Normal"/>
    <w:link w:val="FooterChar"/>
    <w:uiPriority w:val="99"/>
    <w:unhideWhenUsed/>
    <w:rsid w:val="00870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00738">
      <w:bodyDiv w:val="1"/>
      <w:marLeft w:val="0"/>
      <w:marRight w:val="0"/>
      <w:marTop w:val="0"/>
      <w:marBottom w:val="0"/>
      <w:divBdr>
        <w:top w:val="none" w:sz="0" w:space="0" w:color="auto"/>
        <w:left w:val="none" w:sz="0" w:space="0" w:color="auto"/>
        <w:bottom w:val="none" w:sz="0" w:space="0" w:color="auto"/>
        <w:right w:val="none" w:sz="0" w:space="0" w:color="auto"/>
      </w:divBdr>
    </w:div>
    <w:div w:id="975723108">
      <w:bodyDiv w:val="1"/>
      <w:marLeft w:val="0"/>
      <w:marRight w:val="0"/>
      <w:marTop w:val="0"/>
      <w:marBottom w:val="0"/>
      <w:divBdr>
        <w:top w:val="none" w:sz="0" w:space="0" w:color="auto"/>
        <w:left w:val="none" w:sz="0" w:space="0" w:color="auto"/>
        <w:bottom w:val="none" w:sz="0" w:space="0" w:color="auto"/>
        <w:right w:val="none" w:sz="0" w:space="0" w:color="auto"/>
      </w:divBdr>
    </w:div>
    <w:div w:id="11535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99</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Tim Bollinger</cp:lastModifiedBy>
  <cp:revision>2</cp:revision>
  <cp:lastPrinted>2018-01-17T22:30:00Z</cp:lastPrinted>
  <dcterms:created xsi:type="dcterms:W3CDTF">2018-02-09T22:06:00Z</dcterms:created>
  <dcterms:modified xsi:type="dcterms:W3CDTF">2018-02-09T22:06:00Z</dcterms:modified>
</cp:coreProperties>
</file>