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8204" w14:textId="77777777" w:rsidR="00A35038" w:rsidRDefault="00A35038" w:rsidP="00A35038">
      <w:pPr>
        <w:jc w:val="right"/>
      </w:pPr>
      <w:r>
        <w:rPr>
          <w:noProof/>
        </w:rPr>
        <w:drawing>
          <wp:inline distT="0" distB="0" distL="0" distR="0" wp14:anchorId="46DEE5C1" wp14:editId="7020EFD5">
            <wp:extent cx="3026410" cy="1095660"/>
            <wp:effectExtent l="0" t="0" r="2540" b="9525"/>
            <wp:docPr id="3" name="Picture 3" descr="Te Tari Taiwhenua –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 Tari Taiwhenua – Internal Affair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35" cy="1103489"/>
                    </a:xfrm>
                    <a:prstGeom prst="rect">
                      <a:avLst/>
                    </a:prstGeom>
                  </pic:spPr>
                </pic:pic>
              </a:graphicData>
            </a:graphic>
          </wp:inline>
        </w:drawing>
      </w:r>
    </w:p>
    <w:p w14:paraId="79D8A51F" w14:textId="77777777" w:rsidR="00A35038" w:rsidRPr="00294310" w:rsidRDefault="00A35038" w:rsidP="00A35038">
      <w:pPr>
        <w:pBdr>
          <w:top w:val="single" w:sz="6" w:space="6" w:color="778899"/>
          <w:bottom w:val="single" w:sz="48" w:space="9" w:color="778899"/>
        </w:pBdr>
        <w:spacing w:after="180" w:line="264" w:lineRule="atLeast"/>
        <w:textAlignment w:val="baseline"/>
        <w:outlineLvl w:val="0"/>
        <w:rPr>
          <w:rFonts w:ascii="Trebuchet MS" w:hAnsi="Trebuchet MS"/>
          <w:b/>
          <w:bCs/>
          <w:color w:val="05415B"/>
          <w:kern w:val="36"/>
          <w:sz w:val="53"/>
          <w:szCs w:val="53"/>
        </w:rPr>
      </w:pPr>
      <w:r>
        <w:rPr>
          <w:rFonts w:ascii="Trebuchet MS" w:hAnsi="Trebuchet MS"/>
          <w:b/>
          <w:bCs/>
          <w:color w:val="05415B"/>
          <w:kern w:val="36"/>
          <w:sz w:val="53"/>
          <w:szCs w:val="53"/>
        </w:rPr>
        <w:t>Content Warning:</w:t>
      </w:r>
    </w:p>
    <w:p w14:paraId="07439605" w14:textId="77777777" w:rsidR="00A35038" w:rsidRPr="00294310" w:rsidRDefault="00A35038" w:rsidP="00A35038">
      <w:pPr>
        <w:spacing w:line="288" w:lineRule="auto"/>
        <w:rPr>
          <w:i/>
          <w:iCs/>
          <w:sz w:val="32"/>
          <w:szCs w:val="32"/>
        </w:rPr>
      </w:pPr>
      <w:r w:rsidRPr="00294310">
        <w:rPr>
          <w:i/>
          <w:iCs/>
          <w:sz w:val="32"/>
          <w:szCs w:val="32"/>
        </w:rPr>
        <w:t xml:space="preserve">The decisions of the Film and Literature Board of Review are formal legal documents of a semi-judicial body. For this reason, they must be made available in full. They do not contain images or examples of pornography. In descriptions of the material being assessed the Board needs to use language used in the material and needs to describe some images in general terms. Please be aware the decisions may contain reference to sexual themes, abuse, self-harm, </w:t>
      </w:r>
      <w:proofErr w:type="gramStart"/>
      <w:r w:rsidRPr="00294310">
        <w:rPr>
          <w:i/>
          <w:iCs/>
          <w:sz w:val="32"/>
          <w:szCs w:val="32"/>
        </w:rPr>
        <w:t>suicide</w:t>
      </w:r>
      <w:proofErr w:type="gramEnd"/>
      <w:r w:rsidRPr="00294310">
        <w:rPr>
          <w:i/>
          <w:iCs/>
          <w:sz w:val="32"/>
          <w:szCs w:val="32"/>
        </w:rPr>
        <w:t xml:space="preserve"> and other topics that may be upsetting. It is not advisable for young people or those unde</w:t>
      </w:r>
      <w:r>
        <w:rPr>
          <w:i/>
          <w:iCs/>
          <w:sz w:val="32"/>
          <w:szCs w:val="32"/>
        </w:rPr>
        <w:t xml:space="preserve">r </w:t>
      </w:r>
      <w:r w:rsidRPr="00294310">
        <w:rPr>
          <w:i/>
          <w:iCs/>
          <w:sz w:val="32"/>
          <w:szCs w:val="32"/>
        </w:rPr>
        <w:t>18 years of the age to access this material unless accompanied by a parent or guardian.</w:t>
      </w:r>
    </w:p>
    <w:p w14:paraId="34BBCC11" w14:textId="77777777" w:rsidR="00A35038" w:rsidRDefault="00A35038">
      <w:pPr>
        <w:spacing w:line="240" w:lineRule="auto"/>
        <w:jc w:val="left"/>
        <w:rPr>
          <w:rFonts w:asciiTheme="minorHAnsi" w:hAnsiTheme="minorHAnsi"/>
          <w:b/>
          <w:sz w:val="23"/>
          <w:szCs w:val="23"/>
        </w:rPr>
      </w:pPr>
      <w:r>
        <w:rPr>
          <w:rFonts w:asciiTheme="minorHAnsi" w:hAnsiTheme="minorHAnsi"/>
          <w:b/>
          <w:sz w:val="23"/>
          <w:szCs w:val="23"/>
        </w:rPr>
        <w:br w:type="page"/>
      </w:r>
    </w:p>
    <w:p w14:paraId="59F9089B" w14:textId="475F7943" w:rsidR="00E24C91" w:rsidRPr="00BD4E07" w:rsidRDefault="00E24C91" w:rsidP="00E24C91">
      <w:pPr>
        <w:tabs>
          <w:tab w:val="left" w:pos="2126"/>
        </w:tabs>
        <w:spacing w:line="240" w:lineRule="auto"/>
        <w:ind w:left="2126" w:hanging="2126"/>
        <w:jc w:val="left"/>
        <w:rPr>
          <w:rFonts w:asciiTheme="minorHAnsi" w:hAnsiTheme="minorHAnsi"/>
          <w:sz w:val="23"/>
          <w:szCs w:val="23"/>
        </w:rPr>
      </w:pPr>
      <w:r w:rsidRPr="00BD4E07">
        <w:rPr>
          <w:rFonts w:asciiTheme="minorHAnsi" w:hAnsiTheme="minorHAnsi"/>
          <w:b/>
          <w:sz w:val="23"/>
          <w:szCs w:val="23"/>
        </w:rPr>
        <w:t>UNDER</w:t>
      </w:r>
      <w:r w:rsidRPr="00BD4E07">
        <w:rPr>
          <w:rFonts w:asciiTheme="minorHAnsi" w:hAnsiTheme="minorHAnsi"/>
          <w:b/>
          <w:sz w:val="23"/>
          <w:szCs w:val="23"/>
        </w:rPr>
        <w:tab/>
      </w:r>
      <w:r w:rsidRPr="00BD4E07">
        <w:rPr>
          <w:rFonts w:asciiTheme="minorHAnsi" w:hAnsiTheme="minorHAnsi"/>
          <w:sz w:val="23"/>
          <w:szCs w:val="23"/>
        </w:rPr>
        <w:t>the Films, Videos and Publications Classifications Act 1993</w:t>
      </w:r>
    </w:p>
    <w:p w14:paraId="41CC1A6B" w14:textId="77777777" w:rsidR="00E24C91" w:rsidRPr="00BD4E07" w:rsidRDefault="00E24C91" w:rsidP="00E24C91">
      <w:pPr>
        <w:tabs>
          <w:tab w:val="left" w:pos="2126"/>
        </w:tabs>
        <w:spacing w:line="240" w:lineRule="auto"/>
        <w:ind w:left="2126" w:hanging="2126"/>
        <w:jc w:val="left"/>
        <w:rPr>
          <w:rFonts w:asciiTheme="minorHAnsi" w:hAnsiTheme="minorHAnsi"/>
          <w:b/>
          <w:sz w:val="23"/>
          <w:szCs w:val="23"/>
        </w:rPr>
      </w:pPr>
    </w:p>
    <w:p w14:paraId="4E1E5B3A" w14:textId="77777777" w:rsidR="00E24C91" w:rsidRPr="00BD4E07" w:rsidRDefault="00E24C91" w:rsidP="00C36BEE">
      <w:pPr>
        <w:tabs>
          <w:tab w:val="left" w:pos="2126"/>
        </w:tabs>
        <w:spacing w:line="276" w:lineRule="auto"/>
        <w:ind w:left="2126" w:hanging="2126"/>
        <w:jc w:val="left"/>
        <w:rPr>
          <w:rFonts w:asciiTheme="minorHAnsi" w:hAnsiTheme="minorHAnsi"/>
          <w:b/>
          <w:sz w:val="23"/>
          <w:szCs w:val="23"/>
        </w:rPr>
      </w:pPr>
      <w:r w:rsidRPr="006424C7">
        <w:rPr>
          <w:rFonts w:asciiTheme="minorHAnsi" w:hAnsiTheme="minorHAnsi"/>
          <w:b/>
          <w:sz w:val="23"/>
          <w:szCs w:val="23"/>
        </w:rPr>
        <w:t>IN THE MATTER</w:t>
      </w:r>
      <w:r w:rsidRPr="006424C7">
        <w:rPr>
          <w:rFonts w:asciiTheme="minorHAnsi" w:hAnsiTheme="minorHAnsi"/>
          <w:b/>
          <w:sz w:val="23"/>
          <w:szCs w:val="23"/>
        </w:rPr>
        <w:tab/>
      </w:r>
      <w:r w:rsidR="00655C18" w:rsidRPr="00E66A60">
        <w:rPr>
          <w:rFonts w:asciiTheme="minorHAnsi" w:hAnsiTheme="minorHAnsi"/>
          <w:sz w:val="23"/>
          <w:szCs w:val="23"/>
        </w:rPr>
        <w:t>of an application under s47</w:t>
      </w:r>
      <w:r w:rsidR="00655C18">
        <w:rPr>
          <w:rFonts w:asciiTheme="minorHAnsi" w:hAnsiTheme="minorHAnsi"/>
          <w:sz w:val="23"/>
          <w:szCs w:val="23"/>
        </w:rPr>
        <w:t xml:space="preserve"> by</w:t>
      </w:r>
      <w:r w:rsidR="00655C18" w:rsidRPr="00E66A60">
        <w:rPr>
          <w:rFonts w:asciiTheme="minorHAnsi" w:hAnsiTheme="minorHAnsi"/>
          <w:sz w:val="23"/>
          <w:szCs w:val="23"/>
        </w:rPr>
        <w:t xml:space="preserve"> </w:t>
      </w:r>
      <w:r w:rsidR="005746E8">
        <w:rPr>
          <w:rFonts w:asciiTheme="minorHAnsi" w:hAnsiTheme="minorHAnsi"/>
          <w:sz w:val="23"/>
          <w:szCs w:val="23"/>
        </w:rPr>
        <w:t xml:space="preserve">Matthew Codd </w:t>
      </w:r>
      <w:r w:rsidR="00655C18" w:rsidRPr="00E66A60">
        <w:rPr>
          <w:rFonts w:asciiTheme="minorHAnsi" w:hAnsiTheme="minorHAnsi"/>
          <w:sz w:val="23"/>
          <w:szCs w:val="23"/>
        </w:rPr>
        <w:t>for a review of the publication entitled</w:t>
      </w:r>
      <w:r w:rsidR="00655C18">
        <w:rPr>
          <w:rFonts w:asciiTheme="minorHAnsi" w:hAnsiTheme="minorHAnsi"/>
          <w:sz w:val="23"/>
          <w:szCs w:val="23"/>
        </w:rPr>
        <w:t xml:space="preserve"> </w:t>
      </w:r>
      <w:r w:rsidR="00655C18" w:rsidRPr="00655C18">
        <w:rPr>
          <w:rFonts w:asciiTheme="minorHAnsi" w:hAnsiTheme="minorHAnsi"/>
          <w:b/>
          <w:sz w:val="23"/>
          <w:szCs w:val="23"/>
        </w:rPr>
        <w:t>“</w:t>
      </w:r>
      <w:r w:rsidR="005746E8">
        <w:rPr>
          <w:rFonts w:asciiTheme="minorHAnsi" w:hAnsiTheme="minorHAnsi"/>
          <w:b/>
          <w:sz w:val="23"/>
          <w:szCs w:val="23"/>
        </w:rPr>
        <w:t>Gal*Gun: Double Peace</w:t>
      </w:r>
      <w:r w:rsidR="00655C18" w:rsidRPr="00655C18">
        <w:rPr>
          <w:rFonts w:asciiTheme="minorHAnsi" w:hAnsiTheme="minorHAnsi"/>
          <w:b/>
          <w:sz w:val="23"/>
          <w:szCs w:val="23"/>
        </w:rPr>
        <w:t>”</w:t>
      </w:r>
    </w:p>
    <w:p w14:paraId="7D9EB089" w14:textId="77777777" w:rsidR="00E10CF8" w:rsidRDefault="00E10CF8" w:rsidP="00C36BEE">
      <w:pPr>
        <w:tabs>
          <w:tab w:val="left" w:pos="2126"/>
        </w:tabs>
        <w:spacing w:line="276" w:lineRule="auto"/>
        <w:ind w:left="4252" w:hanging="2126"/>
        <w:jc w:val="left"/>
        <w:rPr>
          <w:rFonts w:asciiTheme="minorHAnsi" w:hAnsiTheme="minorHAnsi"/>
          <w:sz w:val="23"/>
          <w:szCs w:val="23"/>
        </w:rPr>
      </w:pPr>
    </w:p>
    <w:p w14:paraId="4BE76A42" w14:textId="77777777" w:rsidR="00805BA7" w:rsidRDefault="00805BA7" w:rsidP="00E24C91">
      <w:pPr>
        <w:jc w:val="left"/>
        <w:rPr>
          <w:rFonts w:asciiTheme="minorHAnsi" w:hAnsiTheme="minorHAnsi"/>
          <w:sz w:val="23"/>
          <w:szCs w:val="23"/>
        </w:rPr>
      </w:pPr>
    </w:p>
    <w:p w14:paraId="07E454CD" w14:textId="77777777" w:rsidR="00805BA7" w:rsidRDefault="00805BA7" w:rsidP="00E24C91">
      <w:pPr>
        <w:jc w:val="left"/>
        <w:rPr>
          <w:rFonts w:asciiTheme="minorHAnsi" w:hAnsiTheme="minorHAnsi"/>
          <w:sz w:val="23"/>
          <w:szCs w:val="23"/>
        </w:rPr>
      </w:pPr>
    </w:p>
    <w:p w14:paraId="5D95E263" w14:textId="77777777" w:rsidR="006424C7" w:rsidRDefault="006424C7" w:rsidP="00E24C91">
      <w:pPr>
        <w:jc w:val="left"/>
        <w:rPr>
          <w:rFonts w:asciiTheme="minorHAnsi" w:hAnsiTheme="minorHAnsi"/>
          <w:sz w:val="23"/>
          <w:szCs w:val="23"/>
        </w:rPr>
      </w:pPr>
    </w:p>
    <w:p w14:paraId="5A1AC65B" w14:textId="77777777" w:rsidR="006424C7" w:rsidRDefault="006424C7" w:rsidP="00E24C91">
      <w:pPr>
        <w:jc w:val="left"/>
        <w:rPr>
          <w:rFonts w:asciiTheme="minorHAnsi" w:hAnsiTheme="minorHAnsi"/>
          <w:sz w:val="23"/>
          <w:szCs w:val="23"/>
        </w:rPr>
      </w:pPr>
    </w:p>
    <w:p w14:paraId="50387B75" w14:textId="77777777" w:rsidR="006424C7" w:rsidRDefault="006424C7" w:rsidP="00E24C91">
      <w:pPr>
        <w:jc w:val="left"/>
        <w:rPr>
          <w:rFonts w:asciiTheme="minorHAnsi" w:hAnsiTheme="minorHAnsi"/>
          <w:sz w:val="23"/>
          <w:szCs w:val="23"/>
        </w:rPr>
      </w:pPr>
    </w:p>
    <w:p w14:paraId="21E50EA6" w14:textId="77777777" w:rsidR="006424C7" w:rsidRDefault="006424C7" w:rsidP="00E24C91">
      <w:pPr>
        <w:jc w:val="left"/>
        <w:rPr>
          <w:rFonts w:asciiTheme="minorHAnsi" w:hAnsiTheme="minorHAnsi"/>
          <w:sz w:val="23"/>
          <w:szCs w:val="23"/>
        </w:rPr>
      </w:pPr>
    </w:p>
    <w:p w14:paraId="6B6FB34B" w14:textId="77777777" w:rsidR="00805BA7" w:rsidRDefault="00805BA7" w:rsidP="00E24C91">
      <w:pPr>
        <w:jc w:val="left"/>
        <w:rPr>
          <w:rFonts w:asciiTheme="minorHAnsi" w:hAnsiTheme="minorHAnsi"/>
          <w:sz w:val="23"/>
          <w:szCs w:val="23"/>
        </w:rPr>
      </w:pPr>
    </w:p>
    <w:p w14:paraId="373E3EE8" w14:textId="77777777" w:rsidR="00805BA7" w:rsidRPr="00BD4E07" w:rsidRDefault="00805BA7" w:rsidP="00E24C91">
      <w:pPr>
        <w:jc w:val="left"/>
        <w:rPr>
          <w:rFonts w:asciiTheme="minorHAnsi" w:hAnsiTheme="minorHAnsi"/>
          <w:sz w:val="23"/>
          <w:szCs w:val="23"/>
        </w:rPr>
      </w:pPr>
    </w:p>
    <w:p w14:paraId="6A000B18" w14:textId="77777777" w:rsidR="001E2CBB" w:rsidRPr="006424C7" w:rsidRDefault="001E2CBB" w:rsidP="00805BA7">
      <w:pPr>
        <w:pBdr>
          <w:top w:val="single" w:sz="4" w:space="1" w:color="auto"/>
        </w:pBdr>
        <w:jc w:val="left"/>
        <w:rPr>
          <w:rFonts w:asciiTheme="minorHAnsi" w:hAnsiTheme="minorHAnsi"/>
          <w:b/>
          <w:sz w:val="23"/>
          <w:szCs w:val="23"/>
        </w:rPr>
      </w:pPr>
    </w:p>
    <w:p w14:paraId="1EB67621" w14:textId="77777777" w:rsidR="001E2CBB" w:rsidRPr="006424C7" w:rsidRDefault="001E2CBB" w:rsidP="001E2CBB">
      <w:pPr>
        <w:spacing w:line="240" w:lineRule="auto"/>
        <w:jc w:val="center"/>
        <w:rPr>
          <w:rFonts w:asciiTheme="minorHAnsi" w:hAnsiTheme="minorHAnsi"/>
          <w:b/>
          <w:sz w:val="23"/>
          <w:szCs w:val="23"/>
        </w:rPr>
      </w:pPr>
      <w:r w:rsidRPr="006424C7">
        <w:rPr>
          <w:rFonts w:asciiTheme="minorHAnsi" w:hAnsiTheme="minorHAnsi"/>
          <w:b/>
          <w:sz w:val="23"/>
          <w:szCs w:val="23"/>
        </w:rPr>
        <w:t xml:space="preserve">DECISION OF FILM AND LITERATURE REVIEW BOARD OF AN APPLICATION UNDER s47 BY </w:t>
      </w:r>
      <w:r w:rsidR="005746E8">
        <w:rPr>
          <w:rFonts w:asciiTheme="minorHAnsi" w:hAnsiTheme="minorHAnsi"/>
          <w:b/>
          <w:sz w:val="23"/>
          <w:szCs w:val="23"/>
        </w:rPr>
        <w:t>MATTHEW CODD</w:t>
      </w:r>
      <w:r w:rsidRPr="006424C7">
        <w:rPr>
          <w:rFonts w:asciiTheme="minorHAnsi" w:hAnsiTheme="minorHAnsi"/>
          <w:b/>
          <w:sz w:val="23"/>
          <w:szCs w:val="23"/>
        </w:rPr>
        <w:t xml:space="preserve"> FOR THE REVIEW OF THE PUBLICATION OF </w:t>
      </w:r>
      <w:r w:rsidR="006424C7">
        <w:rPr>
          <w:rFonts w:asciiTheme="minorHAnsi" w:hAnsiTheme="minorHAnsi"/>
          <w:b/>
          <w:sz w:val="23"/>
          <w:szCs w:val="23"/>
        </w:rPr>
        <w:br/>
      </w:r>
      <w:r w:rsidRPr="006424C7">
        <w:rPr>
          <w:rFonts w:asciiTheme="minorHAnsi" w:hAnsiTheme="minorHAnsi"/>
          <w:b/>
          <w:sz w:val="23"/>
          <w:szCs w:val="23"/>
        </w:rPr>
        <w:t>“</w:t>
      </w:r>
      <w:r w:rsidR="005746E8">
        <w:rPr>
          <w:rFonts w:asciiTheme="minorHAnsi" w:hAnsiTheme="minorHAnsi"/>
          <w:b/>
          <w:sz w:val="23"/>
          <w:szCs w:val="23"/>
        </w:rPr>
        <w:t>Gal*Gun: Double Peace</w:t>
      </w:r>
      <w:r w:rsidRPr="006424C7">
        <w:rPr>
          <w:rFonts w:asciiTheme="minorHAnsi" w:hAnsiTheme="minorHAnsi"/>
          <w:b/>
          <w:sz w:val="23"/>
          <w:szCs w:val="23"/>
        </w:rPr>
        <w:t>”</w:t>
      </w:r>
      <w:r w:rsidRPr="006424C7">
        <w:rPr>
          <w:rFonts w:asciiTheme="minorHAnsi" w:hAnsiTheme="minorHAnsi"/>
          <w:b/>
          <w:sz w:val="23"/>
          <w:szCs w:val="23"/>
        </w:rPr>
        <w:fldChar w:fldCharType="begin"/>
      </w:r>
      <w:r w:rsidRPr="006424C7">
        <w:rPr>
          <w:rFonts w:asciiTheme="minorHAnsi" w:hAnsiTheme="minorHAnsi"/>
          <w:b/>
          <w:sz w:val="23"/>
          <w:szCs w:val="23"/>
        </w:rPr>
        <w:instrText xml:space="preserve"> IF </w:instrText>
      </w:r>
      <w:r w:rsidRPr="006424C7">
        <w:rPr>
          <w:rFonts w:asciiTheme="minorHAnsi" w:hAnsiTheme="minorHAnsi"/>
          <w:b/>
          <w:sz w:val="23"/>
          <w:szCs w:val="23"/>
        </w:rPr>
        <w:fldChar w:fldCharType="begin"/>
      </w:r>
      <w:r w:rsidRPr="006424C7">
        <w:rPr>
          <w:rFonts w:asciiTheme="minorHAnsi" w:hAnsiTheme="minorHAnsi"/>
          <w:b/>
          <w:sz w:val="23"/>
          <w:szCs w:val="23"/>
        </w:rPr>
        <w:instrText xml:space="preserve"> DOCPROPERTY Court-CommercialList </w:instrText>
      </w:r>
      <w:r w:rsidRPr="006424C7">
        <w:rPr>
          <w:rFonts w:asciiTheme="minorHAnsi" w:hAnsiTheme="minorHAnsi"/>
          <w:b/>
          <w:sz w:val="23"/>
          <w:szCs w:val="23"/>
        </w:rPr>
        <w:fldChar w:fldCharType="separate"/>
      </w:r>
      <w:r w:rsidRPr="006424C7">
        <w:rPr>
          <w:rFonts w:asciiTheme="minorHAnsi" w:hAnsiTheme="minorHAnsi"/>
          <w:b/>
          <w:sz w:val="23"/>
          <w:szCs w:val="23"/>
        </w:rPr>
        <w:instrText>False</w:instrText>
      </w:r>
      <w:r w:rsidRPr="006424C7">
        <w:rPr>
          <w:rFonts w:asciiTheme="minorHAnsi" w:hAnsiTheme="minorHAnsi"/>
          <w:b/>
          <w:sz w:val="23"/>
          <w:szCs w:val="23"/>
        </w:rPr>
        <w:fldChar w:fldCharType="end"/>
      </w:r>
      <w:r w:rsidRPr="006424C7">
        <w:rPr>
          <w:rFonts w:asciiTheme="minorHAnsi" w:hAnsiTheme="minorHAnsi"/>
          <w:b/>
          <w:sz w:val="23"/>
          <w:szCs w:val="23"/>
        </w:rPr>
        <w:instrText xml:space="preserve">  = "True" "</w:instrText>
      </w:r>
    </w:p>
    <w:p w14:paraId="58DEA4BB" w14:textId="77777777" w:rsidR="001E2CBB" w:rsidRPr="006424C7" w:rsidRDefault="001E2CBB" w:rsidP="001E2CBB">
      <w:pPr>
        <w:spacing w:line="240" w:lineRule="auto"/>
        <w:jc w:val="left"/>
        <w:rPr>
          <w:rFonts w:asciiTheme="minorHAnsi" w:hAnsiTheme="minorHAnsi"/>
          <w:b/>
          <w:sz w:val="23"/>
          <w:szCs w:val="23"/>
        </w:rPr>
      </w:pPr>
      <w:r w:rsidRPr="006424C7">
        <w:rPr>
          <w:rFonts w:asciiTheme="minorHAnsi" w:hAnsiTheme="minorHAnsi"/>
          <w:b/>
          <w:sz w:val="23"/>
          <w:szCs w:val="23"/>
        </w:rPr>
        <w:instrText xml:space="preserve">COMMERCIAL LIST" </w:instrText>
      </w:r>
      <w:r w:rsidRPr="006424C7">
        <w:rPr>
          <w:rFonts w:asciiTheme="minorHAnsi" w:hAnsiTheme="minorHAnsi"/>
          <w:b/>
          <w:sz w:val="23"/>
          <w:szCs w:val="23"/>
        </w:rPr>
        <w:fldChar w:fldCharType="end"/>
      </w:r>
    </w:p>
    <w:p w14:paraId="7062847B" w14:textId="77777777" w:rsidR="001E2CBB" w:rsidRPr="006424C7" w:rsidRDefault="001E2CBB" w:rsidP="001E2CBB">
      <w:pPr>
        <w:spacing w:line="240" w:lineRule="auto"/>
        <w:jc w:val="left"/>
        <w:rPr>
          <w:rFonts w:asciiTheme="minorHAnsi" w:hAnsiTheme="minorHAnsi"/>
          <w:b/>
          <w:sz w:val="23"/>
          <w:szCs w:val="23"/>
        </w:rPr>
      </w:pPr>
    </w:p>
    <w:p w14:paraId="0E8147C4" w14:textId="5256E17F" w:rsidR="001E2CBB" w:rsidRPr="00805BA7" w:rsidRDefault="006424C7" w:rsidP="001E2CBB">
      <w:pPr>
        <w:spacing w:line="240" w:lineRule="auto"/>
        <w:jc w:val="center"/>
        <w:rPr>
          <w:rFonts w:asciiTheme="minorHAnsi" w:hAnsiTheme="minorHAnsi"/>
          <w:sz w:val="23"/>
          <w:szCs w:val="23"/>
        </w:rPr>
      </w:pPr>
      <w:r>
        <w:rPr>
          <w:rFonts w:asciiTheme="minorHAnsi" w:hAnsiTheme="minorHAnsi"/>
          <w:sz w:val="23"/>
          <w:szCs w:val="23"/>
        </w:rPr>
        <w:t xml:space="preserve">Dated </w:t>
      </w:r>
      <w:r w:rsidR="00C417DA">
        <w:rPr>
          <w:rFonts w:asciiTheme="minorHAnsi" w:hAnsiTheme="minorHAnsi"/>
          <w:sz w:val="23"/>
          <w:szCs w:val="23"/>
        </w:rPr>
        <w:t>7</w:t>
      </w:r>
      <w:r w:rsidR="00C417DA" w:rsidRPr="00C417DA">
        <w:rPr>
          <w:rFonts w:asciiTheme="minorHAnsi" w:hAnsiTheme="minorHAnsi"/>
          <w:sz w:val="23"/>
          <w:szCs w:val="23"/>
          <w:vertAlign w:val="superscript"/>
        </w:rPr>
        <w:t>th</w:t>
      </w:r>
      <w:r>
        <w:rPr>
          <w:rFonts w:asciiTheme="minorHAnsi" w:hAnsiTheme="minorHAnsi"/>
          <w:sz w:val="23"/>
          <w:szCs w:val="23"/>
        </w:rPr>
        <w:t xml:space="preserve"> </w:t>
      </w:r>
      <w:r w:rsidR="005746E8">
        <w:rPr>
          <w:rFonts w:asciiTheme="minorHAnsi" w:hAnsiTheme="minorHAnsi"/>
          <w:sz w:val="23"/>
          <w:szCs w:val="23"/>
        </w:rPr>
        <w:t>April 2017</w:t>
      </w:r>
    </w:p>
    <w:p w14:paraId="10AADF08" w14:textId="77777777" w:rsidR="001E2CBB" w:rsidRPr="00BD4E07" w:rsidRDefault="001E2CBB" w:rsidP="00805BA7">
      <w:pPr>
        <w:pBdr>
          <w:bottom w:val="single" w:sz="4" w:space="1" w:color="auto"/>
        </w:pBdr>
        <w:jc w:val="left"/>
        <w:rPr>
          <w:rFonts w:asciiTheme="minorHAnsi" w:hAnsiTheme="minorHAnsi"/>
          <w:sz w:val="23"/>
          <w:szCs w:val="23"/>
        </w:rPr>
      </w:pPr>
    </w:p>
    <w:p w14:paraId="063AEB8F" w14:textId="77777777" w:rsidR="006424C7" w:rsidRDefault="006424C7" w:rsidP="00E24C91">
      <w:pPr>
        <w:jc w:val="left"/>
        <w:rPr>
          <w:rFonts w:asciiTheme="minorHAnsi" w:hAnsiTheme="minorHAnsi"/>
          <w:sz w:val="23"/>
          <w:szCs w:val="23"/>
        </w:rPr>
      </w:pPr>
    </w:p>
    <w:p w14:paraId="1D6B8286" w14:textId="77777777" w:rsidR="006424C7" w:rsidRDefault="006424C7" w:rsidP="00E24C91">
      <w:pPr>
        <w:jc w:val="left"/>
        <w:rPr>
          <w:rFonts w:asciiTheme="minorHAnsi" w:hAnsiTheme="minorHAnsi"/>
          <w:sz w:val="23"/>
          <w:szCs w:val="23"/>
        </w:rPr>
      </w:pPr>
    </w:p>
    <w:p w14:paraId="407B23A6" w14:textId="77777777" w:rsidR="006424C7" w:rsidRDefault="006424C7" w:rsidP="00E24C91">
      <w:pPr>
        <w:jc w:val="left"/>
        <w:rPr>
          <w:rFonts w:asciiTheme="minorHAnsi" w:hAnsiTheme="minorHAnsi"/>
          <w:sz w:val="23"/>
          <w:szCs w:val="23"/>
        </w:rPr>
      </w:pPr>
    </w:p>
    <w:p w14:paraId="4F137065" w14:textId="77777777" w:rsidR="006424C7" w:rsidRDefault="006424C7" w:rsidP="00E24C91">
      <w:pPr>
        <w:jc w:val="left"/>
        <w:rPr>
          <w:rFonts w:asciiTheme="minorHAnsi" w:hAnsiTheme="minorHAnsi"/>
          <w:sz w:val="23"/>
          <w:szCs w:val="23"/>
        </w:rPr>
      </w:pPr>
    </w:p>
    <w:p w14:paraId="37CBAB68" w14:textId="77777777" w:rsidR="006D7BD8" w:rsidRDefault="006D7BD8" w:rsidP="00E24C91">
      <w:pPr>
        <w:jc w:val="left"/>
        <w:rPr>
          <w:rFonts w:asciiTheme="minorHAnsi" w:hAnsiTheme="minorHAnsi"/>
          <w:sz w:val="23"/>
          <w:szCs w:val="23"/>
        </w:rPr>
      </w:pPr>
    </w:p>
    <w:p w14:paraId="1B7B9105" w14:textId="77777777" w:rsidR="006D7BD8" w:rsidRDefault="006D7BD8" w:rsidP="00E24C91">
      <w:pPr>
        <w:jc w:val="left"/>
        <w:rPr>
          <w:rFonts w:asciiTheme="minorHAnsi" w:hAnsiTheme="minorHAnsi"/>
          <w:sz w:val="23"/>
          <w:szCs w:val="23"/>
        </w:rPr>
      </w:pPr>
    </w:p>
    <w:p w14:paraId="6E77374B" w14:textId="77777777" w:rsidR="006D7BD8" w:rsidRDefault="006D7BD8" w:rsidP="00E24C91">
      <w:pPr>
        <w:jc w:val="left"/>
        <w:rPr>
          <w:rFonts w:asciiTheme="minorHAnsi" w:hAnsiTheme="minorHAnsi"/>
          <w:sz w:val="23"/>
          <w:szCs w:val="23"/>
        </w:rPr>
      </w:pPr>
    </w:p>
    <w:p w14:paraId="6E912736" w14:textId="77777777" w:rsidR="006D7BD8" w:rsidRDefault="006D7BD8" w:rsidP="00E24C91">
      <w:pPr>
        <w:jc w:val="left"/>
        <w:rPr>
          <w:rFonts w:asciiTheme="minorHAnsi" w:hAnsiTheme="minorHAnsi"/>
          <w:sz w:val="23"/>
          <w:szCs w:val="23"/>
        </w:rPr>
      </w:pPr>
    </w:p>
    <w:p w14:paraId="519A4345" w14:textId="77777777" w:rsidR="006D7BD8" w:rsidRDefault="006D7BD8" w:rsidP="00E24C91">
      <w:pPr>
        <w:jc w:val="left"/>
        <w:rPr>
          <w:rFonts w:asciiTheme="minorHAnsi" w:hAnsiTheme="minorHAnsi"/>
          <w:sz w:val="23"/>
          <w:szCs w:val="23"/>
        </w:rPr>
      </w:pPr>
    </w:p>
    <w:p w14:paraId="26138343" w14:textId="77777777" w:rsidR="006424C7" w:rsidRPr="00BD4E07" w:rsidRDefault="006424C7" w:rsidP="00E24C91">
      <w:pPr>
        <w:jc w:val="left"/>
        <w:rPr>
          <w:rFonts w:asciiTheme="minorHAnsi" w:hAnsiTheme="minorHAnsi"/>
          <w:sz w:val="23"/>
          <w:szCs w:val="23"/>
        </w:rPr>
      </w:pPr>
    </w:p>
    <w:p w14:paraId="559F68F8" w14:textId="77777777" w:rsidR="00E24C91" w:rsidRPr="00BD4E07" w:rsidRDefault="001E2CBB" w:rsidP="00E24C91">
      <w:pPr>
        <w:jc w:val="left"/>
        <w:rPr>
          <w:rFonts w:asciiTheme="minorHAnsi" w:hAnsiTheme="minorHAnsi"/>
          <w:b/>
          <w:sz w:val="23"/>
          <w:szCs w:val="23"/>
        </w:rPr>
      </w:pPr>
      <w:r w:rsidRPr="00BD4E07">
        <w:rPr>
          <w:rFonts w:asciiTheme="minorHAnsi" w:hAnsiTheme="minorHAnsi"/>
          <w:b/>
          <w:sz w:val="23"/>
          <w:szCs w:val="23"/>
        </w:rPr>
        <w:t xml:space="preserve">Board Meeting on </w:t>
      </w:r>
      <w:r w:rsidR="005746E8">
        <w:rPr>
          <w:rFonts w:asciiTheme="minorHAnsi" w:hAnsiTheme="minorHAnsi"/>
          <w:b/>
          <w:sz w:val="23"/>
          <w:szCs w:val="23"/>
        </w:rPr>
        <w:t>27 March</w:t>
      </w:r>
      <w:r w:rsidRPr="00BD4E07">
        <w:rPr>
          <w:rFonts w:asciiTheme="minorHAnsi" w:hAnsiTheme="minorHAnsi"/>
          <w:b/>
          <w:sz w:val="23"/>
          <w:szCs w:val="23"/>
        </w:rPr>
        <w:t xml:space="preserve"> </w:t>
      </w:r>
      <w:r w:rsidR="005746E8">
        <w:rPr>
          <w:rFonts w:asciiTheme="minorHAnsi" w:hAnsiTheme="minorHAnsi"/>
          <w:b/>
          <w:sz w:val="23"/>
          <w:szCs w:val="23"/>
        </w:rPr>
        <w:t>2017</w:t>
      </w:r>
    </w:p>
    <w:p w14:paraId="5F8AE4CF" w14:textId="77777777" w:rsidR="001E2CBB" w:rsidRPr="005746E8" w:rsidRDefault="00E43626" w:rsidP="005746E8">
      <w:pPr>
        <w:ind w:left="1985" w:hanging="1985"/>
        <w:jc w:val="left"/>
        <w:rPr>
          <w:rFonts w:asciiTheme="minorHAnsi" w:hAnsiTheme="minorHAnsi"/>
          <w:b/>
          <w:sz w:val="23"/>
          <w:szCs w:val="23"/>
        </w:rPr>
      </w:pPr>
      <w:r w:rsidRPr="00BD4E07">
        <w:rPr>
          <w:rFonts w:asciiTheme="minorHAnsi" w:hAnsiTheme="minorHAnsi"/>
          <w:b/>
          <w:sz w:val="23"/>
          <w:szCs w:val="23"/>
        </w:rPr>
        <w:t>Members:</w:t>
      </w:r>
      <w:r w:rsidR="00BD4E07">
        <w:rPr>
          <w:rFonts w:asciiTheme="minorHAnsi" w:hAnsiTheme="minorHAnsi"/>
          <w:b/>
          <w:sz w:val="23"/>
          <w:szCs w:val="23"/>
        </w:rPr>
        <w:tab/>
      </w:r>
      <w:r w:rsidR="00BD4E07">
        <w:rPr>
          <w:rFonts w:asciiTheme="minorHAnsi" w:hAnsiTheme="minorHAnsi"/>
          <w:b/>
          <w:sz w:val="23"/>
          <w:szCs w:val="23"/>
        </w:rPr>
        <w:tab/>
      </w:r>
      <w:r w:rsidR="006424C7">
        <w:rPr>
          <w:rFonts w:asciiTheme="minorHAnsi" w:hAnsiTheme="minorHAnsi"/>
          <w:sz w:val="23"/>
          <w:szCs w:val="23"/>
        </w:rPr>
        <w:t>K</w:t>
      </w:r>
      <w:r w:rsidR="001E2CBB" w:rsidRPr="00BD4E07">
        <w:rPr>
          <w:rFonts w:asciiTheme="minorHAnsi" w:hAnsiTheme="minorHAnsi"/>
          <w:sz w:val="23"/>
          <w:szCs w:val="23"/>
        </w:rPr>
        <w:t xml:space="preserve">G Davenport QC </w:t>
      </w:r>
    </w:p>
    <w:p w14:paraId="6E78B68F" w14:textId="77777777" w:rsidR="001E2CBB" w:rsidRPr="00BD4E07" w:rsidRDefault="001E2CBB" w:rsidP="00BD4E07">
      <w:pPr>
        <w:ind w:left="1985" w:hanging="1985"/>
        <w:jc w:val="left"/>
        <w:rPr>
          <w:rFonts w:asciiTheme="minorHAnsi" w:hAnsiTheme="minorHAnsi"/>
          <w:sz w:val="23"/>
          <w:szCs w:val="23"/>
        </w:rPr>
      </w:pPr>
      <w:r w:rsidRPr="00BD4E07">
        <w:rPr>
          <w:rFonts w:asciiTheme="minorHAnsi" w:hAnsiTheme="minorHAnsi"/>
          <w:sz w:val="23"/>
          <w:szCs w:val="23"/>
        </w:rPr>
        <w:tab/>
      </w:r>
      <w:r w:rsidRPr="00BD4E07">
        <w:rPr>
          <w:rFonts w:asciiTheme="minorHAnsi" w:hAnsiTheme="minorHAnsi"/>
          <w:sz w:val="23"/>
          <w:szCs w:val="23"/>
        </w:rPr>
        <w:tab/>
        <w:t>Dr T Brown</w:t>
      </w:r>
    </w:p>
    <w:p w14:paraId="2800723A" w14:textId="77777777" w:rsidR="001E2CBB" w:rsidRPr="00BD4E07" w:rsidRDefault="001E2CBB" w:rsidP="00BD4E07">
      <w:pPr>
        <w:ind w:left="1985" w:hanging="1985"/>
        <w:jc w:val="left"/>
        <w:rPr>
          <w:rFonts w:asciiTheme="minorHAnsi" w:hAnsiTheme="minorHAnsi"/>
          <w:sz w:val="23"/>
          <w:szCs w:val="23"/>
        </w:rPr>
      </w:pPr>
      <w:r w:rsidRPr="00BD4E07">
        <w:rPr>
          <w:rFonts w:asciiTheme="minorHAnsi" w:hAnsiTheme="minorHAnsi"/>
          <w:sz w:val="23"/>
          <w:szCs w:val="23"/>
        </w:rPr>
        <w:tab/>
      </w:r>
      <w:r w:rsidRPr="00BD4E07">
        <w:rPr>
          <w:rFonts w:asciiTheme="minorHAnsi" w:hAnsiTheme="minorHAnsi"/>
          <w:sz w:val="23"/>
          <w:szCs w:val="23"/>
        </w:rPr>
        <w:tab/>
      </w:r>
      <w:r w:rsidR="006424C7">
        <w:rPr>
          <w:rFonts w:asciiTheme="minorHAnsi" w:hAnsiTheme="minorHAnsi"/>
          <w:sz w:val="23"/>
          <w:szCs w:val="23"/>
        </w:rPr>
        <w:t>G Ferguson</w:t>
      </w:r>
    </w:p>
    <w:p w14:paraId="342AF2AA" w14:textId="435869D2" w:rsidR="001E2CBB" w:rsidRDefault="001E2CBB" w:rsidP="00BD4E07">
      <w:pPr>
        <w:ind w:left="1985" w:hanging="1985"/>
        <w:jc w:val="left"/>
        <w:rPr>
          <w:rFonts w:asciiTheme="minorHAnsi" w:hAnsiTheme="minorHAnsi"/>
          <w:sz w:val="23"/>
          <w:szCs w:val="23"/>
        </w:rPr>
      </w:pPr>
      <w:r w:rsidRPr="00BD4E07">
        <w:rPr>
          <w:rFonts w:asciiTheme="minorHAnsi" w:hAnsiTheme="minorHAnsi"/>
          <w:sz w:val="23"/>
          <w:szCs w:val="23"/>
        </w:rPr>
        <w:tab/>
      </w:r>
      <w:r w:rsidRPr="00BD4E07">
        <w:rPr>
          <w:rFonts w:asciiTheme="minorHAnsi" w:hAnsiTheme="minorHAnsi"/>
          <w:sz w:val="23"/>
          <w:szCs w:val="23"/>
        </w:rPr>
        <w:tab/>
      </w:r>
      <w:r w:rsidR="005746E8">
        <w:rPr>
          <w:rFonts w:asciiTheme="minorHAnsi" w:hAnsiTheme="minorHAnsi"/>
          <w:sz w:val="23"/>
          <w:szCs w:val="23"/>
        </w:rPr>
        <w:t>J Sisson</w:t>
      </w:r>
      <w:r w:rsidR="00234DA1">
        <w:rPr>
          <w:rFonts w:asciiTheme="minorHAnsi" w:hAnsiTheme="minorHAnsi"/>
          <w:sz w:val="23"/>
          <w:szCs w:val="23"/>
        </w:rPr>
        <w:t>s</w:t>
      </w:r>
    </w:p>
    <w:p w14:paraId="6EAC2432" w14:textId="77777777" w:rsidR="005746E8" w:rsidRPr="00BD4E07" w:rsidRDefault="005746E8" w:rsidP="005746E8">
      <w:pPr>
        <w:ind w:left="2127" w:hanging="1985"/>
        <w:jc w:val="left"/>
        <w:rPr>
          <w:rFonts w:asciiTheme="minorHAnsi" w:hAnsiTheme="minorHAnsi"/>
          <w:sz w:val="23"/>
          <w:szCs w:val="23"/>
        </w:rPr>
      </w:pPr>
      <w:r>
        <w:rPr>
          <w:rFonts w:asciiTheme="minorHAnsi" w:hAnsiTheme="minorHAnsi"/>
          <w:sz w:val="23"/>
          <w:szCs w:val="23"/>
        </w:rPr>
        <w:tab/>
        <w:t>S Gill</w:t>
      </w:r>
    </w:p>
    <w:p w14:paraId="5CF57418" w14:textId="77777777" w:rsidR="001E2CBB" w:rsidRPr="00BD4E07" w:rsidRDefault="001E2CBB" w:rsidP="00BD4E07">
      <w:pPr>
        <w:ind w:left="1985" w:hanging="1985"/>
        <w:jc w:val="left"/>
        <w:rPr>
          <w:rFonts w:asciiTheme="minorHAnsi" w:hAnsiTheme="minorHAnsi"/>
          <w:sz w:val="23"/>
          <w:szCs w:val="23"/>
        </w:rPr>
      </w:pPr>
    </w:p>
    <w:p w14:paraId="4F73A624" w14:textId="77777777" w:rsidR="00F31515" w:rsidRDefault="00864E74" w:rsidP="00325EC8">
      <w:pPr>
        <w:pStyle w:val="NoNum"/>
        <w:numPr>
          <w:ilvl w:val="0"/>
          <w:numId w:val="29"/>
        </w:numPr>
        <w:tabs>
          <w:tab w:val="clear" w:pos="709"/>
        </w:tabs>
        <w:spacing w:after="200"/>
        <w:ind w:left="426" w:hanging="426"/>
        <w:rPr>
          <w:rFonts w:asciiTheme="minorHAnsi" w:hAnsiTheme="minorHAnsi"/>
          <w:sz w:val="23"/>
          <w:szCs w:val="23"/>
        </w:rPr>
      </w:pPr>
      <w:r w:rsidRPr="00E7035A">
        <w:rPr>
          <w:rFonts w:asciiTheme="minorHAnsi" w:hAnsiTheme="minorHAnsi"/>
          <w:sz w:val="23"/>
          <w:szCs w:val="23"/>
        </w:rPr>
        <w:lastRenderedPageBreak/>
        <w:t>This review concerns a console/video game called</w:t>
      </w:r>
      <w:r w:rsidRPr="007D5C2C">
        <w:rPr>
          <w:rFonts w:asciiTheme="minorHAnsi" w:hAnsiTheme="minorHAnsi"/>
          <w:b/>
          <w:sz w:val="23"/>
          <w:szCs w:val="23"/>
        </w:rPr>
        <w:t xml:space="preserve"> </w:t>
      </w:r>
      <w:r w:rsidR="005746E8" w:rsidRPr="007D5C2C">
        <w:rPr>
          <w:rFonts w:asciiTheme="minorHAnsi" w:hAnsiTheme="minorHAnsi"/>
          <w:b/>
          <w:sz w:val="23"/>
          <w:szCs w:val="23"/>
        </w:rPr>
        <w:t>Gal*Gun: Double Peace</w:t>
      </w:r>
      <w:r w:rsidRPr="007D5C2C">
        <w:rPr>
          <w:rFonts w:asciiTheme="minorHAnsi" w:hAnsiTheme="minorHAnsi"/>
          <w:b/>
          <w:sz w:val="23"/>
          <w:szCs w:val="23"/>
        </w:rPr>
        <w:t>.</w:t>
      </w:r>
      <w:r>
        <w:rPr>
          <w:rFonts w:asciiTheme="minorHAnsi" w:hAnsiTheme="minorHAnsi"/>
          <w:sz w:val="23"/>
          <w:szCs w:val="23"/>
        </w:rPr>
        <w:t xml:space="preserve"> </w:t>
      </w:r>
      <w:r w:rsidR="00E7035A">
        <w:rPr>
          <w:rFonts w:asciiTheme="minorHAnsi" w:hAnsiTheme="minorHAnsi"/>
          <w:sz w:val="23"/>
          <w:szCs w:val="23"/>
        </w:rPr>
        <w:t xml:space="preserve">This is </w:t>
      </w:r>
      <w:r w:rsidR="00A173E1">
        <w:rPr>
          <w:rFonts w:asciiTheme="minorHAnsi" w:hAnsiTheme="minorHAnsi"/>
          <w:sz w:val="23"/>
          <w:szCs w:val="23"/>
        </w:rPr>
        <w:t xml:space="preserve">a game for PlayStation 4, PlayStation Vita, and Windows. It is described as a “Japanese rail shooter game”. It has been classified as objectionable by the Office of the Film and Literature Classification. </w:t>
      </w:r>
    </w:p>
    <w:p w14:paraId="22B9A2B9" w14:textId="77777777" w:rsidR="00C40D86" w:rsidRDefault="00A173E1"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Mr M </w:t>
      </w:r>
      <w:r w:rsidR="00037EB1">
        <w:rPr>
          <w:rFonts w:asciiTheme="minorHAnsi" w:hAnsiTheme="minorHAnsi"/>
          <w:sz w:val="23"/>
          <w:szCs w:val="23"/>
        </w:rPr>
        <w:t>Codd</w:t>
      </w:r>
      <w:r w:rsidR="00325EC8">
        <w:rPr>
          <w:rFonts w:asciiTheme="minorHAnsi" w:hAnsiTheme="minorHAnsi"/>
          <w:sz w:val="23"/>
          <w:szCs w:val="23"/>
        </w:rPr>
        <w:t>,</w:t>
      </w:r>
      <w:r w:rsidR="00037EB1">
        <w:rPr>
          <w:rFonts w:asciiTheme="minorHAnsi" w:hAnsiTheme="minorHAnsi"/>
          <w:sz w:val="23"/>
          <w:szCs w:val="23"/>
        </w:rPr>
        <w:t xml:space="preserve"> a journalist whose work </w:t>
      </w:r>
      <w:r>
        <w:rPr>
          <w:rFonts w:asciiTheme="minorHAnsi" w:hAnsiTheme="minorHAnsi"/>
          <w:sz w:val="23"/>
          <w:szCs w:val="23"/>
        </w:rPr>
        <w:t xml:space="preserve">includes review of such games has been given leave to apply for a review of the decision. Mr Codd submits that the appropriate classification would be objectionable unless restricted to those over eighteen years of age. </w:t>
      </w:r>
    </w:p>
    <w:p w14:paraId="46A45F69" w14:textId="52E8AB50" w:rsidR="00C40D86" w:rsidRDefault="00C40D86"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The Board watched part of the game </w:t>
      </w:r>
      <w:r w:rsidR="00037EB1">
        <w:rPr>
          <w:rFonts w:asciiTheme="minorHAnsi" w:hAnsiTheme="minorHAnsi"/>
          <w:sz w:val="23"/>
          <w:szCs w:val="23"/>
        </w:rPr>
        <w:t>i</w:t>
      </w:r>
      <w:r w:rsidR="00A173E1">
        <w:rPr>
          <w:rFonts w:asciiTheme="minorHAnsi" w:hAnsiTheme="minorHAnsi"/>
          <w:sz w:val="23"/>
          <w:szCs w:val="23"/>
        </w:rPr>
        <w:t>n Wellington</w:t>
      </w:r>
      <w:r w:rsidR="00037EB1">
        <w:rPr>
          <w:rFonts w:asciiTheme="minorHAnsi" w:hAnsiTheme="minorHAnsi"/>
          <w:sz w:val="23"/>
          <w:szCs w:val="23"/>
        </w:rPr>
        <w:t>.</w:t>
      </w:r>
      <w:r w:rsidR="00A173E1">
        <w:rPr>
          <w:rFonts w:asciiTheme="minorHAnsi" w:hAnsiTheme="minorHAnsi"/>
          <w:sz w:val="23"/>
          <w:szCs w:val="23"/>
        </w:rPr>
        <w:t xml:space="preserve"> The Board were advised that the </w:t>
      </w:r>
      <w:commentRangeStart w:id="0"/>
      <w:r w:rsidR="00A173E1">
        <w:rPr>
          <w:rFonts w:asciiTheme="minorHAnsi" w:hAnsiTheme="minorHAnsi"/>
          <w:sz w:val="23"/>
          <w:szCs w:val="23"/>
        </w:rPr>
        <w:t xml:space="preserve">average time to </w:t>
      </w:r>
      <w:r w:rsidR="00234DA1">
        <w:rPr>
          <w:rFonts w:asciiTheme="minorHAnsi" w:hAnsiTheme="minorHAnsi"/>
          <w:sz w:val="23"/>
          <w:szCs w:val="23"/>
        </w:rPr>
        <w:t xml:space="preserve">completely explore the content </w:t>
      </w:r>
      <w:r w:rsidR="00A173E1">
        <w:rPr>
          <w:rFonts w:asciiTheme="minorHAnsi" w:hAnsiTheme="minorHAnsi"/>
          <w:sz w:val="23"/>
          <w:szCs w:val="23"/>
        </w:rPr>
        <w:t xml:space="preserve">of the game was in the vicinity of </w:t>
      </w:r>
      <w:r w:rsidR="00B4051C">
        <w:rPr>
          <w:rFonts w:asciiTheme="minorHAnsi" w:hAnsiTheme="minorHAnsi"/>
          <w:sz w:val="23"/>
          <w:szCs w:val="23"/>
        </w:rPr>
        <w:t xml:space="preserve">fifty hours. </w:t>
      </w:r>
      <w:commentRangeEnd w:id="0"/>
      <w:r w:rsidR="00234DA1">
        <w:rPr>
          <w:rStyle w:val="CommentReference"/>
        </w:rPr>
        <w:commentReference w:id="0"/>
      </w:r>
      <w:r w:rsidR="00B4051C">
        <w:rPr>
          <w:rFonts w:asciiTheme="minorHAnsi" w:hAnsiTheme="minorHAnsi"/>
          <w:sz w:val="23"/>
          <w:szCs w:val="23"/>
        </w:rPr>
        <w:t>This time was not available but a selection of the features of the game were shown to the Board.</w:t>
      </w:r>
      <w:r w:rsidR="001E2095">
        <w:rPr>
          <w:rFonts w:asciiTheme="minorHAnsi" w:hAnsiTheme="minorHAnsi"/>
          <w:sz w:val="23"/>
          <w:szCs w:val="23"/>
        </w:rPr>
        <w:t xml:space="preserve"> </w:t>
      </w:r>
    </w:p>
    <w:p w14:paraId="2AED0E92" w14:textId="77777777" w:rsidR="001E2095" w:rsidRPr="001E2095" w:rsidRDefault="001E2095" w:rsidP="00325EC8">
      <w:pPr>
        <w:pStyle w:val="NoNum"/>
        <w:tabs>
          <w:tab w:val="clear" w:pos="709"/>
        </w:tabs>
        <w:spacing w:after="200"/>
        <w:rPr>
          <w:rFonts w:asciiTheme="minorHAnsi" w:hAnsiTheme="minorHAnsi"/>
          <w:b/>
          <w:sz w:val="23"/>
          <w:szCs w:val="23"/>
        </w:rPr>
      </w:pPr>
      <w:r w:rsidRPr="001E2095">
        <w:rPr>
          <w:rFonts w:asciiTheme="minorHAnsi" w:hAnsiTheme="minorHAnsi"/>
          <w:b/>
          <w:sz w:val="23"/>
          <w:szCs w:val="23"/>
        </w:rPr>
        <w:t>Description of the game</w:t>
      </w:r>
    </w:p>
    <w:p w14:paraId="6354BF31" w14:textId="5E0E8B3A" w:rsidR="00F94851" w:rsidRDefault="001E2095"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The </w:t>
      </w:r>
      <w:r w:rsidR="00325EC8">
        <w:rPr>
          <w:rFonts w:asciiTheme="minorHAnsi" w:hAnsiTheme="minorHAnsi"/>
          <w:sz w:val="23"/>
          <w:szCs w:val="23"/>
        </w:rPr>
        <w:t>g</w:t>
      </w:r>
      <w:r w:rsidR="00B4051C">
        <w:rPr>
          <w:rFonts w:asciiTheme="minorHAnsi" w:hAnsiTheme="minorHAnsi"/>
          <w:sz w:val="23"/>
          <w:szCs w:val="23"/>
        </w:rPr>
        <w:t xml:space="preserve">ame is from the perspective of </w:t>
      </w:r>
      <w:proofErr w:type="spellStart"/>
      <w:r w:rsidR="00F94851">
        <w:rPr>
          <w:rFonts w:asciiTheme="minorHAnsi" w:hAnsiTheme="minorHAnsi"/>
          <w:sz w:val="23"/>
          <w:szCs w:val="23"/>
        </w:rPr>
        <w:t>Houdai</w:t>
      </w:r>
      <w:proofErr w:type="spellEnd"/>
      <w:r w:rsidR="00F94851">
        <w:rPr>
          <w:rFonts w:asciiTheme="minorHAnsi" w:hAnsiTheme="minorHAnsi"/>
          <w:sz w:val="23"/>
          <w:szCs w:val="23"/>
        </w:rPr>
        <w:t xml:space="preserve">, a young male high school student. He is the only male character depicted in the game. </w:t>
      </w:r>
      <w:r w:rsidR="002557B8">
        <w:rPr>
          <w:rFonts w:asciiTheme="minorHAnsi" w:hAnsiTheme="minorHAnsi"/>
          <w:sz w:val="23"/>
          <w:szCs w:val="23"/>
        </w:rPr>
        <w:t xml:space="preserve">At the beginning of the </w:t>
      </w:r>
      <w:proofErr w:type="gramStart"/>
      <w:r w:rsidR="002557B8">
        <w:rPr>
          <w:rFonts w:asciiTheme="minorHAnsi" w:hAnsiTheme="minorHAnsi"/>
          <w:sz w:val="23"/>
          <w:szCs w:val="23"/>
        </w:rPr>
        <w:t>game</w:t>
      </w:r>
      <w:proofErr w:type="gramEnd"/>
      <w:r w:rsidR="002557B8">
        <w:rPr>
          <w:rFonts w:asciiTheme="minorHAnsi" w:hAnsiTheme="minorHAnsi"/>
          <w:sz w:val="23"/>
          <w:szCs w:val="23"/>
        </w:rPr>
        <w:t xml:space="preserve"> h</w:t>
      </w:r>
      <w:r w:rsidR="00F94851">
        <w:rPr>
          <w:rFonts w:asciiTheme="minorHAnsi" w:hAnsiTheme="minorHAnsi"/>
          <w:sz w:val="23"/>
          <w:szCs w:val="23"/>
        </w:rPr>
        <w:t>e is shot by an angel with too much of a love/ attractiveness spell and becomes irresistible to young women. He is told he must find true love by the end of the day or he will never be loved. Once shot he is att</w:t>
      </w:r>
      <w:r w:rsidR="00325EC8">
        <w:rPr>
          <w:rFonts w:asciiTheme="minorHAnsi" w:hAnsiTheme="minorHAnsi"/>
          <w:sz w:val="23"/>
          <w:szCs w:val="23"/>
        </w:rPr>
        <w:t>acked by High School students (</w:t>
      </w:r>
      <w:r w:rsidR="00F94851">
        <w:rPr>
          <w:rFonts w:asciiTheme="minorHAnsi" w:hAnsiTheme="minorHAnsi"/>
          <w:sz w:val="23"/>
          <w:szCs w:val="23"/>
        </w:rPr>
        <w:t xml:space="preserve">all young women or </w:t>
      </w:r>
      <w:r w:rsidR="002557B8">
        <w:rPr>
          <w:rFonts w:asciiTheme="minorHAnsi" w:hAnsiTheme="minorHAnsi"/>
          <w:sz w:val="23"/>
          <w:szCs w:val="23"/>
        </w:rPr>
        <w:t>girls</w:t>
      </w:r>
      <w:r w:rsidR="00F94851">
        <w:rPr>
          <w:rFonts w:asciiTheme="minorHAnsi" w:hAnsiTheme="minorHAnsi"/>
          <w:sz w:val="23"/>
          <w:szCs w:val="23"/>
        </w:rPr>
        <w:t xml:space="preserve">) who he has to shoot with a “pheromone shot” to bring them to </w:t>
      </w:r>
      <w:r w:rsidR="002557B8">
        <w:rPr>
          <w:rFonts w:asciiTheme="minorHAnsi" w:hAnsiTheme="minorHAnsi"/>
          <w:sz w:val="23"/>
          <w:szCs w:val="23"/>
        </w:rPr>
        <w:t>“</w:t>
      </w:r>
      <w:r w:rsidR="00F94851">
        <w:rPr>
          <w:rFonts w:asciiTheme="minorHAnsi" w:hAnsiTheme="minorHAnsi"/>
          <w:sz w:val="23"/>
          <w:szCs w:val="23"/>
        </w:rPr>
        <w:t>euphoria</w:t>
      </w:r>
      <w:r w:rsidR="002557B8">
        <w:rPr>
          <w:rFonts w:asciiTheme="minorHAnsi" w:hAnsiTheme="minorHAnsi"/>
          <w:sz w:val="23"/>
          <w:szCs w:val="23"/>
        </w:rPr>
        <w:t>”</w:t>
      </w:r>
      <w:r w:rsidR="00F94851">
        <w:rPr>
          <w:rFonts w:asciiTheme="minorHAnsi" w:hAnsiTheme="minorHAnsi"/>
          <w:sz w:val="23"/>
          <w:szCs w:val="23"/>
        </w:rPr>
        <w:t xml:space="preserve"> and which allows him to move through the levels of the game looking for his true love. When shot the victim makes a sighing “</w:t>
      </w:r>
      <w:proofErr w:type="gramStart"/>
      <w:r w:rsidR="00F94851">
        <w:rPr>
          <w:rFonts w:asciiTheme="minorHAnsi" w:hAnsiTheme="minorHAnsi"/>
          <w:sz w:val="23"/>
          <w:szCs w:val="23"/>
        </w:rPr>
        <w:t>ahh..</w:t>
      </w:r>
      <w:proofErr w:type="gramEnd"/>
      <w:r w:rsidR="00F94851">
        <w:rPr>
          <w:rFonts w:asciiTheme="minorHAnsi" w:hAnsiTheme="minorHAnsi"/>
          <w:sz w:val="23"/>
          <w:szCs w:val="23"/>
        </w:rPr>
        <w:t xml:space="preserve">” noise and sinks down to the ground displaying her underwear. Her skin flushes pink. </w:t>
      </w:r>
      <w:proofErr w:type="spellStart"/>
      <w:r w:rsidR="00F94851">
        <w:rPr>
          <w:rFonts w:asciiTheme="minorHAnsi" w:hAnsiTheme="minorHAnsi"/>
          <w:sz w:val="23"/>
          <w:szCs w:val="23"/>
        </w:rPr>
        <w:t>Houdai</w:t>
      </w:r>
      <w:proofErr w:type="spellEnd"/>
      <w:r w:rsidR="00F94851">
        <w:rPr>
          <w:rFonts w:asciiTheme="minorHAnsi" w:hAnsiTheme="minorHAnsi"/>
          <w:sz w:val="23"/>
          <w:szCs w:val="23"/>
        </w:rPr>
        <w:t xml:space="preserve"> can romance any woman in the game and these include tou</w:t>
      </w:r>
      <w:r w:rsidR="00216C6E">
        <w:rPr>
          <w:rFonts w:asciiTheme="minorHAnsi" w:hAnsiTheme="minorHAnsi"/>
          <w:sz w:val="23"/>
          <w:szCs w:val="23"/>
        </w:rPr>
        <w:t>c</w:t>
      </w:r>
      <w:r w:rsidR="00F94851">
        <w:rPr>
          <w:rFonts w:asciiTheme="minorHAnsi" w:hAnsiTheme="minorHAnsi"/>
          <w:sz w:val="23"/>
          <w:szCs w:val="23"/>
        </w:rPr>
        <w:t xml:space="preserve">hing, stroking, and </w:t>
      </w:r>
      <w:r w:rsidR="002557B8">
        <w:rPr>
          <w:rFonts w:asciiTheme="minorHAnsi" w:hAnsiTheme="minorHAnsi"/>
          <w:sz w:val="23"/>
          <w:szCs w:val="23"/>
        </w:rPr>
        <w:t>patting</w:t>
      </w:r>
      <w:r w:rsidR="00F94851">
        <w:rPr>
          <w:rFonts w:asciiTheme="minorHAnsi" w:hAnsiTheme="minorHAnsi"/>
          <w:sz w:val="23"/>
          <w:szCs w:val="23"/>
        </w:rPr>
        <w:t xml:space="preserve"> the women. This part of the game is called being in “</w:t>
      </w:r>
      <w:proofErr w:type="spellStart"/>
      <w:r w:rsidR="00F94851">
        <w:rPr>
          <w:rFonts w:asciiTheme="minorHAnsi" w:hAnsiTheme="minorHAnsi"/>
          <w:sz w:val="23"/>
          <w:szCs w:val="23"/>
        </w:rPr>
        <w:t>doki-doki</w:t>
      </w:r>
      <w:proofErr w:type="spellEnd"/>
      <w:r w:rsidR="00F94851">
        <w:rPr>
          <w:rFonts w:asciiTheme="minorHAnsi" w:hAnsiTheme="minorHAnsi"/>
          <w:sz w:val="23"/>
          <w:szCs w:val="23"/>
        </w:rPr>
        <w:t>” mode.</w:t>
      </w:r>
    </w:p>
    <w:p w14:paraId="4537B7EE" w14:textId="09C6E4DB" w:rsidR="00700F54" w:rsidRDefault="00700F54"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The possible options for </w:t>
      </w:r>
      <w:proofErr w:type="spellStart"/>
      <w:r>
        <w:rPr>
          <w:rFonts w:asciiTheme="minorHAnsi" w:hAnsiTheme="minorHAnsi"/>
          <w:sz w:val="23"/>
          <w:szCs w:val="23"/>
        </w:rPr>
        <w:t>Houdai</w:t>
      </w:r>
      <w:proofErr w:type="spellEnd"/>
      <w:r>
        <w:rPr>
          <w:rFonts w:asciiTheme="minorHAnsi" w:hAnsiTheme="minorHAnsi"/>
          <w:sz w:val="23"/>
          <w:szCs w:val="23"/>
        </w:rPr>
        <w:t xml:space="preserve"> include rescuing young women </w:t>
      </w:r>
      <w:r w:rsidR="00216C6E">
        <w:rPr>
          <w:rFonts w:asciiTheme="minorHAnsi" w:hAnsiTheme="minorHAnsi"/>
          <w:sz w:val="23"/>
          <w:szCs w:val="23"/>
        </w:rPr>
        <w:t>from being stuck in a window, stuck in honey and a scene in the gym</w:t>
      </w:r>
      <w:r w:rsidR="00037EB1">
        <w:rPr>
          <w:rFonts w:asciiTheme="minorHAnsi" w:hAnsiTheme="minorHAnsi"/>
          <w:sz w:val="23"/>
          <w:szCs w:val="23"/>
        </w:rPr>
        <w:t>.</w:t>
      </w:r>
      <w:r w:rsidR="00216C6E">
        <w:rPr>
          <w:rFonts w:asciiTheme="minorHAnsi" w:hAnsiTheme="minorHAnsi"/>
          <w:sz w:val="23"/>
          <w:szCs w:val="23"/>
        </w:rPr>
        <w:t xml:space="preserve"> During the rescue missions the actions that the young women perform are sexual </w:t>
      </w:r>
      <w:r w:rsidR="00325EC8">
        <w:rPr>
          <w:rFonts w:asciiTheme="minorHAnsi" w:hAnsiTheme="minorHAnsi"/>
          <w:sz w:val="23"/>
          <w:szCs w:val="23"/>
        </w:rPr>
        <w:t>(</w:t>
      </w:r>
      <w:r w:rsidR="00216C6E">
        <w:rPr>
          <w:rFonts w:asciiTheme="minorHAnsi" w:hAnsiTheme="minorHAnsi"/>
          <w:sz w:val="23"/>
          <w:szCs w:val="23"/>
        </w:rPr>
        <w:t xml:space="preserve">their hips gyrate up and down); they sigh as if in </w:t>
      </w:r>
      <w:r w:rsidR="002E2A9C">
        <w:rPr>
          <w:rFonts w:asciiTheme="minorHAnsi" w:hAnsiTheme="minorHAnsi"/>
          <w:sz w:val="23"/>
          <w:szCs w:val="23"/>
        </w:rPr>
        <w:t>ecstasy</w:t>
      </w:r>
      <w:r w:rsidR="00216C6E">
        <w:rPr>
          <w:rFonts w:asciiTheme="minorHAnsi" w:hAnsiTheme="minorHAnsi"/>
          <w:sz w:val="23"/>
          <w:szCs w:val="23"/>
        </w:rPr>
        <w:t xml:space="preserve"> and in one scene </w:t>
      </w:r>
      <w:r w:rsidR="00234DA1">
        <w:rPr>
          <w:rFonts w:asciiTheme="minorHAnsi" w:hAnsiTheme="minorHAnsi"/>
          <w:sz w:val="23"/>
          <w:szCs w:val="23"/>
        </w:rPr>
        <w:t xml:space="preserve">viewed </w:t>
      </w:r>
      <w:r w:rsidR="00325EC8">
        <w:rPr>
          <w:rFonts w:asciiTheme="minorHAnsi" w:hAnsiTheme="minorHAnsi"/>
          <w:sz w:val="23"/>
          <w:szCs w:val="23"/>
        </w:rPr>
        <w:t>(</w:t>
      </w:r>
      <w:r w:rsidR="00216C6E">
        <w:rPr>
          <w:rFonts w:asciiTheme="minorHAnsi" w:hAnsiTheme="minorHAnsi"/>
          <w:sz w:val="23"/>
          <w:szCs w:val="23"/>
        </w:rPr>
        <w:t>the window scene) the player can spank and stroke the young woman.</w:t>
      </w:r>
    </w:p>
    <w:p w14:paraId="05980C57" w14:textId="6F001931" w:rsidR="00220088" w:rsidRDefault="00F94851"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lastRenderedPageBreak/>
        <w:t xml:space="preserve">Other than the many young women shot the </w:t>
      </w:r>
      <w:r w:rsidR="00325EC8">
        <w:rPr>
          <w:rFonts w:asciiTheme="minorHAnsi" w:hAnsiTheme="minorHAnsi"/>
          <w:sz w:val="23"/>
          <w:szCs w:val="23"/>
        </w:rPr>
        <w:t xml:space="preserve">two main female characters are </w:t>
      </w:r>
      <w:r>
        <w:rPr>
          <w:rFonts w:asciiTheme="minorHAnsi" w:hAnsiTheme="minorHAnsi"/>
          <w:sz w:val="23"/>
          <w:szCs w:val="23"/>
        </w:rPr>
        <w:t xml:space="preserve">sisters Maya and </w:t>
      </w:r>
      <w:proofErr w:type="spellStart"/>
      <w:r w:rsidR="00700F54">
        <w:rPr>
          <w:rFonts w:asciiTheme="minorHAnsi" w:hAnsiTheme="minorHAnsi"/>
          <w:sz w:val="23"/>
          <w:szCs w:val="23"/>
        </w:rPr>
        <w:t>Shinobu</w:t>
      </w:r>
      <w:proofErr w:type="spellEnd"/>
      <w:r w:rsidR="00700F54">
        <w:rPr>
          <w:rFonts w:asciiTheme="minorHAnsi" w:hAnsiTheme="minorHAnsi"/>
          <w:sz w:val="23"/>
          <w:szCs w:val="23"/>
        </w:rPr>
        <w:t xml:space="preserve">. Maya is meant to be a year 1 high school student </w:t>
      </w:r>
      <w:r w:rsidR="00325EC8">
        <w:rPr>
          <w:rFonts w:asciiTheme="minorHAnsi" w:hAnsiTheme="minorHAnsi"/>
          <w:sz w:val="23"/>
          <w:szCs w:val="23"/>
        </w:rPr>
        <w:t>(</w:t>
      </w:r>
      <w:r w:rsidR="002E2A9C">
        <w:rPr>
          <w:rFonts w:asciiTheme="minorHAnsi" w:hAnsiTheme="minorHAnsi"/>
          <w:sz w:val="23"/>
          <w:szCs w:val="23"/>
        </w:rPr>
        <w:t>about</w:t>
      </w:r>
      <w:r w:rsidR="00700F54">
        <w:rPr>
          <w:rFonts w:asciiTheme="minorHAnsi" w:hAnsiTheme="minorHAnsi"/>
          <w:sz w:val="23"/>
          <w:szCs w:val="23"/>
        </w:rPr>
        <w:t xml:space="preserve"> 15) but seems much younger, and has a breathless childlike voice</w:t>
      </w:r>
      <w:r w:rsidR="002557B8">
        <w:rPr>
          <w:rFonts w:asciiTheme="minorHAnsi" w:hAnsiTheme="minorHAnsi"/>
          <w:sz w:val="23"/>
          <w:szCs w:val="23"/>
        </w:rPr>
        <w:t xml:space="preserve"> and a round </w:t>
      </w:r>
      <w:proofErr w:type="spellStart"/>
      <w:r w:rsidR="002557B8">
        <w:rPr>
          <w:rFonts w:asciiTheme="minorHAnsi" w:hAnsiTheme="minorHAnsi"/>
          <w:sz w:val="23"/>
          <w:szCs w:val="23"/>
        </w:rPr>
        <w:t>child like</w:t>
      </w:r>
      <w:proofErr w:type="spellEnd"/>
      <w:r w:rsidR="002557B8">
        <w:rPr>
          <w:rFonts w:asciiTheme="minorHAnsi" w:hAnsiTheme="minorHAnsi"/>
          <w:sz w:val="23"/>
          <w:szCs w:val="23"/>
        </w:rPr>
        <w:t xml:space="preserve"> face</w:t>
      </w:r>
      <w:r w:rsidR="00700F54">
        <w:rPr>
          <w:rFonts w:asciiTheme="minorHAnsi" w:hAnsiTheme="minorHAnsi"/>
          <w:sz w:val="23"/>
          <w:szCs w:val="23"/>
        </w:rPr>
        <w:t xml:space="preserve">. Her sister is older (17 or so) and is portrayed as an older young woman. Maya’s clothing and general appearance seem young and </w:t>
      </w:r>
      <w:r w:rsidR="002E2A9C">
        <w:rPr>
          <w:rFonts w:asciiTheme="minorHAnsi" w:hAnsiTheme="minorHAnsi"/>
          <w:sz w:val="23"/>
          <w:szCs w:val="23"/>
        </w:rPr>
        <w:t>childlike</w:t>
      </w:r>
      <w:r w:rsidR="00700F54">
        <w:rPr>
          <w:rFonts w:asciiTheme="minorHAnsi" w:hAnsiTheme="minorHAnsi"/>
          <w:sz w:val="23"/>
          <w:szCs w:val="23"/>
        </w:rPr>
        <w:t>.</w:t>
      </w:r>
      <w:r w:rsidR="00216C6E">
        <w:rPr>
          <w:rFonts w:asciiTheme="minorHAnsi" w:hAnsiTheme="minorHAnsi"/>
          <w:sz w:val="23"/>
          <w:szCs w:val="23"/>
        </w:rPr>
        <w:t xml:space="preserve"> There are </w:t>
      </w:r>
      <w:r w:rsidR="00325EC8">
        <w:rPr>
          <w:rFonts w:asciiTheme="minorHAnsi" w:hAnsiTheme="minorHAnsi"/>
          <w:sz w:val="23"/>
          <w:szCs w:val="23"/>
        </w:rPr>
        <w:t>three</w:t>
      </w:r>
      <w:r w:rsidR="00216C6E">
        <w:rPr>
          <w:rFonts w:asciiTheme="minorHAnsi" w:hAnsiTheme="minorHAnsi"/>
          <w:sz w:val="23"/>
          <w:szCs w:val="23"/>
        </w:rPr>
        <w:t xml:space="preserve"> possible endings for the </w:t>
      </w:r>
      <w:r w:rsidR="00613961">
        <w:rPr>
          <w:rFonts w:asciiTheme="minorHAnsi" w:hAnsiTheme="minorHAnsi"/>
          <w:sz w:val="23"/>
          <w:szCs w:val="23"/>
        </w:rPr>
        <w:t>game</w:t>
      </w:r>
      <w:r w:rsidR="00325EC8">
        <w:rPr>
          <w:rFonts w:asciiTheme="minorHAnsi" w:hAnsiTheme="minorHAnsi"/>
          <w:sz w:val="23"/>
          <w:szCs w:val="23"/>
        </w:rPr>
        <w:t xml:space="preserve"> </w:t>
      </w:r>
      <w:r w:rsidR="00613961">
        <w:rPr>
          <w:rFonts w:asciiTheme="minorHAnsi" w:hAnsiTheme="minorHAnsi"/>
          <w:sz w:val="23"/>
          <w:szCs w:val="23"/>
        </w:rPr>
        <w:t xml:space="preserve">- where </w:t>
      </w:r>
      <w:proofErr w:type="spellStart"/>
      <w:r w:rsidR="00613961">
        <w:rPr>
          <w:rFonts w:asciiTheme="minorHAnsi" w:hAnsiTheme="minorHAnsi"/>
          <w:sz w:val="23"/>
          <w:szCs w:val="23"/>
        </w:rPr>
        <w:t>Houdai</w:t>
      </w:r>
      <w:proofErr w:type="spellEnd"/>
      <w:r w:rsidR="00613961">
        <w:rPr>
          <w:rFonts w:asciiTheme="minorHAnsi" w:hAnsiTheme="minorHAnsi"/>
          <w:sz w:val="23"/>
          <w:szCs w:val="23"/>
        </w:rPr>
        <w:t xml:space="preserve"> choses Maya or choses </w:t>
      </w:r>
      <w:proofErr w:type="spellStart"/>
      <w:r w:rsidR="00613961">
        <w:rPr>
          <w:rFonts w:asciiTheme="minorHAnsi" w:hAnsiTheme="minorHAnsi"/>
          <w:sz w:val="23"/>
          <w:szCs w:val="23"/>
        </w:rPr>
        <w:t>Shinobu</w:t>
      </w:r>
      <w:proofErr w:type="spellEnd"/>
      <w:r w:rsidR="00613961">
        <w:rPr>
          <w:rFonts w:asciiTheme="minorHAnsi" w:hAnsiTheme="minorHAnsi"/>
          <w:sz w:val="23"/>
          <w:szCs w:val="23"/>
        </w:rPr>
        <w:t xml:space="preserve"> or chooses both. The young woman frequently say that </w:t>
      </w:r>
      <w:proofErr w:type="spellStart"/>
      <w:r w:rsidR="00613961">
        <w:rPr>
          <w:rFonts w:asciiTheme="minorHAnsi" w:hAnsiTheme="minorHAnsi"/>
          <w:sz w:val="23"/>
          <w:szCs w:val="23"/>
        </w:rPr>
        <w:t>Houdai</w:t>
      </w:r>
      <w:proofErr w:type="spellEnd"/>
      <w:r w:rsidR="00613961">
        <w:rPr>
          <w:rFonts w:asciiTheme="minorHAnsi" w:hAnsiTheme="minorHAnsi"/>
          <w:sz w:val="23"/>
          <w:szCs w:val="23"/>
        </w:rPr>
        <w:t xml:space="preserve"> is “perverted” or wrong but the game still allows the player to stoke or touch the young woman to “</w:t>
      </w:r>
      <w:r w:rsidR="002E2A9C">
        <w:rPr>
          <w:rFonts w:asciiTheme="minorHAnsi" w:hAnsiTheme="minorHAnsi"/>
          <w:sz w:val="23"/>
          <w:szCs w:val="23"/>
        </w:rPr>
        <w:t>ecstasy</w:t>
      </w:r>
      <w:r w:rsidR="00613961">
        <w:rPr>
          <w:rFonts w:asciiTheme="minorHAnsi" w:hAnsiTheme="minorHAnsi"/>
          <w:sz w:val="23"/>
          <w:szCs w:val="23"/>
        </w:rPr>
        <w:t>”. On the version of the game that has a touch screen the player can touch or stroke the screen directly.</w:t>
      </w:r>
      <w:r w:rsidR="003B3E49">
        <w:rPr>
          <w:rFonts w:asciiTheme="minorHAnsi" w:hAnsiTheme="minorHAnsi"/>
          <w:sz w:val="23"/>
          <w:szCs w:val="23"/>
        </w:rPr>
        <w:t xml:space="preserve"> </w:t>
      </w:r>
      <w:r w:rsidR="00613961">
        <w:rPr>
          <w:rFonts w:asciiTheme="minorHAnsi" w:hAnsiTheme="minorHAnsi"/>
          <w:sz w:val="23"/>
          <w:szCs w:val="23"/>
        </w:rPr>
        <w:t xml:space="preserve">Players can earn points to see through clothing </w:t>
      </w:r>
      <w:r w:rsidR="00325EC8">
        <w:rPr>
          <w:rFonts w:asciiTheme="minorHAnsi" w:hAnsiTheme="minorHAnsi"/>
          <w:sz w:val="23"/>
          <w:szCs w:val="23"/>
        </w:rPr>
        <w:t>(with “angel e</w:t>
      </w:r>
      <w:r w:rsidR="00613961">
        <w:rPr>
          <w:rFonts w:asciiTheme="minorHAnsi" w:hAnsiTheme="minorHAnsi"/>
          <w:sz w:val="23"/>
          <w:szCs w:val="23"/>
        </w:rPr>
        <w:t>yes”), and buy underwear</w:t>
      </w:r>
      <w:r w:rsidR="00037EB1">
        <w:rPr>
          <w:rFonts w:asciiTheme="minorHAnsi" w:hAnsiTheme="minorHAnsi"/>
          <w:sz w:val="23"/>
          <w:szCs w:val="23"/>
        </w:rPr>
        <w:t>.</w:t>
      </w:r>
      <w:r w:rsidR="00613961">
        <w:rPr>
          <w:rFonts w:asciiTheme="minorHAnsi" w:hAnsiTheme="minorHAnsi"/>
          <w:sz w:val="23"/>
          <w:szCs w:val="23"/>
        </w:rPr>
        <w:t xml:space="preserve"> </w:t>
      </w:r>
    </w:p>
    <w:p w14:paraId="351E2825" w14:textId="71D366EE" w:rsidR="00613961" w:rsidRDefault="00613961"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The overall impression of the game is </w:t>
      </w:r>
      <w:r w:rsidR="00325EC8">
        <w:rPr>
          <w:rFonts w:asciiTheme="minorHAnsi" w:hAnsiTheme="minorHAnsi"/>
          <w:sz w:val="23"/>
          <w:szCs w:val="23"/>
        </w:rPr>
        <w:t xml:space="preserve">a </w:t>
      </w:r>
      <w:r>
        <w:rPr>
          <w:rFonts w:asciiTheme="minorHAnsi" w:hAnsiTheme="minorHAnsi"/>
          <w:sz w:val="23"/>
          <w:szCs w:val="23"/>
        </w:rPr>
        <w:t xml:space="preserve">highly sexualised game in which young girls and young women are sexualised and having no ability to say no or to stop the touching and stroking. They make sexualised noises, are all dressed in various forms of </w:t>
      </w:r>
      <w:r w:rsidR="002557B8">
        <w:rPr>
          <w:rFonts w:asciiTheme="minorHAnsi" w:hAnsiTheme="minorHAnsi"/>
          <w:sz w:val="23"/>
          <w:szCs w:val="23"/>
        </w:rPr>
        <w:t xml:space="preserve">very short </w:t>
      </w:r>
      <w:r>
        <w:rPr>
          <w:rFonts w:asciiTheme="minorHAnsi" w:hAnsiTheme="minorHAnsi"/>
          <w:sz w:val="23"/>
          <w:szCs w:val="23"/>
        </w:rPr>
        <w:t>school uniform and</w:t>
      </w:r>
      <w:r w:rsidR="00325EC8">
        <w:rPr>
          <w:rFonts w:asciiTheme="minorHAnsi" w:hAnsiTheme="minorHAnsi"/>
          <w:sz w:val="23"/>
          <w:szCs w:val="23"/>
        </w:rPr>
        <w:t xml:space="preserve"> by getting points and add </w:t>
      </w:r>
      <w:proofErr w:type="spellStart"/>
      <w:r w:rsidR="00325EC8">
        <w:rPr>
          <w:rFonts w:asciiTheme="minorHAnsi" w:hAnsiTheme="minorHAnsi"/>
          <w:sz w:val="23"/>
          <w:szCs w:val="23"/>
        </w:rPr>
        <w:t>ons</w:t>
      </w:r>
      <w:proofErr w:type="spellEnd"/>
      <w:r w:rsidR="00325EC8">
        <w:rPr>
          <w:rFonts w:asciiTheme="minorHAnsi" w:hAnsiTheme="minorHAnsi"/>
          <w:sz w:val="23"/>
          <w:szCs w:val="23"/>
        </w:rPr>
        <w:t xml:space="preserve"> the player </w:t>
      </w:r>
      <w:r>
        <w:rPr>
          <w:rFonts w:asciiTheme="minorHAnsi" w:hAnsiTheme="minorHAnsi"/>
          <w:sz w:val="23"/>
          <w:szCs w:val="23"/>
        </w:rPr>
        <w:t xml:space="preserve">is able to see the girls almost nude (hearts over the nipples and a </w:t>
      </w:r>
      <w:proofErr w:type="spellStart"/>
      <w:r>
        <w:rPr>
          <w:rFonts w:asciiTheme="minorHAnsi" w:hAnsiTheme="minorHAnsi"/>
          <w:sz w:val="23"/>
          <w:szCs w:val="23"/>
        </w:rPr>
        <w:t>g-string</w:t>
      </w:r>
      <w:proofErr w:type="spellEnd"/>
      <w:r>
        <w:rPr>
          <w:rFonts w:asciiTheme="minorHAnsi" w:hAnsiTheme="minorHAnsi"/>
          <w:sz w:val="23"/>
          <w:szCs w:val="23"/>
        </w:rPr>
        <w:t xml:space="preserve">). </w:t>
      </w:r>
    </w:p>
    <w:p w14:paraId="60F6D24E" w14:textId="77777777" w:rsidR="00613961" w:rsidRDefault="00325EC8"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The Classification Office</w:t>
      </w:r>
      <w:r w:rsidR="00613961">
        <w:rPr>
          <w:rFonts w:asciiTheme="minorHAnsi" w:hAnsiTheme="minorHAnsi"/>
          <w:sz w:val="23"/>
          <w:szCs w:val="23"/>
        </w:rPr>
        <w:t xml:space="preserve"> in its classification decision found the game objectionable because it dealt with a matter of se</w:t>
      </w:r>
      <w:r>
        <w:rPr>
          <w:rFonts w:asciiTheme="minorHAnsi" w:hAnsiTheme="minorHAnsi"/>
          <w:sz w:val="23"/>
          <w:szCs w:val="23"/>
        </w:rPr>
        <w:t>x</w:t>
      </w:r>
      <w:r w:rsidR="00C50489">
        <w:rPr>
          <w:rFonts w:asciiTheme="minorHAnsi" w:hAnsiTheme="minorHAnsi"/>
          <w:sz w:val="23"/>
          <w:szCs w:val="23"/>
        </w:rPr>
        <w:t xml:space="preserve">, and tended to promote or support the </w:t>
      </w:r>
      <w:r w:rsidR="002E2A9C">
        <w:rPr>
          <w:rFonts w:asciiTheme="minorHAnsi" w:hAnsiTheme="minorHAnsi"/>
          <w:sz w:val="23"/>
          <w:szCs w:val="23"/>
        </w:rPr>
        <w:t>exploitation</w:t>
      </w:r>
      <w:r w:rsidR="00C50489">
        <w:rPr>
          <w:rFonts w:asciiTheme="minorHAnsi" w:hAnsiTheme="minorHAnsi"/>
          <w:sz w:val="23"/>
          <w:szCs w:val="23"/>
        </w:rPr>
        <w:t xml:space="preserve"> of children for sexual purposes. The game was therefore objectionable </w:t>
      </w:r>
      <w:r w:rsidR="006832E0">
        <w:rPr>
          <w:rFonts w:asciiTheme="minorHAnsi" w:hAnsiTheme="minorHAnsi"/>
          <w:sz w:val="23"/>
          <w:szCs w:val="23"/>
        </w:rPr>
        <w:t>under s.3(2).</w:t>
      </w:r>
    </w:p>
    <w:p w14:paraId="77EEE362" w14:textId="77777777" w:rsidR="00FE3DC9" w:rsidRDefault="00FE3DC9" w:rsidP="00325EC8">
      <w:pPr>
        <w:pStyle w:val="NoNum"/>
        <w:tabs>
          <w:tab w:val="clear" w:pos="709"/>
        </w:tabs>
        <w:spacing w:after="200"/>
        <w:rPr>
          <w:rFonts w:asciiTheme="minorHAnsi" w:hAnsiTheme="minorHAnsi"/>
          <w:b/>
          <w:sz w:val="23"/>
          <w:szCs w:val="23"/>
        </w:rPr>
      </w:pPr>
      <w:r>
        <w:rPr>
          <w:rFonts w:asciiTheme="minorHAnsi" w:hAnsiTheme="minorHAnsi"/>
          <w:b/>
          <w:sz w:val="23"/>
          <w:szCs w:val="23"/>
        </w:rPr>
        <w:t>Submissions of Mr Codd</w:t>
      </w:r>
    </w:p>
    <w:p w14:paraId="229619C5" w14:textId="77777777" w:rsidR="00B829ED" w:rsidRPr="00325EC8" w:rsidRDefault="00B829ED" w:rsidP="00325EC8">
      <w:pPr>
        <w:pStyle w:val="NoNum"/>
        <w:numPr>
          <w:ilvl w:val="0"/>
          <w:numId w:val="29"/>
        </w:numPr>
        <w:tabs>
          <w:tab w:val="clear" w:pos="709"/>
        </w:tabs>
        <w:spacing w:after="200"/>
        <w:ind w:left="426" w:hanging="426"/>
        <w:rPr>
          <w:rFonts w:asciiTheme="minorHAnsi" w:hAnsiTheme="minorHAnsi"/>
          <w:sz w:val="23"/>
          <w:szCs w:val="23"/>
        </w:rPr>
      </w:pPr>
      <w:r w:rsidRPr="00325EC8">
        <w:rPr>
          <w:rFonts w:asciiTheme="minorHAnsi" w:hAnsiTheme="minorHAnsi"/>
          <w:sz w:val="23"/>
          <w:szCs w:val="23"/>
        </w:rPr>
        <w:t>Mr Codd submitted</w:t>
      </w:r>
      <w:r w:rsidR="00325EC8">
        <w:rPr>
          <w:rFonts w:asciiTheme="minorHAnsi" w:hAnsiTheme="minorHAnsi"/>
          <w:sz w:val="23"/>
          <w:szCs w:val="23"/>
        </w:rPr>
        <w:t>:</w:t>
      </w:r>
    </w:p>
    <w:p w14:paraId="73675515" w14:textId="77777777" w:rsidR="00B829ED" w:rsidRPr="00325EC8" w:rsidRDefault="00325EC8" w:rsidP="00325EC8">
      <w:pPr>
        <w:pStyle w:val="ListParagraph"/>
        <w:spacing w:after="200"/>
        <w:ind w:left="426"/>
        <w:rPr>
          <w:rFonts w:asciiTheme="minorHAnsi" w:hAnsiTheme="minorHAnsi"/>
          <w:i/>
          <w:sz w:val="21"/>
          <w:szCs w:val="21"/>
        </w:rPr>
      </w:pPr>
      <w:r w:rsidRPr="00325EC8">
        <w:rPr>
          <w:rFonts w:asciiTheme="minorHAnsi" w:hAnsiTheme="minorHAnsi"/>
          <w:b/>
          <w:i/>
          <w:sz w:val="21"/>
          <w:szCs w:val="21"/>
        </w:rPr>
        <w:t>“</w:t>
      </w:r>
      <w:r w:rsidR="00B829ED" w:rsidRPr="00325EC8">
        <w:rPr>
          <w:rFonts w:asciiTheme="minorHAnsi" w:hAnsiTheme="minorHAnsi"/>
          <w:i/>
          <w:sz w:val="21"/>
          <w:szCs w:val="21"/>
        </w:rPr>
        <w:t xml:space="preserve">However, I don’t believe it’s a game that’s worthy of the outright ban that the Objectionable rating entails. As my submission will attempt to explain, it’s a game that I don’t think meets the Classification Act’s criteria for an objectionable work. Though it depicts sexual activity involving young persons, the impact is reduced by its satirical tone, lack of realism, and subversive elements. There’s a reasonable concern about how it might impact younger, more impressionable viewers, but I think an R18 rating strikes a good balance. </w:t>
      </w:r>
    </w:p>
    <w:p w14:paraId="5E380183" w14:textId="77777777" w:rsidR="00325EC8" w:rsidRDefault="00325EC8" w:rsidP="00325EC8">
      <w:pPr>
        <w:spacing w:after="200"/>
        <w:ind w:left="426"/>
        <w:rPr>
          <w:rFonts w:asciiTheme="minorHAnsi" w:hAnsiTheme="minorHAnsi"/>
          <w:sz w:val="21"/>
          <w:szCs w:val="21"/>
        </w:rPr>
      </w:pPr>
    </w:p>
    <w:p w14:paraId="259ED43C" w14:textId="77777777" w:rsidR="00B829ED" w:rsidRPr="00325EC8" w:rsidRDefault="00B829ED" w:rsidP="00325EC8">
      <w:pPr>
        <w:spacing w:after="200"/>
        <w:ind w:left="426"/>
        <w:rPr>
          <w:rFonts w:asciiTheme="minorHAnsi" w:hAnsiTheme="minorHAnsi"/>
          <w:b/>
          <w:i/>
          <w:sz w:val="21"/>
          <w:szCs w:val="21"/>
        </w:rPr>
      </w:pPr>
      <w:r w:rsidRPr="00325EC8">
        <w:rPr>
          <w:rFonts w:asciiTheme="minorHAnsi" w:hAnsiTheme="minorHAnsi"/>
          <w:b/>
          <w:sz w:val="21"/>
          <w:szCs w:val="21"/>
        </w:rPr>
        <w:t xml:space="preserve">Why an Objectionable rating is not justified </w:t>
      </w:r>
    </w:p>
    <w:p w14:paraId="5940CCE0" w14:textId="77777777" w:rsidR="00B829ED" w:rsidRPr="00325EC8" w:rsidRDefault="00B829ED" w:rsidP="00325EC8">
      <w:pPr>
        <w:spacing w:after="200"/>
        <w:ind w:left="426"/>
        <w:rPr>
          <w:rFonts w:asciiTheme="minorHAnsi" w:hAnsiTheme="minorHAnsi"/>
          <w:i/>
          <w:sz w:val="21"/>
          <w:szCs w:val="21"/>
        </w:rPr>
      </w:pPr>
      <w:r w:rsidRPr="00325EC8">
        <w:rPr>
          <w:rFonts w:asciiTheme="minorHAnsi" w:hAnsiTheme="minorHAnsi"/>
          <w:i/>
          <w:sz w:val="21"/>
          <w:szCs w:val="21"/>
        </w:rPr>
        <w:t xml:space="preserve">I'm sure that many people will find Gal*Gun: Double Peace offensive, puerile, and obscene. That is entirely their right, and their criticism is welcome and encouraged. After all, that's how we engage with art and learn from it. </w:t>
      </w:r>
    </w:p>
    <w:p w14:paraId="2600875E" w14:textId="77777777" w:rsidR="00B829ED" w:rsidRPr="00325EC8" w:rsidRDefault="00B829ED" w:rsidP="00325EC8">
      <w:pPr>
        <w:spacing w:after="200"/>
        <w:ind w:left="426"/>
        <w:rPr>
          <w:rFonts w:asciiTheme="minorHAnsi" w:hAnsiTheme="minorHAnsi"/>
          <w:i/>
          <w:sz w:val="21"/>
          <w:szCs w:val="21"/>
        </w:rPr>
      </w:pPr>
      <w:r w:rsidRPr="00325EC8">
        <w:rPr>
          <w:rFonts w:asciiTheme="minorHAnsi" w:hAnsiTheme="minorHAnsi"/>
          <w:i/>
          <w:sz w:val="21"/>
          <w:szCs w:val="21"/>
        </w:rPr>
        <w:t xml:space="preserve">At the same time, justification of an Objectionable rating under the Classification Act is a high bar, as well it should be. Simply depicting something deemed objectionable under Section 3 isn’t enough; it has to “promote or support” it. There is, of course, an element of judgement in interpreting that, but the intent is clear: it's to restrict availability of materials that would encourage viewers to recreate such behaviour. </w:t>
      </w:r>
    </w:p>
    <w:p w14:paraId="7D55DA64" w14:textId="77777777" w:rsidR="00B829ED" w:rsidRPr="00325EC8" w:rsidRDefault="00B829ED" w:rsidP="00325EC8">
      <w:pPr>
        <w:spacing w:after="200"/>
        <w:ind w:left="426"/>
        <w:rPr>
          <w:rFonts w:asciiTheme="minorHAnsi" w:hAnsiTheme="minorHAnsi"/>
          <w:i/>
          <w:sz w:val="21"/>
          <w:szCs w:val="21"/>
        </w:rPr>
      </w:pPr>
      <w:r w:rsidRPr="00325EC8">
        <w:rPr>
          <w:rFonts w:asciiTheme="minorHAnsi" w:hAnsiTheme="minorHAnsi"/>
          <w:i/>
          <w:sz w:val="21"/>
          <w:szCs w:val="21"/>
        </w:rPr>
        <w:t xml:space="preserve">I don't believe that Gal*Gun meets that benchmark. It's certainly a crude, sexualised game, but it's an overtly satirical work that takes its sexual content to ludicrous extremes. Moreover, though the content of the game is incredibly suggestive, it's not very explicit. There are a lot </w:t>
      </w:r>
      <w:r w:rsidR="00325EC8">
        <w:rPr>
          <w:rFonts w:asciiTheme="minorHAnsi" w:hAnsiTheme="minorHAnsi"/>
          <w:i/>
          <w:sz w:val="21"/>
          <w:szCs w:val="21"/>
        </w:rPr>
        <w:t xml:space="preserve">of </w:t>
      </w:r>
      <w:r w:rsidRPr="00325EC8">
        <w:rPr>
          <w:rFonts w:asciiTheme="minorHAnsi" w:hAnsiTheme="minorHAnsi"/>
          <w:i/>
          <w:sz w:val="21"/>
          <w:szCs w:val="21"/>
        </w:rPr>
        <w:t xml:space="preserve">allusions to sexual activity (moaning, orgasm expressions, etc), but there's not much that could be re-enacted even if a viewer was inspired to do so. </w:t>
      </w:r>
      <w:r w:rsidR="00F55401" w:rsidRPr="00325EC8">
        <w:rPr>
          <w:rFonts w:asciiTheme="minorHAnsi" w:hAnsiTheme="minorHAnsi"/>
          <w:i/>
          <w:sz w:val="21"/>
          <w:szCs w:val="21"/>
        </w:rPr>
        <w:t>…..</w:t>
      </w:r>
    </w:p>
    <w:p w14:paraId="61A825D6" w14:textId="77777777" w:rsidR="00F55401" w:rsidRPr="00325EC8" w:rsidRDefault="00F55401" w:rsidP="00325EC8">
      <w:pPr>
        <w:spacing w:after="200"/>
        <w:ind w:left="426"/>
        <w:rPr>
          <w:rFonts w:asciiTheme="minorHAnsi" w:hAnsiTheme="minorHAnsi"/>
          <w:i/>
          <w:sz w:val="21"/>
          <w:szCs w:val="21"/>
        </w:rPr>
      </w:pPr>
      <w:r w:rsidRPr="00325EC8">
        <w:rPr>
          <w:rFonts w:asciiTheme="minorHAnsi" w:hAnsiTheme="minorHAnsi"/>
          <w:i/>
          <w:sz w:val="21"/>
          <w:szCs w:val="21"/>
        </w:rPr>
        <w:t xml:space="preserve">The distinction between depiction and promotion is important, because art - and that includes video games - needs to be able to depict objectionable content. Without that protection, the ability to explore these difficult, important topics through art is restricted, and by extension, so is art’s ability to challenge thinking and effect change. It's important to that interpretation of “support or promotion” be held to a high bar of demonstrable cause of harm, as there is a lot of value in transgressive, subversive works that might look, at a glance, to be supporting the very thing they criticise. </w:t>
      </w:r>
    </w:p>
    <w:p w14:paraId="0AC07829" w14:textId="77777777" w:rsidR="00F55401" w:rsidRPr="00325EC8" w:rsidRDefault="00F55401" w:rsidP="00325EC8">
      <w:pPr>
        <w:spacing w:after="200"/>
        <w:ind w:left="426"/>
        <w:rPr>
          <w:rFonts w:asciiTheme="minorHAnsi" w:hAnsiTheme="minorHAnsi"/>
          <w:i/>
          <w:sz w:val="21"/>
          <w:szCs w:val="21"/>
        </w:rPr>
      </w:pPr>
      <w:r w:rsidRPr="00325EC8">
        <w:rPr>
          <w:rFonts w:asciiTheme="minorHAnsi" w:hAnsiTheme="minorHAnsi"/>
          <w:i/>
          <w:sz w:val="21"/>
          <w:szCs w:val="21"/>
        </w:rPr>
        <w:t xml:space="preserve">Even a game like Gal*Gun, as </w:t>
      </w:r>
      <w:proofErr w:type="gramStart"/>
      <w:r w:rsidRPr="00325EC8">
        <w:rPr>
          <w:rFonts w:asciiTheme="minorHAnsi" w:hAnsiTheme="minorHAnsi"/>
          <w:i/>
          <w:sz w:val="21"/>
          <w:szCs w:val="21"/>
        </w:rPr>
        <w:t>low-brow</w:t>
      </w:r>
      <w:proofErr w:type="gramEnd"/>
      <w:r w:rsidRPr="00325EC8">
        <w:rPr>
          <w:rFonts w:asciiTheme="minorHAnsi" w:hAnsiTheme="minorHAnsi"/>
          <w:i/>
          <w:sz w:val="21"/>
          <w:szCs w:val="21"/>
        </w:rPr>
        <w:t xml:space="preserve"> as it may seem, has things to say on matters of sexual abuse, harassment, and objectification. An Objectionable rating silences the work, and shuts down any chance of learning from it. The content of the game doesn't justify a rating that should only be used in extreme circumstances. </w:t>
      </w:r>
    </w:p>
    <w:p w14:paraId="14CE6236" w14:textId="77777777" w:rsidR="00F55401" w:rsidRPr="00325EC8" w:rsidRDefault="00F55401" w:rsidP="00325EC8">
      <w:pPr>
        <w:spacing w:after="200"/>
        <w:ind w:left="426"/>
        <w:rPr>
          <w:rFonts w:asciiTheme="minorHAnsi" w:hAnsiTheme="minorHAnsi"/>
          <w:i/>
          <w:sz w:val="21"/>
          <w:szCs w:val="21"/>
        </w:rPr>
      </w:pPr>
      <w:r w:rsidRPr="00325EC8">
        <w:rPr>
          <w:rFonts w:asciiTheme="minorHAnsi" w:hAnsiTheme="minorHAnsi"/>
          <w:i/>
          <w:sz w:val="21"/>
          <w:szCs w:val="21"/>
        </w:rPr>
        <w:t xml:space="preserve">I also think it’s worth noting that no other country has banned Gal*Gun. Even classification boards as conservative as those of Australia and Germany gave it an R18+ and 16 respectively. In Europe, which generally classifies games similarly to New Zealand, it has a PEGI rating of 16+. Obviously, New Zealand isn’t beholden to any other jurisdictions and their classifications, but when our rating is the anomaly, it’s worth at least considering why that is and whether it should be. </w:t>
      </w:r>
    </w:p>
    <w:p w14:paraId="5CC5BD20" w14:textId="77777777" w:rsidR="00F55401" w:rsidRPr="00325EC8" w:rsidRDefault="00F55401" w:rsidP="00325EC8">
      <w:pPr>
        <w:spacing w:after="200"/>
        <w:ind w:left="426"/>
        <w:rPr>
          <w:rFonts w:asciiTheme="minorHAnsi" w:hAnsiTheme="minorHAnsi"/>
          <w:i/>
          <w:sz w:val="21"/>
          <w:szCs w:val="21"/>
        </w:rPr>
      </w:pPr>
      <w:r w:rsidRPr="00325EC8">
        <w:rPr>
          <w:rFonts w:asciiTheme="minorHAnsi" w:hAnsiTheme="minorHAnsi"/>
          <w:b/>
          <w:i/>
          <w:sz w:val="21"/>
          <w:szCs w:val="21"/>
        </w:rPr>
        <w:t>Why an R18 setting is appropriate</w:t>
      </w:r>
      <w:r w:rsidRPr="00325EC8">
        <w:rPr>
          <w:rFonts w:asciiTheme="minorHAnsi" w:hAnsiTheme="minorHAnsi"/>
          <w:i/>
          <w:sz w:val="21"/>
          <w:szCs w:val="21"/>
        </w:rPr>
        <w:t xml:space="preserve"> </w:t>
      </w:r>
    </w:p>
    <w:p w14:paraId="28F56F22" w14:textId="77777777" w:rsidR="00F55401" w:rsidRPr="00325EC8" w:rsidRDefault="00F55401" w:rsidP="00325EC8">
      <w:pPr>
        <w:spacing w:after="200"/>
        <w:ind w:left="426"/>
        <w:rPr>
          <w:rFonts w:asciiTheme="minorHAnsi" w:hAnsiTheme="minorHAnsi"/>
          <w:i/>
          <w:sz w:val="21"/>
          <w:szCs w:val="21"/>
        </w:rPr>
      </w:pPr>
      <w:r w:rsidRPr="00325EC8">
        <w:rPr>
          <w:rFonts w:asciiTheme="minorHAnsi" w:hAnsiTheme="minorHAnsi"/>
          <w:i/>
          <w:sz w:val="21"/>
          <w:szCs w:val="21"/>
        </w:rPr>
        <w:t xml:space="preserve">Though I think an Objectionable rating is unjustified, I think an R18 rating is fair. Gal*Gun is a game that deals with matters of sex and sexuality in a subversive and satirical </w:t>
      </w:r>
      <w:r w:rsidR="00325EC8">
        <w:rPr>
          <w:rFonts w:asciiTheme="minorHAnsi" w:hAnsiTheme="minorHAnsi"/>
          <w:i/>
          <w:sz w:val="21"/>
          <w:szCs w:val="21"/>
        </w:rPr>
        <w:t xml:space="preserve">way </w:t>
      </w:r>
      <w:r w:rsidRPr="00325EC8">
        <w:rPr>
          <w:rFonts w:asciiTheme="minorHAnsi" w:hAnsiTheme="minorHAnsi"/>
          <w:i/>
          <w:sz w:val="21"/>
          <w:szCs w:val="21"/>
        </w:rPr>
        <w:t xml:space="preserve">that could be harmful to young people who aren't able to engage with it on those terms. Young people are particularly vulnerable to media influence on things like body image and attitudes towards women, and an uncritical reading of Gal*Gun could contribute to those things. </w:t>
      </w:r>
    </w:p>
    <w:p w14:paraId="6AB54484" w14:textId="77777777" w:rsidR="00F55401" w:rsidRPr="00325EC8" w:rsidRDefault="00F55401" w:rsidP="00325EC8">
      <w:pPr>
        <w:spacing w:after="200"/>
        <w:ind w:left="426"/>
        <w:rPr>
          <w:rFonts w:asciiTheme="minorHAnsi" w:hAnsiTheme="minorHAnsi"/>
          <w:i/>
          <w:sz w:val="21"/>
          <w:szCs w:val="21"/>
        </w:rPr>
      </w:pPr>
      <w:r w:rsidRPr="00325EC8">
        <w:rPr>
          <w:rFonts w:asciiTheme="minorHAnsi" w:hAnsiTheme="minorHAnsi"/>
          <w:i/>
          <w:sz w:val="21"/>
          <w:szCs w:val="21"/>
        </w:rPr>
        <w:t>Conversely, for adults, we have to assume that they're well-adjusted and able to engage critically even with potentially offensive media, and to be able to choose how and what they consume. An R18 rating is a good balance between these needs.</w:t>
      </w:r>
      <w:r w:rsidR="00325EC8">
        <w:rPr>
          <w:rFonts w:asciiTheme="minorHAnsi" w:hAnsiTheme="minorHAnsi"/>
          <w:i/>
          <w:sz w:val="21"/>
          <w:szCs w:val="21"/>
        </w:rPr>
        <w:t>”</w:t>
      </w:r>
      <w:r w:rsidRPr="00325EC8">
        <w:rPr>
          <w:rFonts w:asciiTheme="minorHAnsi" w:hAnsiTheme="minorHAnsi"/>
          <w:i/>
          <w:sz w:val="21"/>
          <w:szCs w:val="21"/>
        </w:rPr>
        <w:t xml:space="preserve"> </w:t>
      </w:r>
    </w:p>
    <w:p w14:paraId="47125BA3" w14:textId="77777777" w:rsidR="00CC15B1" w:rsidRPr="00325EC8" w:rsidRDefault="00F55401" w:rsidP="00325EC8">
      <w:pPr>
        <w:spacing w:after="200"/>
        <w:rPr>
          <w:rFonts w:asciiTheme="minorHAnsi" w:hAnsiTheme="minorHAnsi"/>
          <w:sz w:val="23"/>
          <w:szCs w:val="23"/>
        </w:rPr>
      </w:pPr>
      <w:r w:rsidRPr="00325EC8">
        <w:rPr>
          <w:rFonts w:asciiTheme="minorHAnsi" w:hAnsiTheme="minorHAnsi"/>
          <w:b/>
          <w:sz w:val="23"/>
          <w:szCs w:val="23"/>
        </w:rPr>
        <w:t xml:space="preserve">The </w:t>
      </w:r>
      <w:r w:rsidR="00325EC8" w:rsidRPr="00325EC8">
        <w:rPr>
          <w:rFonts w:asciiTheme="minorHAnsi" w:hAnsiTheme="minorHAnsi"/>
          <w:b/>
          <w:sz w:val="23"/>
          <w:szCs w:val="23"/>
        </w:rPr>
        <w:t>Classification Office</w:t>
      </w:r>
      <w:r w:rsidRPr="00325EC8">
        <w:rPr>
          <w:rFonts w:asciiTheme="minorHAnsi" w:hAnsiTheme="minorHAnsi"/>
          <w:b/>
          <w:sz w:val="23"/>
          <w:szCs w:val="23"/>
        </w:rPr>
        <w:t xml:space="preserve"> submission</w:t>
      </w:r>
      <w:r w:rsidRPr="00325EC8">
        <w:rPr>
          <w:rFonts w:asciiTheme="minorHAnsi" w:hAnsiTheme="minorHAnsi"/>
          <w:sz w:val="23"/>
          <w:szCs w:val="23"/>
        </w:rPr>
        <w:t xml:space="preserve"> </w:t>
      </w:r>
    </w:p>
    <w:p w14:paraId="26525455" w14:textId="77777777" w:rsidR="00F55401" w:rsidRPr="00325EC8" w:rsidRDefault="00CC15B1" w:rsidP="00325EC8">
      <w:pPr>
        <w:pStyle w:val="ListParagraph"/>
        <w:numPr>
          <w:ilvl w:val="0"/>
          <w:numId w:val="29"/>
        </w:numPr>
        <w:spacing w:after="200"/>
        <w:ind w:left="426" w:hanging="426"/>
        <w:rPr>
          <w:rFonts w:asciiTheme="minorHAnsi" w:hAnsiTheme="minorHAnsi"/>
          <w:sz w:val="23"/>
          <w:szCs w:val="23"/>
        </w:rPr>
      </w:pPr>
      <w:r w:rsidRPr="00325EC8">
        <w:rPr>
          <w:rFonts w:asciiTheme="minorHAnsi" w:hAnsiTheme="minorHAnsi"/>
          <w:sz w:val="23"/>
          <w:szCs w:val="23"/>
        </w:rPr>
        <w:t xml:space="preserve">The </w:t>
      </w:r>
      <w:r w:rsidR="00325EC8" w:rsidRPr="00325EC8">
        <w:rPr>
          <w:rFonts w:asciiTheme="minorHAnsi" w:hAnsiTheme="minorHAnsi"/>
          <w:sz w:val="23"/>
          <w:szCs w:val="23"/>
        </w:rPr>
        <w:t>Classification Office</w:t>
      </w:r>
      <w:r w:rsidRPr="00325EC8">
        <w:rPr>
          <w:rFonts w:asciiTheme="minorHAnsi" w:hAnsiTheme="minorHAnsi"/>
          <w:sz w:val="23"/>
          <w:szCs w:val="23"/>
        </w:rPr>
        <w:t xml:space="preserve"> </w:t>
      </w:r>
      <w:r w:rsidR="00F55401" w:rsidRPr="00325EC8">
        <w:rPr>
          <w:rFonts w:asciiTheme="minorHAnsi" w:hAnsiTheme="minorHAnsi"/>
          <w:sz w:val="23"/>
          <w:szCs w:val="23"/>
        </w:rPr>
        <w:t>supports i</w:t>
      </w:r>
      <w:r w:rsidR="00325EC8">
        <w:rPr>
          <w:rFonts w:asciiTheme="minorHAnsi" w:hAnsiTheme="minorHAnsi"/>
          <w:sz w:val="23"/>
          <w:szCs w:val="23"/>
        </w:rPr>
        <w:t>ts earlier rating decision. In s</w:t>
      </w:r>
      <w:r w:rsidR="00F55401" w:rsidRPr="00325EC8">
        <w:rPr>
          <w:rFonts w:asciiTheme="minorHAnsi" w:hAnsiTheme="minorHAnsi"/>
          <w:sz w:val="23"/>
          <w:szCs w:val="23"/>
        </w:rPr>
        <w:t>ummary the Office submits that the publication must be deemed objectionable because the conte</w:t>
      </w:r>
      <w:r w:rsidR="00325EC8">
        <w:rPr>
          <w:rFonts w:asciiTheme="minorHAnsi" w:hAnsiTheme="minorHAnsi"/>
          <w:sz w:val="23"/>
          <w:szCs w:val="23"/>
        </w:rPr>
        <w:t>nt falls squarely within s.3(2)</w:t>
      </w:r>
      <w:r w:rsidR="00F55401" w:rsidRPr="00325EC8">
        <w:rPr>
          <w:rFonts w:asciiTheme="minorHAnsi" w:hAnsiTheme="minorHAnsi"/>
          <w:sz w:val="23"/>
          <w:szCs w:val="23"/>
        </w:rPr>
        <w:t>(a)</w:t>
      </w:r>
      <w:r w:rsidR="00325EC8">
        <w:rPr>
          <w:rFonts w:asciiTheme="minorHAnsi" w:hAnsiTheme="minorHAnsi"/>
          <w:sz w:val="23"/>
          <w:szCs w:val="23"/>
        </w:rPr>
        <w:t xml:space="preserve"> </w:t>
      </w:r>
      <w:r w:rsidR="00F55401" w:rsidRPr="00325EC8">
        <w:rPr>
          <w:rFonts w:asciiTheme="minorHAnsi" w:hAnsiTheme="minorHAnsi"/>
          <w:sz w:val="23"/>
          <w:szCs w:val="23"/>
        </w:rPr>
        <w:t>– that is</w:t>
      </w:r>
      <w:r w:rsidR="00325EC8" w:rsidRPr="00325EC8">
        <w:rPr>
          <w:rFonts w:asciiTheme="minorHAnsi" w:hAnsiTheme="minorHAnsi"/>
          <w:sz w:val="23"/>
          <w:szCs w:val="23"/>
        </w:rPr>
        <w:t>,</w:t>
      </w:r>
      <w:r w:rsidR="00F55401" w:rsidRPr="00325EC8">
        <w:rPr>
          <w:rFonts w:asciiTheme="minorHAnsi" w:hAnsiTheme="minorHAnsi"/>
          <w:sz w:val="23"/>
          <w:szCs w:val="23"/>
        </w:rPr>
        <w:t xml:space="preserve"> it deals with a matter of sex </w:t>
      </w:r>
      <w:r w:rsidR="00325EC8" w:rsidRPr="00325EC8">
        <w:rPr>
          <w:rFonts w:asciiTheme="minorHAnsi" w:hAnsiTheme="minorHAnsi"/>
          <w:sz w:val="23"/>
          <w:szCs w:val="23"/>
        </w:rPr>
        <w:t>(</w:t>
      </w:r>
      <w:r w:rsidR="00F55401" w:rsidRPr="00325EC8">
        <w:rPr>
          <w:rFonts w:asciiTheme="minorHAnsi" w:hAnsiTheme="minorHAnsi"/>
          <w:sz w:val="23"/>
          <w:szCs w:val="23"/>
        </w:rPr>
        <w:t>the gateway provision</w:t>
      </w:r>
      <w:proofErr w:type="gramStart"/>
      <w:r w:rsidR="00F55401" w:rsidRPr="00325EC8">
        <w:rPr>
          <w:rFonts w:asciiTheme="minorHAnsi" w:hAnsiTheme="minorHAnsi"/>
          <w:sz w:val="23"/>
          <w:szCs w:val="23"/>
        </w:rPr>
        <w:t>)</w:t>
      </w:r>
      <w:proofErr w:type="gramEnd"/>
      <w:r w:rsidR="00F55401" w:rsidRPr="00325EC8">
        <w:rPr>
          <w:rFonts w:asciiTheme="minorHAnsi" w:hAnsiTheme="minorHAnsi"/>
          <w:sz w:val="23"/>
          <w:szCs w:val="23"/>
        </w:rPr>
        <w:t xml:space="preserve"> </w:t>
      </w:r>
      <w:r w:rsidR="00AF54B7" w:rsidRPr="00325EC8">
        <w:rPr>
          <w:rFonts w:asciiTheme="minorHAnsi" w:hAnsiTheme="minorHAnsi"/>
          <w:sz w:val="23"/>
          <w:szCs w:val="23"/>
        </w:rPr>
        <w:t xml:space="preserve">and it also promotes or supports the </w:t>
      </w:r>
      <w:r w:rsidR="002E2A9C" w:rsidRPr="00325EC8">
        <w:rPr>
          <w:rFonts w:asciiTheme="minorHAnsi" w:hAnsiTheme="minorHAnsi"/>
          <w:sz w:val="23"/>
          <w:szCs w:val="23"/>
        </w:rPr>
        <w:t>exploitation</w:t>
      </w:r>
      <w:r w:rsidR="00AF54B7" w:rsidRPr="00325EC8">
        <w:rPr>
          <w:rFonts w:asciiTheme="minorHAnsi" w:hAnsiTheme="minorHAnsi"/>
          <w:sz w:val="23"/>
          <w:szCs w:val="23"/>
        </w:rPr>
        <w:t xml:space="preserve"> of children or young people for sexual purposes. The Office submits that </w:t>
      </w:r>
      <w:r w:rsidRPr="00325EC8">
        <w:rPr>
          <w:rFonts w:asciiTheme="minorHAnsi" w:hAnsiTheme="minorHAnsi"/>
          <w:sz w:val="23"/>
          <w:szCs w:val="23"/>
        </w:rPr>
        <w:t>the</w:t>
      </w:r>
      <w:r w:rsidR="00AF54B7" w:rsidRPr="00325EC8">
        <w:rPr>
          <w:rFonts w:asciiTheme="minorHAnsi" w:hAnsiTheme="minorHAnsi"/>
          <w:sz w:val="23"/>
          <w:szCs w:val="23"/>
        </w:rPr>
        <w:t xml:space="preserve"> game also falls within s.3(2)(b) as it tends to promote or support </w:t>
      </w:r>
      <w:r w:rsidRPr="00325EC8">
        <w:rPr>
          <w:rFonts w:asciiTheme="minorHAnsi" w:hAnsiTheme="minorHAnsi"/>
          <w:sz w:val="23"/>
          <w:szCs w:val="23"/>
        </w:rPr>
        <w:t>the use of coercion to compel any person to submit to sexual conduct.</w:t>
      </w:r>
    </w:p>
    <w:p w14:paraId="3F7A0BBC" w14:textId="77777777" w:rsidR="000A49F6" w:rsidRPr="00325EC8" w:rsidRDefault="000A49F6" w:rsidP="000A49F6">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The Classification Office</w:t>
      </w:r>
      <w:r w:rsidRPr="00325EC8">
        <w:rPr>
          <w:rFonts w:asciiTheme="minorHAnsi" w:hAnsiTheme="minorHAnsi"/>
          <w:sz w:val="23"/>
          <w:szCs w:val="23"/>
        </w:rPr>
        <w:t xml:space="preserve"> submitted</w:t>
      </w:r>
      <w:r>
        <w:rPr>
          <w:rFonts w:asciiTheme="minorHAnsi" w:hAnsiTheme="minorHAnsi"/>
          <w:sz w:val="23"/>
          <w:szCs w:val="23"/>
        </w:rPr>
        <w:t>:</w:t>
      </w:r>
    </w:p>
    <w:p w14:paraId="4820F061" w14:textId="77777777" w:rsidR="000A49F6" w:rsidRPr="000A49F6" w:rsidRDefault="000A49F6" w:rsidP="00CE39C8">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20. </w:t>
      </w:r>
      <w:r>
        <w:rPr>
          <w:rFonts w:asciiTheme="minorHAnsi" w:hAnsiTheme="minorHAnsi"/>
          <w:i/>
          <w:sz w:val="21"/>
          <w:szCs w:val="21"/>
        </w:rPr>
        <w:tab/>
      </w:r>
      <w:r w:rsidRPr="000A49F6">
        <w:rPr>
          <w:rFonts w:asciiTheme="minorHAnsi" w:hAnsiTheme="minorHAnsi"/>
          <w:i/>
          <w:sz w:val="21"/>
          <w:szCs w:val="21"/>
        </w:rPr>
        <w:t xml:space="preserve">It is therefore submitted that the legislation is concerned with the vulnerability of young people and with the corrosive injury to the public good of depicting persons perceived to be children or young people as subjects for exploitation. It is not limited to the impact on particular persons depicted in a publication or viewing it. An inquiry under s.3 does not require the ascertainment of the precise age of the person photographed. </w:t>
      </w:r>
    </w:p>
    <w:p w14:paraId="32B2A536" w14:textId="77777777" w:rsidR="000A49F6" w:rsidRPr="000A49F6" w:rsidRDefault="000A49F6" w:rsidP="00CE39C8">
      <w:pPr>
        <w:spacing w:after="200" w:line="276" w:lineRule="auto"/>
        <w:ind w:left="851" w:hanging="425"/>
        <w:rPr>
          <w:rFonts w:asciiTheme="minorHAnsi" w:hAnsiTheme="minorHAnsi"/>
          <w:i/>
          <w:sz w:val="21"/>
          <w:szCs w:val="21"/>
        </w:rPr>
      </w:pPr>
      <w:r w:rsidRPr="000A49F6">
        <w:rPr>
          <w:rFonts w:asciiTheme="minorHAnsi" w:hAnsiTheme="minorHAnsi"/>
          <w:i/>
          <w:sz w:val="21"/>
          <w:szCs w:val="21"/>
        </w:rPr>
        <w:t xml:space="preserve">21. </w:t>
      </w:r>
      <w:r>
        <w:rPr>
          <w:rFonts w:asciiTheme="minorHAnsi" w:hAnsiTheme="minorHAnsi"/>
          <w:i/>
          <w:sz w:val="21"/>
          <w:szCs w:val="21"/>
        </w:rPr>
        <w:tab/>
      </w:r>
      <w:r w:rsidRPr="000A49F6">
        <w:rPr>
          <w:rFonts w:asciiTheme="minorHAnsi" w:hAnsiTheme="minorHAnsi"/>
          <w:i/>
          <w:sz w:val="21"/>
          <w:szCs w:val="21"/>
        </w:rPr>
        <w:t>Parliament's intention therefore was that s.3(2)(a) should apply to any publication that promotes, supports, or tends to promote or support, the exploitation of children or young persons for sexual purposes. As long as a publication at least tends to promote or support</w:t>
      </w:r>
      <w:r>
        <w:rPr>
          <w:rFonts w:asciiTheme="minorHAnsi" w:hAnsiTheme="minorHAnsi"/>
          <w:i/>
          <w:sz w:val="21"/>
          <w:szCs w:val="21"/>
        </w:rPr>
        <w:t xml:space="preserve"> </w:t>
      </w:r>
      <w:r w:rsidRPr="000A49F6">
        <w:rPr>
          <w:rFonts w:asciiTheme="minorHAnsi" w:hAnsiTheme="minorHAnsi"/>
          <w:i/>
          <w:sz w:val="21"/>
          <w:szCs w:val="21"/>
        </w:rPr>
        <w:t xml:space="preserve">such exploitation, whether or not it depicts underage models, no underage models or no models at all is irrelevant to the proper application of s3(2)(a). The issue is whether, on the evidence presented by the publication itself, the publication at least tends to promote or support the exploitation of children or young persons for sexual purposes. </w:t>
      </w:r>
    </w:p>
    <w:p w14:paraId="0A78D8A5" w14:textId="77777777" w:rsidR="000A49F6" w:rsidRPr="000A49F6" w:rsidRDefault="000A49F6" w:rsidP="00CE39C8">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22. </w:t>
      </w:r>
      <w:r>
        <w:rPr>
          <w:rFonts w:asciiTheme="minorHAnsi" w:hAnsiTheme="minorHAnsi"/>
          <w:i/>
          <w:sz w:val="21"/>
          <w:szCs w:val="21"/>
        </w:rPr>
        <w:tab/>
      </w:r>
      <w:r w:rsidRPr="000A49F6">
        <w:rPr>
          <w:rFonts w:asciiTheme="minorHAnsi" w:hAnsiTheme="minorHAnsi"/>
          <w:i/>
          <w:sz w:val="21"/>
          <w:szCs w:val="21"/>
        </w:rPr>
        <w:t xml:space="preserve">The characters in the game are young. The game states that they are high school students. The two main romantic options for the player are the second-year </w:t>
      </w:r>
      <w:proofErr w:type="spellStart"/>
      <w:r w:rsidRPr="000A49F6">
        <w:rPr>
          <w:rFonts w:asciiTheme="minorHAnsi" w:hAnsiTheme="minorHAnsi"/>
          <w:i/>
          <w:sz w:val="21"/>
          <w:szCs w:val="21"/>
        </w:rPr>
        <w:t>Shinobu</w:t>
      </w:r>
      <w:proofErr w:type="spellEnd"/>
      <w:r w:rsidRPr="000A49F6">
        <w:rPr>
          <w:rFonts w:asciiTheme="minorHAnsi" w:hAnsiTheme="minorHAnsi"/>
          <w:i/>
          <w:sz w:val="21"/>
          <w:szCs w:val="21"/>
        </w:rPr>
        <w:t xml:space="preserve"> and first-year Maya.</w:t>
      </w:r>
      <w:r w:rsidR="00CE39C8">
        <w:rPr>
          <w:rStyle w:val="FootnoteReference"/>
          <w:rFonts w:asciiTheme="minorHAnsi" w:hAnsiTheme="minorHAnsi"/>
          <w:i/>
          <w:sz w:val="21"/>
          <w:szCs w:val="21"/>
        </w:rPr>
        <w:footnoteReference w:id="1"/>
      </w:r>
      <w:r w:rsidRPr="000A49F6">
        <w:rPr>
          <w:rFonts w:asciiTheme="minorHAnsi" w:hAnsiTheme="minorHAnsi"/>
          <w:i/>
          <w:sz w:val="21"/>
          <w:szCs w:val="21"/>
        </w:rPr>
        <w:t xml:space="preserve"> The entirety of the game takes place at their high school. All of the girls are seen in their school uniforms (and occasionally in their track uniform or swimming uniform) which act as a continuous reminder of the age bracket these young </w:t>
      </w:r>
      <w:proofErr w:type="spellStart"/>
      <w:r w:rsidRPr="000A49F6">
        <w:rPr>
          <w:rFonts w:asciiTheme="minorHAnsi" w:hAnsiTheme="minorHAnsi"/>
          <w:i/>
          <w:sz w:val="21"/>
          <w:szCs w:val="21"/>
        </w:rPr>
        <w:t>persons</w:t>
      </w:r>
      <w:proofErr w:type="spellEnd"/>
      <w:r w:rsidRPr="000A49F6">
        <w:rPr>
          <w:rFonts w:asciiTheme="minorHAnsi" w:hAnsiTheme="minorHAnsi"/>
          <w:i/>
          <w:sz w:val="21"/>
          <w:szCs w:val="21"/>
        </w:rPr>
        <w:t xml:space="preserve"> fall into. Although Maya is stated to be first year (15 or 16 years old) she is depicted more like a child than a teenager. She is described as being “too pure”, lacking in any understanding of “lust”, and she refers to </w:t>
      </w:r>
      <w:proofErr w:type="spellStart"/>
      <w:r w:rsidRPr="000A49F6">
        <w:rPr>
          <w:rFonts w:asciiTheme="minorHAnsi" w:hAnsiTheme="minorHAnsi"/>
          <w:i/>
          <w:sz w:val="21"/>
          <w:szCs w:val="21"/>
        </w:rPr>
        <w:t>Houdai</w:t>
      </w:r>
      <w:proofErr w:type="spellEnd"/>
      <w:r w:rsidRPr="000A49F6">
        <w:rPr>
          <w:rFonts w:asciiTheme="minorHAnsi" w:hAnsiTheme="minorHAnsi"/>
          <w:i/>
          <w:sz w:val="21"/>
          <w:szCs w:val="21"/>
        </w:rPr>
        <w:t xml:space="preserve"> by the child-like diminutive as “Ho-</w:t>
      </w:r>
      <w:proofErr w:type="spellStart"/>
      <w:r w:rsidRPr="000A49F6">
        <w:rPr>
          <w:rFonts w:asciiTheme="minorHAnsi" w:hAnsiTheme="minorHAnsi"/>
          <w:i/>
          <w:sz w:val="21"/>
          <w:szCs w:val="21"/>
        </w:rPr>
        <w:t>nii</w:t>
      </w:r>
      <w:proofErr w:type="spellEnd"/>
      <w:r w:rsidRPr="000A49F6">
        <w:rPr>
          <w:rFonts w:asciiTheme="minorHAnsi" w:hAnsiTheme="minorHAnsi"/>
          <w:i/>
          <w:sz w:val="21"/>
          <w:szCs w:val="21"/>
        </w:rPr>
        <w:t xml:space="preserve">”. Her character is depicted with a lack of the pubic and bust development which typically denotes mature sexualized female characters in Japanese anime. </w:t>
      </w:r>
    </w:p>
    <w:p w14:paraId="591BE51E" w14:textId="77777777" w:rsidR="000A49F6" w:rsidRPr="000A49F6" w:rsidRDefault="000A49F6" w:rsidP="00CE39C8">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23. </w:t>
      </w:r>
      <w:r>
        <w:rPr>
          <w:rFonts w:asciiTheme="minorHAnsi" w:hAnsiTheme="minorHAnsi"/>
          <w:i/>
          <w:sz w:val="21"/>
          <w:szCs w:val="21"/>
        </w:rPr>
        <w:tab/>
      </w:r>
      <w:r w:rsidRPr="000A49F6">
        <w:rPr>
          <w:rFonts w:asciiTheme="minorHAnsi" w:hAnsiTheme="minorHAnsi"/>
          <w:i/>
          <w:sz w:val="21"/>
          <w:szCs w:val="21"/>
        </w:rPr>
        <w:t xml:space="preserve">This separation of stated and exhibited ages place the girls squarely into the </w:t>
      </w:r>
      <w:proofErr w:type="spellStart"/>
      <w:r w:rsidRPr="000A49F6">
        <w:rPr>
          <w:rFonts w:asciiTheme="minorHAnsi" w:hAnsiTheme="minorHAnsi"/>
          <w:i/>
          <w:sz w:val="21"/>
          <w:szCs w:val="21"/>
        </w:rPr>
        <w:t>moé</w:t>
      </w:r>
      <w:proofErr w:type="spellEnd"/>
      <w:r w:rsidRPr="000A49F6">
        <w:rPr>
          <w:rFonts w:asciiTheme="minorHAnsi" w:hAnsiTheme="minorHAnsi"/>
          <w:i/>
          <w:sz w:val="21"/>
          <w:szCs w:val="21"/>
        </w:rPr>
        <w:t xml:space="preserve"> genre of Japanese animated entertainment. </w:t>
      </w:r>
      <w:proofErr w:type="spellStart"/>
      <w:r w:rsidRPr="000A49F6">
        <w:rPr>
          <w:rFonts w:asciiTheme="minorHAnsi" w:hAnsiTheme="minorHAnsi"/>
          <w:i/>
          <w:sz w:val="21"/>
          <w:szCs w:val="21"/>
        </w:rPr>
        <w:t>Moé</w:t>
      </w:r>
      <w:proofErr w:type="spellEnd"/>
      <w:r w:rsidRPr="000A49F6">
        <w:rPr>
          <w:rFonts w:asciiTheme="minorHAnsi" w:hAnsiTheme="minorHAnsi"/>
          <w:i/>
          <w:sz w:val="21"/>
          <w:szCs w:val="21"/>
        </w:rPr>
        <w:t xml:space="preserve"> is an offshoot of lolicon a genre typically targeted at adult men and featuring cartoons of very young-looking girls engaged in varying degrees of erotic </w:t>
      </w:r>
      <w:proofErr w:type="spellStart"/>
      <w:r w:rsidRPr="000A49F6">
        <w:rPr>
          <w:rFonts w:asciiTheme="minorHAnsi" w:hAnsiTheme="minorHAnsi"/>
          <w:i/>
          <w:sz w:val="21"/>
          <w:szCs w:val="21"/>
        </w:rPr>
        <w:t>behavior</w:t>
      </w:r>
      <w:proofErr w:type="spellEnd"/>
      <w:r w:rsidR="00CE39C8">
        <w:rPr>
          <w:rStyle w:val="FootnoteReference"/>
          <w:rFonts w:asciiTheme="minorHAnsi" w:hAnsiTheme="minorHAnsi"/>
          <w:i/>
          <w:sz w:val="21"/>
          <w:szCs w:val="21"/>
        </w:rPr>
        <w:footnoteReference w:id="2"/>
      </w:r>
      <w:r w:rsidRPr="000A49F6">
        <w:rPr>
          <w:rFonts w:asciiTheme="minorHAnsi" w:hAnsiTheme="minorHAnsi"/>
          <w:i/>
          <w:sz w:val="21"/>
          <w:szCs w:val="21"/>
        </w:rPr>
        <w:t xml:space="preserve">. The very nature of the publication therefore it is submitted reinforces the youth of the characters depicted engaging in sexual activity. </w:t>
      </w:r>
    </w:p>
    <w:p w14:paraId="1E318C10" w14:textId="77777777" w:rsidR="000A49F6" w:rsidRPr="000A49F6" w:rsidRDefault="000A49F6" w:rsidP="00CE39C8">
      <w:pPr>
        <w:pStyle w:val="Default"/>
        <w:spacing w:after="200" w:line="276" w:lineRule="auto"/>
        <w:ind w:left="851" w:hanging="425"/>
        <w:jc w:val="both"/>
        <w:rPr>
          <w:rFonts w:asciiTheme="minorHAnsi" w:hAnsiTheme="minorHAnsi" w:cs="Garamond"/>
          <w:i/>
          <w:sz w:val="21"/>
          <w:szCs w:val="21"/>
        </w:rPr>
      </w:pPr>
      <w:r w:rsidRPr="000A49F6">
        <w:rPr>
          <w:rFonts w:asciiTheme="minorHAnsi" w:hAnsiTheme="minorHAnsi"/>
          <w:i/>
          <w:sz w:val="21"/>
          <w:szCs w:val="21"/>
        </w:rPr>
        <w:t xml:space="preserve">24. </w:t>
      </w:r>
      <w:r>
        <w:rPr>
          <w:rFonts w:asciiTheme="minorHAnsi" w:hAnsiTheme="minorHAnsi" w:cs="Garamond"/>
          <w:i/>
          <w:sz w:val="21"/>
          <w:szCs w:val="21"/>
        </w:rPr>
        <w:tab/>
      </w:r>
      <w:r w:rsidRPr="000A49F6">
        <w:rPr>
          <w:rFonts w:asciiTheme="minorHAnsi" w:hAnsiTheme="minorHAnsi" w:cs="Garamond"/>
          <w:i/>
          <w:sz w:val="21"/>
          <w:szCs w:val="21"/>
        </w:rPr>
        <w:t xml:space="preserve">These young characters are depicted throughout the game engaging in sexual activity. Indeed the core and only focus of the entire game is for the player to pursue and sexually conquer the young female characters. </w:t>
      </w:r>
    </w:p>
    <w:p w14:paraId="6DD70552" w14:textId="77777777" w:rsidR="000A49F6" w:rsidRDefault="000A49F6" w:rsidP="00CE39C8">
      <w:pPr>
        <w:autoSpaceDE w:val="0"/>
        <w:autoSpaceDN w:val="0"/>
        <w:adjustRightInd w:val="0"/>
        <w:spacing w:after="200" w:line="276" w:lineRule="auto"/>
        <w:ind w:left="851" w:hanging="425"/>
        <w:rPr>
          <w:rFonts w:asciiTheme="minorHAnsi" w:hAnsiTheme="minorHAnsi" w:cs="Calibri"/>
          <w:i/>
          <w:color w:val="000000"/>
          <w:sz w:val="21"/>
          <w:szCs w:val="21"/>
        </w:rPr>
      </w:pPr>
      <w:r w:rsidRPr="000A49F6">
        <w:rPr>
          <w:rFonts w:asciiTheme="minorHAnsi" w:hAnsiTheme="minorHAnsi" w:cs="Garamond"/>
          <w:i/>
          <w:color w:val="000000"/>
          <w:sz w:val="21"/>
          <w:szCs w:val="21"/>
        </w:rPr>
        <w:t xml:space="preserve">25. The sexualisation of the female characters throughout the game is unremitting. For example, each of the female characters is given a profile recording her bust, waist and hip </w:t>
      </w:r>
      <w:r w:rsidRPr="000A49F6">
        <w:rPr>
          <w:rFonts w:asciiTheme="minorHAnsi" w:hAnsiTheme="minorHAnsi" w:cs="Calibri"/>
          <w:i/>
          <w:color w:val="000000"/>
          <w:sz w:val="21"/>
          <w:szCs w:val="21"/>
        </w:rPr>
        <w:t xml:space="preserve">circumference, and has a “weak spot”. In general gameplay ‘weak spots are head, chest, hips, or legs, and in </w:t>
      </w:r>
      <w:proofErr w:type="spellStart"/>
      <w:r w:rsidRPr="000A49F6">
        <w:rPr>
          <w:rFonts w:asciiTheme="minorHAnsi" w:hAnsiTheme="minorHAnsi" w:cs="Calibri"/>
          <w:i/>
          <w:color w:val="000000"/>
          <w:sz w:val="21"/>
          <w:szCs w:val="21"/>
        </w:rPr>
        <w:t>Doki-doki</w:t>
      </w:r>
      <w:proofErr w:type="spellEnd"/>
      <w:r w:rsidRPr="000A49F6">
        <w:rPr>
          <w:rFonts w:asciiTheme="minorHAnsi" w:hAnsiTheme="minorHAnsi" w:cs="Calibri"/>
          <w:i/>
          <w:color w:val="000000"/>
          <w:sz w:val="21"/>
          <w:szCs w:val="21"/>
        </w:rPr>
        <w:t xml:space="preserve"> mode they include forehead, nape of neck or buttocks. This focus on the physical attributes of the characters unquestionably tends to encourage the viewing of young persons as objects of sexual desire. </w:t>
      </w:r>
    </w:p>
    <w:p w14:paraId="6CF40DE0" w14:textId="77777777" w:rsidR="0034398C" w:rsidRPr="0034398C" w:rsidRDefault="0034398C" w:rsidP="0034398C">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And then </w:t>
      </w:r>
      <w:r w:rsidRPr="00325EC8">
        <w:rPr>
          <w:rFonts w:asciiTheme="minorHAnsi" w:hAnsiTheme="minorHAnsi"/>
          <w:sz w:val="23"/>
          <w:szCs w:val="23"/>
        </w:rPr>
        <w:t>submitted</w:t>
      </w:r>
      <w:r>
        <w:rPr>
          <w:rFonts w:asciiTheme="minorHAnsi" w:hAnsiTheme="minorHAnsi"/>
          <w:sz w:val="23"/>
          <w:szCs w:val="23"/>
        </w:rPr>
        <w:t>:</w:t>
      </w:r>
    </w:p>
    <w:p w14:paraId="69C54A93" w14:textId="77777777" w:rsidR="000A49F6" w:rsidRPr="000A49F6" w:rsidRDefault="000A49F6" w:rsidP="0034398C">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34. </w:t>
      </w:r>
      <w:r w:rsidR="001D3540">
        <w:rPr>
          <w:rFonts w:asciiTheme="minorHAnsi" w:hAnsiTheme="minorHAnsi"/>
          <w:i/>
          <w:sz w:val="21"/>
          <w:szCs w:val="21"/>
        </w:rPr>
        <w:tab/>
      </w:r>
      <w:r w:rsidRPr="000A49F6">
        <w:rPr>
          <w:rFonts w:asciiTheme="minorHAnsi" w:hAnsiTheme="minorHAnsi"/>
          <w:i/>
          <w:sz w:val="21"/>
          <w:szCs w:val="21"/>
        </w:rPr>
        <w:t xml:space="preserve">The game under review continuously frames young persons as sexually compliant objects to be fetishized and touched regardless of their consent. In one example Maya falls out of a tree and the player can take advantage of her incapacity by choosing to while “rub her boobs”. While </w:t>
      </w:r>
      <w:proofErr w:type="spellStart"/>
      <w:r w:rsidRPr="000A49F6">
        <w:rPr>
          <w:rFonts w:asciiTheme="minorHAnsi" w:hAnsiTheme="minorHAnsi"/>
          <w:i/>
          <w:sz w:val="21"/>
          <w:szCs w:val="21"/>
        </w:rPr>
        <w:t>Houdai</w:t>
      </w:r>
      <w:proofErr w:type="spellEnd"/>
      <w:r w:rsidRPr="000A49F6">
        <w:rPr>
          <w:rFonts w:asciiTheme="minorHAnsi" w:hAnsiTheme="minorHAnsi"/>
          <w:i/>
          <w:sz w:val="21"/>
          <w:szCs w:val="21"/>
        </w:rPr>
        <w:t xml:space="preserve"> is chastised for being a “disgusting old man”, Maya herself does not react negatively to this violation and the player suffers no further consequences from the action. The perpetuates the belief that it is acceptable to take advantage of someone’s misfortune for one’s own sexual gratification, including non-consenting sexual contact, that such behaviour will not incur a negative response form the victim and at most will be met with mild, sniggering social approbation. </w:t>
      </w:r>
    </w:p>
    <w:p w14:paraId="50CAE183" w14:textId="77777777" w:rsidR="000A49F6" w:rsidRPr="000A49F6" w:rsidRDefault="000A49F6" w:rsidP="0034398C">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35. </w:t>
      </w:r>
      <w:r w:rsidR="001D3540">
        <w:rPr>
          <w:rFonts w:asciiTheme="minorHAnsi" w:hAnsiTheme="minorHAnsi"/>
          <w:i/>
          <w:sz w:val="21"/>
          <w:szCs w:val="21"/>
        </w:rPr>
        <w:tab/>
      </w:r>
      <w:r w:rsidRPr="000A49F6">
        <w:rPr>
          <w:rFonts w:asciiTheme="minorHAnsi" w:hAnsiTheme="minorHAnsi"/>
          <w:i/>
          <w:sz w:val="21"/>
          <w:szCs w:val="21"/>
        </w:rPr>
        <w:t xml:space="preserve">As submitted above in terms of s.3(2)(a) in </w:t>
      </w:r>
      <w:proofErr w:type="spellStart"/>
      <w:r w:rsidRPr="000A49F6">
        <w:rPr>
          <w:rFonts w:asciiTheme="minorHAnsi" w:hAnsiTheme="minorHAnsi"/>
          <w:i/>
          <w:sz w:val="21"/>
          <w:szCs w:val="21"/>
        </w:rPr>
        <w:t>Doki-doki</w:t>
      </w:r>
      <w:proofErr w:type="spellEnd"/>
      <w:r w:rsidRPr="000A49F6">
        <w:rPr>
          <w:rFonts w:asciiTheme="minorHAnsi" w:hAnsiTheme="minorHAnsi"/>
          <w:i/>
          <w:sz w:val="21"/>
          <w:szCs w:val="21"/>
        </w:rPr>
        <w:t xml:space="preserve"> mode the camera circles around targets of the player’s choice while the player touches and rubs them. The girls are posed in a sexualised way, they yelp and react defensively when touched and exhibit clear reluctance to engage in the sexual advances initiated by the player. In order to overcome this reluctance and to progress through the game the player is required to become more insistent and to increase the intensity of his physical contact with the girls. Eventually the player is able through his persistent non consenting sexual contact to bring the girls to orgasm (“euphoria”). The enduring message this repeatedly reinforces is that persistent non-consensual sexual contact will, in spite of obvious displays of resistance, ultimately be positively received. </w:t>
      </w:r>
    </w:p>
    <w:p w14:paraId="123A3EF3" w14:textId="054BE3D4" w:rsidR="001D3540" w:rsidRPr="00C417DA" w:rsidRDefault="001D3540" w:rsidP="002557B8">
      <w:pPr>
        <w:pStyle w:val="NoNum"/>
        <w:numPr>
          <w:ilvl w:val="0"/>
          <w:numId w:val="29"/>
        </w:numPr>
        <w:tabs>
          <w:tab w:val="clear" w:pos="709"/>
        </w:tabs>
        <w:spacing w:after="200" w:line="276" w:lineRule="auto"/>
        <w:rPr>
          <w:rFonts w:asciiTheme="minorHAnsi" w:hAnsiTheme="minorHAnsi"/>
          <w:sz w:val="23"/>
          <w:szCs w:val="23"/>
        </w:rPr>
      </w:pPr>
      <w:r w:rsidRPr="00234DA1">
        <w:rPr>
          <w:rFonts w:asciiTheme="minorHAnsi" w:hAnsiTheme="minorHAnsi"/>
          <w:sz w:val="23"/>
          <w:szCs w:val="23"/>
        </w:rPr>
        <w:t xml:space="preserve">Finally the Classification Office analyses the provisions of s.3(3) and s.3(4) of the </w:t>
      </w:r>
      <w:r w:rsidR="002557B8" w:rsidRPr="00234DA1">
        <w:rPr>
          <w:rFonts w:asciiTheme="minorHAnsi" w:hAnsiTheme="minorHAnsi"/>
          <w:sz w:val="23"/>
          <w:szCs w:val="23"/>
        </w:rPr>
        <w:t>Act and concludes at paras 45 to 48 as follows:</w:t>
      </w:r>
    </w:p>
    <w:p w14:paraId="5F8DBA61" w14:textId="77777777" w:rsidR="000A49F6" w:rsidRPr="000A49F6" w:rsidRDefault="000A49F6" w:rsidP="001D3540">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45. </w:t>
      </w:r>
      <w:r w:rsidR="001D3540">
        <w:rPr>
          <w:rFonts w:asciiTheme="minorHAnsi" w:hAnsiTheme="minorHAnsi"/>
          <w:i/>
          <w:sz w:val="21"/>
          <w:szCs w:val="21"/>
        </w:rPr>
        <w:tab/>
      </w:r>
      <w:r w:rsidRPr="000A49F6">
        <w:rPr>
          <w:rFonts w:asciiTheme="minorHAnsi" w:hAnsiTheme="minorHAnsi"/>
          <w:i/>
          <w:iCs/>
          <w:sz w:val="21"/>
          <w:szCs w:val="21"/>
        </w:rPr>
        <w:t xml:space="preserve">Dominant effect </w:t>
      </w:r>
    </w:p>
    <w:p w14:paraId="5B340DBA" w14:textId="77777777" w:rsidR="000A49F6" w:rsidRPr="000A49F6" w:rsidRDefault="000A49F6" w:rsidP="001D3540">
      <w:pPr>
        <w:pStyle w:val="Default"/>
        <w:spacing w:after="200" w:line="276" w:lineRule="auto"/>
        <w:ind w:left="851"/>
        <w:jc w:val="both"/>
        <w:rPr>
          <w:rFonts w:asciiTheme="minorHAnsi" w:hAnsiTheme="minorHAnsi"/>
          <w:i/>
          <w:sz w:val="21"/>
          <w:szCs w:val="21"/>
        </w:rPr>
      </w:pPr>
      <w:r w:rsidRPr="000A49F6">
        <w:rPr>
          <w:rFonts w:asciiTheme="minorHAnsi" w:hAnsiTheme="minorHAnsi"/>
          <w:i/>
          <w:sz w:val="21"/>
          <w:szCs w:val="21"/>
        </w:rPr>
        <w:t xml:space="preserve">The cumulative and dominant effect of the game is a repetitive sequence of sexualised depictions of young persons. The game has no strategic dimension and the player is not required to achieve any real level of mastery or skill in order to finish the game; the sexualisation of young persons is the sole focus of the game. </w:t>
      </w:r>
    </w:p>
    <w:p w14:paraId="76FF8763" w14:textId="77777777" w:rsidR="000A49F6" w:rsidRPr="000A49F6" w:rsidRDefault="001D3540" w:rsidP="001D3540">
      <w:pPr>
        <w:pStyle w:val="Default"/>
        <w:spacing w:after="200" w:line="276" w:lineRule="auto"/>
        <w:ind w:left="851" w:hanging="425"/>
        <w:jc w:val="both"/>
        <w:rPr>
          <w:rFonts w:asciiTheme="minorHAnsi" w:hAnsiTheme="minorHAnsi"/>
          <w:i/>
          <w:sz w:val="21"/>
          <w:szCs w:val="21"/>
        </w:rPr>
      </w:pPr>
      <w:r>
        <w:rPr>
          <w:rFonts w:asciiTheme="minorHAnsi" w:hAnsiTheme="minorHAnsi"/>
          <w:i/>
          <w:sz w:val="21"/>
          <w:szCs w:val="21"/>
        </w:rPr>
        <w:t>4</w:t>
      </w:r>
      <w:r w:rsidR="000A49F6" w:rsidRPr="000A49F6">
        <w:rPr>
          <w:rFonts w:asciiTheme="minorHAnsi" w:hAnsiTheme="minorHAnsi"/>
          <w:i/>
          <w:sz w:val="21"/>
          <w:szCs w:val="21"/>
        </w:rPr>
        <w:t>6.</w:t>
      </w:r>
      <w:r>
        <w:rPr>
          <w:rFonts w:asciiTheme="minorHAnsi" w:hAnsiTheme="minorHAnsi"/>
          <w:i/>
          <w:sz w:val="21"/>
          <w:szCs w:val="21"/>
        </w:rPr>
        <w:tab/>
      </w:r>
      <w:r w:rsidR="000A49F6" w:rsidRPr="000A49F6">
        <w:rPr>
          <w:rFonts w:asciiTheme="minorHAnsi" w:hAnsiTheme="minorHAnsi"/>
          <w:i/>
          <w:sz w:val="21"/>
          <w:szCs w:val="21"/>
        </w:rPr>
        <w:t xml:space="preserve"> </w:t>
      </w:r>
      <w:r w:rsidR="000A49F6" w:rsidRPr="000A49F6">
        <w:rPr>
          <w:rFonts w:asciiTheme="minorHAnsi" w:hAnsiTheme="minorHAnsi"/>
          <w:i/>
          <w:iCs/>
          <w:sz w:val="21"/>
          <w:szCs w:val="21"/>
        </w:rPr>
        <w:t xml:space="preserve">Impact of the medium </w:t>
      </w:r>
    </w:p>
    <w:p w14:paraId="43F9D39B" w14:textId="77777777" w:rsidR="000A49F6" w:rsidRPr="000A49F6" w:rsidRDefault="000A49F6" w:rsidP="001D3540">
      <w:pPr>
        <w:pStyle w:val="Default"/>
        <w:spacing w:after="200" w:line="276" w:lineRule="auto"/>
        <w:ind w:left="851"/>
        <w:jc w:val="both"/>
        <w:rPr>
          <w:rFonts w:asciiTheme="minorHAnsi" w:hAnsiTheme="minorHAnsi"/>
          <w:i/>
          <w:sz w:val="21"/>
          <w:szCs w:val="21"/>
        </w:rPr>
      </w:pPr>
      <w:r w:rsidRPr="000A49F6">
        <w:rPr>
          <w:rFonts w:asciiTheme="minorHAnsi" w:hAnsiTheme="minorHAnsi"/>
          <w:i/>
          <w:sz w:val="21"/>
          <w:szCs w:val="21"/>
        </w:rPr>
        <w:t xml:space="preserve">The game’s 1st person player perspective heightens the player’s level of engagement with the problematic sexually coercive gameplay involving children and young persons, aggravating the likely injury to the public good. </w:t>
      </w:r>
    </w:p>
    <w:p w14:paraId="6237B7D9" w14:textId="77777777" w:rsidR="000A49F6" w:rsidRPr="000A49F6" w:rsidRDefault="000A49F6" w:rsidP="001D3540">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 xml:space="preserve">47. </w:t>
      </w:r>
      <w:r w:rsidR="001D3540">
        <w:rPr>
          <w:rFonts w:asciiTheme="minorHAnsi" w:hAnsiTheme="minorHAnsi"/>
          <w:i/>
          <w:sz w:val="21"/>
          <w:szCs w:val="21"/>
        </w:rPr>
        <w:tab/>
      </w:r>
      <w:r w:rsidRPr="000A49F6">
        <w:rPr>
          <w:rFonts w:asciiTheme="minorHAnsi" w:hAnsiTheme="minorHAnsi"/>
          <w:i/>
          <w:iCs/>
          <w:sz w:val="21"/>
          <w:szCs w:val="21"/>
        </w:rPr>
        <w:t xml:space="preserve">Social merit </w:t>
      </w:r>
    </w:p>
    <w:p w14:paraId="0E94F82C" w14:textId="77777777" w:rsidR="000A49F6" w:rsidRPr="000A49F6" w:rsidRDefault="000A49F6" w:rsidP="001D3540">
      <w:pPr>
        <w:pStyle w:val="Default"/>
        <w:spacing w:after="200" w:line="276" w:lineRule="auto"/>
        <w:ind w:left="851"/>
        <w:jc w:val="both"/>
        <w:rPr>
          <w:rFonts w:asciiTheme="minorHAnsi" w:hAnsiTheme="minorHAnsi"/>
          <w:i/>
          <w:sz w:val="21"/>
          <w:szCs w:val="21"/>
        </w:rPr>
      </w:pPr>
      <w:r w:rsidRPr="000A49F6">
        <w:rPr>
          <w:rFonts w:asciiTheme="minorHAnsi" w:hAnsiTheme="minorHAnsi"/>
          <w:i/>
          <w:sz w:val="21"/>
          <w:szCs w:val="21"/>
        </w:rPr>
        <w:t xml:space="preserve">This game has no particular social merit which might in some degree balance the injury to the public good it otherwise causes. . </w:t>
      </w:r>
    </w:p>
    <w:p w14:paraId="04015886" w14:textId="77777777" w:rsidR="000A49F6" w:rsidRPr="000A49F6" w:rsidRDefault="000A49F6" w:rsidP="001D3540">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48.</w:t>
      </w:r>
      <w:r w:rsidR="001D3540">
        <w:rPr>
          <w:rFonts w:asciiTheme="minorHAnsi" w:hAnsiTheme="minorHAnsi"/>
          <w:i/>
          <w:sz w:val="21"/>
          <w:szCs w:val="21"/>
        </w:rPr>
        <w:tab/>
      </w:r>
      <w:r w:rsidRPr="000A49F6">
        <w:rPr>
          <w:rFonts w:asciiTheme="minorHAnsi" w:hAnsiTheme="minorHAnsi"/>
          <w:i/>
          <w:sz w:val="21"/>
          <w:szCs w:val="21"/>
        </w:rPr>
        <w:t xml:space="preserve"> </w:t>
      </w:r>
      <w:r w:rsidRPr="000A49F6">
        <w:rPr>
          <w:rFonts w:asciiTheme="minorHAnsi" w:hAnsiTheme="minorHAnsi"/>
          <w:i/>
          <w:iCs/>
          <w:sz w:val="21"/>
          <w:szCs w:val="21"/>
        </w:rPr>
        <w:t xml:space="preserve">Audience </w:t>
      </w:r>
    </w:p>
    <w:p w14:paraId="42ADCA6C" w14:textId="77777777" w:rsidR="000A49F6" w:rsidRPr="000A49F6" w:rsidRDefault="000A49F6" w:rsidP="001D3540">
      <w:pPr>
        <w:pStyle w:val="Default"/>
        <w:spacing w:after="200" w:line="276" w:lineRule="auto"/>
        <w:ind w:left="851"/>
        <w:jc w:val="both"/>
        <w:rPr>
          <w:rFonts w:asciiTheme="minorHAnsi" w:hAnsiTheme="minorHAnsi"/>
          <w:i/>
          <w:sz w:val="21"/>
          <w:szCs w:val="21"/>
        </w:rPr>
      </w:pPr>
      <w:r w:rsidRPr="000A49F6">
        <w:rPr>
          <w:rFonts w:asciiTheme="minorHAnsi" w:hAnsiTheme="minorHAnsi"/>
          <w:i/>
          <w:sz w:val="21"/>
          <w:szCs w:val="21"/>
        </w:rPr>
        <w:t xml:space="preserve">The likely audience is adult men with prurient interest in sexual conduct with girls or young women. </w:t>
      </w:r>
    </w:p>
    <w:p w14:paraId="203B5E7D" w14:textId="77777777" w:rsidR="000A49F6" w:rsidRPr="000A49F6" w:rsidRDefault="000A49F6" w:rsidP="001D3540">
      <w:pPr>
        <w:pStyle w:val="Default"/>
        <w:spacing w:after="200" w:line="276" w:lineRule="auto"/>
        <w:ind w:left="851" w:hanging="425"/>
        <w:jc w:val="both"/>
        <w:rPr>
          <w:rFonts w:asciiTheme="minorHAnsi" w:hAnsiTheme="minorHAnsi"/>
          <w:i/>
          <w:sz w:val="21"/>
          <w:szCs w:val="21"/>
        </w:rPr>
      </w:pPr>
      <w:r w:rsidRPr="000A49F6">
        <w:rPr>
          <w:rFonts w:asciiTheme="minorHAnsi" w:hAnsiTheme="minorHAnsi"/>
          <w:i/>
          <w:sz w:val="21"/>
          <w:szCs w:val="21"/>
        </w:rPr>
        <w:t>49.</w:t>
      </w:r>
      <w:r w:rsidR="001D3540">
        <w:rPr>
          <w:rFonts w:asciiTheme="minorHAnsi" w:hAnsiTheme="minorHAnsi"/>
          <w:i/>
          <w:sz w:val="21"/>
          <w:szCs w:val="21"/>
        </w:rPr>
        <w:tab/>
      </w:r>
      <w:r w:rsidRPr="000A49F6">
        <w:rPr>
          <w:rFonts w:asciiTheme="minorHAnsi" w:hAnsiTheme="minorHAnsi"/>
          <w:i/>
          <w:iCs/>
          <w:sz w:val="21"/>
          <w:szCs w:val="21"/>
        </w:rPr>
        <w:t xml:space="preserve">Purpose </w:t>
      </w:r>
    </w:p>
    <w:p w14:paraId="20A49F4E" w14:textId="77777777" w:rsidR="00CC15B1" w:rsidRPr="001D3540" w:rsidRDefault="000A49F6" w:rsidP="001D3540">
      <w:pPr>
        <w:pStyle w:val="Default"/>
        <w:spacing w:after="200" w:line="276" w:lineRule="auto"/>
        <w:ind w:left="851"/>
        <w:jc w:val="both"/>
        <w:rPr>
          <w:rFonts w:asciiTheme="minorHAnsi" w:hAnsiTheme="minorHAnsi"/>
          <w:i/>
          <w:sz w:val="21"/>
          <w:szCs w:val="21"/>
        </w:rPr>
      </w:pPr>
      <w:r w:rsidRPr="000A49F6">
        <w:rPr>
          <w:rFonts w:asciiTheme="minorHAnsi" w:hAnsiTheme="minorHAnsi"/>
          <w:i/>
          <w:sz w:val="21"/>
          <w:szCs w:val="21"/>
        </w:rPr>
        <w:t xml:space="preserve">The game is simply for entertainment and serves no higher social purpose. </w:t>
      </w:r>
    </w:p>
    <w:p w14:paraId="66802829" w14:textId="77777777" w:rsidR="00CC15B1" w:rsidRPr="00325EC8" w:rsidRDefault="00CC15B1" w:rsidP="00325EC8">
      <w:pPr>
        <w:spacing w:after="200"/>
        <w:rPr>
          <w:rFonts w:asciiTheme="minorHAnsi" w:hAnsiTheme="minorHAnsi"/>
          <w:b/>
          <w:sz w:val="23"/>
          <w:szCs w:val="23"/>
        </w:rPr>
      </w:pPr>
      <w:r w:rsidRPr="00325EC8">
        <w:rPr>
          <w:rFonts w:asciiTheme="minorHAnsi" w:hAnsiTheme="minorHAnsi"/>
          <w:b/>
          <w:sz w:val="23"/>
          <w:szCs w:val="23"/>
        </w:rPr>
        <w:t xml:space="preserve">The Board’s </w:t>
      </w:r>
      <w:r w:rsidR="00325EC8">
        <w:rPr>
          <w:rFonts w:asciiTheme="minorHAnsi" w:hAnsiTheme="minorHAnsi"/>
          <w:b/>
          <w:sz w:val="23"/>
          <w:szCs w:val="23"/>
        </w:rPr>
        <w:t>decision</w:t>
      </w:r>
    </w:p>
    <w:p w14:paraId="5D9188E8" w14:textId="77777777" w:rsidR="00CC15B1" w:rsidRPr="00325EC8" w:rsidRDefault="00CC15B1" w:rsidP="00325EC8">
      <w:pPr>
        <w:pStyle w:val="NoNum"/>
        <w:numPr>
          <w:ilvl w:val="0"/>
          <w:numId w:val="29"/>
        </w:numPr>
        <w:tabs>
          <w:tab w:val="clear" w:pos="709"/>
        </w:tabs>
        <w:spacing w:after="200"/>
        <w:ind w:left="426" w:hanging="426"/>
        <w:rPr>
          <w:rFonts w:asciiTheme="minorHAnsi" w:hAnsiTheme="minorHAnsi"/>
          <w:sz w:val="23"/>
          <w:szCs w:val="23"/>
        </w:rPr>
      </w:pPr>
      <w:r w:rsidRPr="00325EC8">
        <w:rPr>
          <w:rFonts w:asciiTheme="minorHAnsi" w:hAnsiTheme="minorHAnsi"/>
          <w:sz w:val="23"/>
          <w:szCs w:val="23"/>
        </w:rPr>
        <w:t>The first question for the Board is whether the game passes through the gateway test contained in s3(1) of the Act. This provides a publication is objectionable if it describes, depicts, expresses or otherwise deals with matters such as sex, horror, crime, cruelty or violence in such a manner that the availability of the publication is likely to be injurious to the public good.</w:t>
      </w:r>
    </w:p>
    <w:p w14:paraId="333E0838" w14:textId="27326A05" w:rsidR="00CC15B1" w:rsidRPr="00325EC8" w:rsidRDefault="00CC15B1" w:rsidP="00325EC8">
      <w:pPr>
        <w:pStyle w:val="NoNum"/>
        <w:numPr>
          <w:ilvl w:val="0"/>
          <w:numId w:val="29"/>
        </w:numPr>
        <w:tabs>
          <w:tab w:val="clear" w:pos="709"/>
        </w:tabs>
        <w:spacing w:after="200"/>
        <w:ind w:left="426" w:hanging="426"/>
        <w:rPr>
          <w:rFonts w:asciiTheme="minorHAnsi" w:hAnsiTheme="minorHAnsi"/>
          <w:sz w:val="23"/>
          <w:szCs w:val="23"/>
        </w:rPr>
      </w:pPr>
      <w:r w:rsidRPr="00325EC8">
        <w:rPr>
          <w:rFonts w:asciiTheme="minorHAnsi" w:hAnsiTheme="minorHAnsi"/>
          <w:sz w:val="23"/>
          <w:szCs w:val="23"/>
        </w:rPr>
        <w:t xml:space="preserve">The game deals with matters of sex </w:t>
      </w:r>
      <w:r w:rsidR="001A686F">
        <w:rPr>
          <w:rFonts w:asciiTheme="minorHAnsi" w:hAnsiTheme="minorHAnsi"/>
          <w:sz w:val="23"/>
          <w:szCs w:val="23"/>
        </w:rPr>
        <w:t xml:space="preserve">and </w:t>
      </w:r>
      <w:r w:rsidRPr="00325EC8">
        <w:rPr>
          <w:rFonts w:asciiTheme="minorHAnsi" w:hAnsiTheme="minorHAnsi"/>
          <w:sz w:val="23"/>
          <w:szCs w:val="23"/>
        </w:rPr>
        <w:t>therefore meets the gateway classification.</w:t>
      </w:r>
    </w:p>
    <w:p w14:paraId="6DCE214F" w14:textId="1A3C399A" w:rsidR="00094617" w:rsidRPr="00094617" w:rsidRDefault="00CC15B1" w:rsidP="001A686F">
      <w:pPr>
        <w:pStyle w:val="NoNum"/>
        <w:numPr>
          <w:ilvl w:val="0"/>
          <w:numId w:val="29"/>
        </w:numPr>
        <w:tabs>
          <w:tab w:val="clear" w:pos="709"/>
        </w:tabs>
        <w:spacing w:after="200"/>
        <w:ind w:left="426" w:hanging="426"/>
        <w:rPr>
          <w:rFonts w:asciiTheme="minorHAnsi" w:hAnsiTheme="minorHAnsi"/>
          <w:sz w:val="23"/>
          <w:szCs w:val="23"/>
        </w:rPr>
      </w:pPr>
      <w:r w:rsidRPr="00094617">
        <w:rPr>
          <w:rFonts w:asciiTheme="minorHAnsi" w:hAnsiTheme="minorHAnsi"/>
          <w:sz w:val="23"/>
          <w:szCs w:val="23"/>
        </w:rPr>
        <w:t xml:space="preserve">The next step is to determine whether the game should be deemed objectionable </w:t>
      </w:r>
      <w:r w:rsidR="00CE39C8" w:rsidRPr="00094617">
        <w:rPr>
          <w:rFonts w:asciiTheme="minorHAnsi" w:hAnsiTheme="minorHAnsi"/>
          <w:sz w:val="23"/>
          <w:szCs w:val="23"/>
        </w:rPr>
        <w:t>within s.3</w:t>
      </w:r>
      <w:r w:rsidR="00094617" w:rsidRPr="00094617">
        <w:rPr>
          <w:rFonts w:asciiTheme="minorHAnsi" w:hAnsiTheme="minorHAnsi"/>
          <w:sz w:val="23"/>
          <w:szCs w:val="23"/>
        </w:rPr>
        <w:t>(2). This provides</w:t>
      </w:r>
      <w:r w:rsidR="004D2251" w:rsidRPr="00094617">
        <w:rPr>
          <w:rFonts w:asciiTheme="minorHAnsi" w:hAnsiTheme="minorHAnsi"/>
          <w:sz w:val="23"/>
          <w:szCs w:val="23"/>
        </w:rPr>
        <w:t>:</w:t>
      </w:r>
    </w:p>
    <w:p w14:paraId="17E0D328" w14:textId="77777777" w:rsidR="00094617" w:rsidRPr="007D5C2C" w:rsidRDefault="00094617" w:rsidP="00094617">
      <w:pPr>
        <w:pStyle w:val="Heading5"/>
        <w:numPr>
          <w:ilvl w:val="0"/>
          <w:numId w:val="0"/>
        </w:numPr>
        <w:shd w:val="clear" w:color="auto" w:fill="FFFFFF"/>
        <w:tabs>
          <w:tab w:val="clear" w:pos="1276"/>
          <w:tab w:val="clear" w:pos="1701"/>
          <w:tab w:val="clear" w:pos="1843"/>
          <w:tab w:val="clear" w:pos="2410"/>
          <w:tab w:val="clear" w:pos="2552"/>
        </w:tabs>
        <w:spacing w:after="200" w:line="288" w:lineRule="atLeast"/>
        <w:ind w:left="426"/>
        <w:textAlignment w:val="baseline"/>
        <w:rPr>
          <w:rFonts w:ascii="Times New Roman" w:hAnsi="Times New Roman"/>
          <w:b/>
          <w:i/>
          <w:color w:val="000000"/>
          <w:sz w:val="20"/>
          <w:szCs w:val="20"/>
        </w:rPr>
      </w:pPr>
      <w:r w:rsidRPr="007D5C2C">
        <w:rPr>
          <w:rStyle w:val="label"/>
          <w:rFonts w:ascii="Times New Roman" w:hAnsi="Times New Roman"/>
          <w:i/>
          <w:color w:val="000000"/>
          <w:sz w:val="20"/>
          <w:szCs w:val="20"/>
          <w:bdr w:val="none" w:sz="0" w:space="0" w:color="auto" w:frame="1"/>
        </w:rPr>
        <w:t>3</w:t>
      </w:r>
      <w:r w:rsidRPr="007D5C2C">
        <w:rPr>
          <w:rStyle w:val="label"/>
          <w:rFonts w:ascii="Times New Roman" w:hAnsi="Times New Roman"/>
          <w:i/>
          <w:color w:val="000000"/>
          <w:sz w:val="20"/>
          <w:szCs w:val="20"/>
          <w:bdr w:val="none" w:sz="0" w:space="0" w:color="auto" w:frame="1"/>
        </w:rPr>
        <w:tab/>
      </w:r>
      <w:r w:rsidRPr="007D5C2C">
        <w:rPr>
          <w:rFonts w:ascii="Times New Roman" w:hAnsi="Times New Roman"/>
          <w:b/>
          <w:i/>
          <w:color w:val="000000"/>
          <w:sz w:val="20"/>
          <w:szCs w:val="20"/>
        </w:rPr>
        <w:t>Meaning of objectionable</w:t>
      </w:r>
    </w:p>
    <w:p w14:paraId="271157F6" w14:textId="77777777" w:rsidR="00094617" w:rsidRPr="00094617" w:rsidRDefault="00094617" w:rsidP="00094617">
      <w:pPr>
        <w:pStyle w:val="text"/>
        <w:shd w:val="clear" w:color="auto" w:fill="FFFFFF"/>
        <w:spacing w:before="0" w:beforeAutospacing="0" w:after="160" w:afterAutospacing="0" w:line="288" w:lineRule="atLeast"/>
        <w:ind w:left="851" w:hanging="425"/>
        <w:jc w:val="both"/>
        <w:textAlignment w:val="baseline"/>
        <w:rPr>
          <w:i/>
          <w:color w:val="000000"/>
          <w:sz w:val="20"/>
          <w:szCs w:val="20"/>
        </w:rPr>
      </w:pPr>
      <w:r w:rsidRPr="00094617">
        <w:rPr>
          <w:i/>
          <w:color w:val="000000"/>
          <w:sz w:val="20"/>
          <w:szCs w:val="20"/>
        </w:rPr>
        <w:t>(2)</w:t>
      </w:r>
      <w:r w:rsidRPr="00094617">
        <w:rPr>
          <w:i/>
          <w:color w:val="000000"/>
          <w:sz w:val="20"/>
          <w:szCs w:val="20"/>
        </w:rPr>
        <w:tab/>
        <w:t>A publication shall be deemed to be objectionable for the purposes of this Act if the publication promotes or supports, or tends to promote or support,—</w:t>
      </w:r>
    </w:p>
    <w:p w14:paraId="5F683535" w14:textId="77777777" w:rsidR="00094617" w:rsidRPr="00094617" w:rsidRDefault="00094617" w:rsidP="00094617">
      <w:pPr>
        <w:pStyle w:val="Heading5"/>
        <w:shd w:val="clear" w:color="auto" w:fill="FFFFFF"/>
        <w:tabs>
          <w:tab w:val="clear" w:pos="851"/>
        </w:tabs>
        <w:spacing w:after="160" w:line="288" w:lineRule="atLeast"/>
        <w:ind w:left="1276" w:hanging="425"/>
        <w:textAlignment w:val="baseline"/>
        <w:rPr>
          <w:rFonts w:ascii="Times New Roman" w:hAnsi="Times New Roman"/>
          <w:i/>
          <w:color w:val="000000"/>
          <w:sz w:val="20"/>
          <w:szCs w:val="20"/>
        </w:rPr>
      </w:pPr>
      <w:r w:rsidRPr="00094617">
        <w:rPr>
          <w:rStyle w:val="label"/>
          <w:rFonts w:ascii="Times New Roman" w:hAnsi="Times New Roman"/>
          <w:bCs/>
          <w:i/>
          <w:color w:val="000000"/>
          <w:sz w:val="20"/>
          <w:szCs w:val="20"/>
          <w:bdr w:val="none" w:sz="0" w:space="0" w:color="auto" w:frame="1"/>
        </w:rPr>
        <w:t>(a)</w:t>
      </w:r>
      <w:r w:rsidRPr="00094617">
        <w:rPr>
          <w:rStyle w:val="label"/>
          <w:rFonts w:ascii="Times New Roman" w:hAnsi="Times New Roman"/>
          <w:bCs/>
          <w:i/>
          <w:color w:val="000000"/>
          <w:sz w:val="20"/>
          <w:szCs w:val="20"/>
          <w:bdr w:val="none" w:sz="0" w:space="0" w:color="auto" w:frame="1"/>
        </w:rPr>
        <w:tab/>
      </w:r>
      <w:r w:rsidRPr="00094617">
        <w:rPr>
          <w:rFonts w:ascii="Times New Roman" w:hAnsi="Times New Roman"/>
          <w:i/>
          <w:color w:val="000000"/>
          <w:sz w:val="20"/>
          <w:szCs w:val="20"/>
        </w:rPr>
        <w:t>the exploitation of children, or young persons, or both, for sexual purposes; or</w:t>
      </w:r>
    </w:p>
    <w:p w14:paraId="3BCE1EFA" w14:textId="77777777" w:rsidR="00094617" w:rsidRPr="00094617" w:rsidRDefault="00094617" w:rsidP="00094617">
      <w:pPr>
        <w:pStyle w:val="Heading5"/>
        <w:shd w:val="clear" w:color="auto" w:fill="FFFFFF"/>
        <w:tabs>
          <w:tab w:val="clear" w:pos="851"/>
        </w:tabs>
        <w:spacing w:after="160" w:line="288" w:lineRule="atLeast"/>
        <w:ind w:left="1276" w:hanging="425"/>
        <w:textAlignment w:val="baseline"/>
        <w:rPr>
          <w:rFonts w:ascii="Times New Roman" w:hAnsi="Times New Roman"/>
          <w:i/>
          <w:color w:val="000000"/>
          <w:sz w:val="20"/>
          <w:szCs w:val="20"/>
        </w:rPr>
      </w:pPr>
      <w:r w:rsidRPr="00094617">
        <w:rPr>
          <w:rStyle w:val="label"/>
          <w:rFonts w:ascii="Times New Roman" w:hAnsi="Times New Roman"/>
          <w:bCs/>
          <w:i/>
          <w:color w:val="000000"/>
          <w:sz w:val="20"/>
          <w:szCs w:val="20"/>
          <w:bdr w:val="none" w:sz="0" w:space="0" w:color="auto" w:frame="1"/>
        </w:rPr>
        <w:t>(b)</w:t>
      </w:r>
      <w:r w:rsidRPr="00094617">
        <w:rPr>
          <w:rStyle w:val="label"/>
          <w:rFonts w:ascii="Times New Roman" w:hAnsi="Times New Roman"/>
          <w:bCs/>
          <w:i/>
          <w:color w:val="000000"/>
          <w:sz w:val="20"/>
          <w:szCs w:val="20"/>
          <w:bdr w:val="none" w:sz="0" w:space="0" w:color="auto" w:frame="1"/>
        </w:rPr>
        <w:tab/>
      </w:r>
      <w:r w:rsidRPr="00094617">
        <w:rPr>
          <w:rFonts w:ascii="Times New Roman" w:hAnsi="Times New Roman"/>
          <w:i/>
          <w:color w:val="000000"/>
          <w:sz w:val="20"/>
          <w:szCs w:val="20"/>
        </w:rPr>
        <w:t>the use of violence or coercion to compel any person to participate in, or submit to, sexual conduct; or</w:t>
      </w:r>
    </w:p>
    <w:p w14:paraId="6D8725CC" w14:textId="77777777" w:rsidR="00094617" w:rsidRPr="00094617" w:rsidRDefault="00094617" w:rsidP="00094617">
      <w:pPr>
        <w:pStyle w:val="Heading5"/>
        <w:shd w:val="clear" w:color="auto" w:fill="FFFFFF"/>
        <w:tabs>
          <w:tab w:val="clear" w:pos="851"/>
        </w:tabs>
        <w:spacing w:after="160" w:line="288" w:lineRule="atLeast"/>
        <w:ind w:left="1276" w:hanging="425"/>
        <w:textAlignment w:val="baseline"/>
        <w:rPr>
          <w:rFonts w:ascii="Times New Roman" w:hAnsi="Times New Roman"/>
          <w:i/>
          <w:color w:val="000000"/>
          <w:sz w:val="20"/>
          <w:szCs w:val="20"/>
        </w:rPr>
      </w:pPr>
      <w:r w:rsidRPr="00094617">
        <w:rPr>
          <w:rStyle w:val="label"/>
          <w:rFonts w:ascii="Times New Roman" w:hAnsi="Times New Roman"/>
          <w:bCs/>
          <w:i/>
          <w:color w:val="000000"/>
          <w:sz w:val="20"/>
          <w:szCs w:val="20"/>
          <w:bdr w:val="none" w:sz="0" w:space="0" w:color="auto" w:frame="1"/>
        </w:rPr>
        <w:t>(c)</w:t>
      </w:r>
      <w:r w:rsidRPr="00094617">
        <w:rPr>
          <w:rStyle w:val="label"/>
          <w:rFonts w:ascii="Times New Roman" w:hAnsi="Times New Roman"/>
          <w:bCs/>
          <w:i/>
          <w:color w:val="000000"/>
          <w:sz w:val="20"/>
          <w:szCs w:val="20"/>
          <w:bdr w:val="none" w:sz="0" w:space="0" w:color="auto" w:frame="1"/>
        </w:rPr>
        <w:tab/>
      </w:r>
      <w:r w:rsidRPr="00094617">
        <w:rPr>
          <w:rFonts w:ascii="Times New Roman" w:hAnsi="Times New Roman"/>
          <w:i/>
          <w:color w:val="000000"/>
          <w:sz w:val="20"/>
          <w:szCs w:val="20"/>
        </w:rPr>
        <w:t>sexual conduct with or upon the body of a dead person; or</w:t>
      </w:r>
    </w:p>
    <w:p w14:paraId="74C20029" w14:textId="77777777" w:rsidR="00094617" w:rsidRPr="00094617" w:rsidRDefault="00094617" w:rsidP="00094617">
      <w:pPr>
        <w:pStyle w:val="Heading5"/>
        <w:shd w:val="clear" w:color="auto" w:fill="FFFFFF"/>
        <w:tabs>
          <w:tab w:val="clear" w:pos="851"/>
        </w:tabs>
        <w:spacing w:after="160" w:line="288" w:lineRule="atLeast"/>
        <w:ind w:left="1276" w:hanging="425"/>
        <w:textAlignment w:val="baseline"/>
        <w:rPr>
          <w:rFonts w:ascii="Times New Roman" w:hAnsi="Times New Roman"/>
          <w:i/>
          <w:color w:val="000000"/>
          <w:sz w:val="20"/>
          <w:szCs w:val="20"/>
        </w:rPr>
      </w:pPr>
      <w:r w:rsidRPr="00094617">
        <w:rPr>
          <w:rStyle w:val="label"/>
          <w:rFonts w:ascii="Times New Roman" w:hAnsi="Times New Roman"/>
          <w:bCs/>
          <w:i/>
          <w:color w:val="000000"/>
          <w:sz w:val="20"/>
          <w:szCs w:val="20"/>
          <w:bdr w:val="none" w:sz="0" w:space="0" w:color="auto" w:frame="1"/>
        </w:rPr>
        <w:t>(d)</w:t>
      </w:r>
      <w:r w:rsidRPr="00094617">
        <w:rPr>
          <w:rStyle w:val="label"/>
          <w:rFonts w:ascii="Times New Roman" w:hAnsi="Times New Roman"/>
          <w:bCs/>
          <w:i/>
          <w:color w:val="000000"/>
          <w:sz w:val="20"/>
          <w:szCs w:val="20"/>
          <w:bdr w:val="none" w:sz="0" w:space="0" w:color="auto" w:frame="1"/>
        </w:rPr>
        <w:tab/>
      </w:r>
      <w:r w:rsidRPr="00094617">
        <w:rPr>
          <w:rFonts w:ascii="Times New Roman" w:hAnsi="Times New Roman"/>
          <w:i/>
          <w:color w:val="000000"/>
          <w:sz w:val="20"/>
          <w:szCs w:val="20"/>
        </w:rPr>
        <w:t>the use of urine or excrement in association with degrading or dehumanising conduct or sexual conduct; or</w:t>
      </w:r>
    </w:p>
    <w:p w14:paraId="518D2B3D" w14:textId="77777777" w:rsidR="00094617" w:rsidRPr="00094617" w:rsidRDefault="00094617" w:rsidP="00094617">
      <w:pPr>
        <w:pStyle w:val="Heading5"/>
        <w:shd w:val="clear" w:color="auto" w:fill="FFFFFF"/>
        <w:tabs>
          <w:tab w:val="clear" w:pos="851"/>
        </w:tabs>
        <w:spacing w:after="160" w:line="288" w:lineRule="atLeast"/>
        <w:ind w:left="1276" w:hanging="425"/>
        <w:textAlignment w:val="baseline"/>
        <w:rPr>
          <w:rFonts w:ascii="Times New Roman" w:hAnsi="Times New Roman"/>
          <w:i/>
          <w:color w:val="000000"/>
          <w:sz w:val="20"/>
          <w:szCs w:val="20"/>
        </w:rPr>
      </w:pPr>
      <w:r w:rsidRPr="00094617">
        <w:rPr>
          <w:rStyle w:val="label"/>
          <w:rFonts w:ascii="Times New Roman" w:hAnsi="Times New Roman"/>
          <w:bCs/>
          <w:i/>
          <w:color w:val="000000"/>
          <w:sz w:val="20"/>
          <w:szCs w:val="20"/>
          <w:bdr w:val="none" w:sz="0" w:space="0" w:color="auto" w:frame="1"/>
        </w:rPr>
        <w:t>(e)</w:t>
      </w:r>
      <w:r w:rsidRPr="00094617">
        <w:rPr>
          <w:rStyle w:val="label"/>
          <w:rFonts w:ascii="Times New Roman" w:hAnsi="Times New Roman"/>
          <w:bCs/>
          <w:i/>
          <w:color w:val="000000"/>
          <w:sz w:val="20"/>
          <w:szCs w:val="20"/>
          <w:bdr w:val="none" w:sz="0" w:space="0" w:color="auto" w:frame="1"/>
        </w:rPr>
        <w:tab/>
      </w:r>
      <w:r w:rsidRPr="00094617">
        <w:rPr>
          <w:rFonts w:ascii="Times New Roman" w:hAnsi="Times New Roman"/>
          <w:i/>
          <w:color w:val="000000"/>
          <w:sz w:val="20"/>
          <w:szCs w:val="20"/>
        </w:rPr>
        <w:t>bestiality; or</w:t>
      </w:r>
    </w:p>
    <w:p w14:paraId="2FC0B73A" w14:textId="77777777" w:rsidR="00094617" w:rsidRPr="00094617" w:rsidRDefault="00094617" w:rsidP="00094617">
      <w:pPr>
        <w:pStyle w:val="Heading5"/>
        <w:shd w:val="clear" w:color="auto" w:fill="FFFFFF"/>
        <w:tabs>
          <w:tab w:val="clear" w:pos="851"/>
        </w:tabs>
        <w:spacing w:after="160" w:line="288" w:lineRule="atLeast"/>
        <w:ind w:left="1276" w:hanging="425"/>
        <w:textAlignment w:val="baseline"/>
        <w:rPr>
          <w:rFonts w:ascii="Times New Roman" w:hAnsi="Times New Roman"/>
          <w:i/>
          <w:color w:val="000000"/>
          <w:sz w:val="20"/>
          <w:szCs w:val="20"/>
        </w:rPr>
      </w:pPr>
      <w:r w:rsidRPr="00094617">
        <w:rPr>
          <w:rStyle w:val="label"/>
          <w:rFonts w:ascii="Times New Roman" w:hAnsi="Times New Roman"/>
          <w:bCs/>
          <w:i/>
          <w:color w:val="000000"/>
          <w:sz w:val="20"/>
          <w:szCs w:val="20"/>
          <w:bdr w:val="none" w:sz="0" w:space="0" w:color="auto" w:frame="1"/>
        </w:rPr>
        <w:t>(f)</w:t>
      </w:r>
      <w:r w:rsidRPr="00094617">
        <w:rPr>
          <w:rStyle w:val="label"/>
          <w:rFonts w:ascii="Times New Roman" w:hAnsi="Times New Roman"/>
          <w:bCs/>
          <w:i/>
          <w:color w:val="000000"/>
          <w:sz w:val="20"/>
          <w:szCs w:val="20"/>
          <w:bdr w:val="none" w:sz="0" w:space="0" w:color="auto" w:frame="1"/>
        </w:rPr>
        <w:tab/>
      </w:r>
      <w:r w:rsidRPr="00094617">
        <w:rPr>
          <w:rFonts w:ascii="Times New Roman" w:hAnsi="Times New Roman"/>
          <w:i/>
          <w:color w:val="000000"/>
          <w:sz w:val="20"/>
          <w:szCs w:val="20"/>
        </w:rPr>
        <w:t>acts of torture or the infliction of extreme violence or extreme cruelty.</w:t>
      </w:r>
    </w:p>
    <w:p w14:paraId="0F41ED69" w14:textId="77777777" w:rsidR="00094617" w:rsidRPr="00094617" w:rsidRDefault="00094617" w:rsidP="00094617">
      <w:pPr>
        <w:pStyle w:val="NoNum"/>
        <w:rPr>
          <w:i/>
        </w:rPr>
      </w:pPr>
    </w:p>
    <w:p w14:paraId="6F3D979A" w14:textId="77777777" w:rsidR="00FF088D" w:rsidRPr="00094617" w:rsidRDefault="004D2251" w:rsidP="001A686F">
      <w:pPr>
        <w:pStyle w:val="NoNum"/>
        <w:numPr>
          <w:ilvl w:val="0"/>
          <w:numId w:val="29"/>
        </w:numPr>
        <w:tabs>
          <w:tab w:val="clear" w:pos="709"/>
        </w:tabs>
        <w:spacing w:after="200"/>
        <w:ind w:left="426" w:hanging="426"/>
        <w:rPr>
          <w:rFonts w:asciiTheme="minorHAnsi" w:hAnsiTheme="minorHAnsi"/>
          <w:sz w:val="23"/>
          <w:szCs w:val="23"/>
        </w:rPr>
      </w:pPr>
      <w:r w:rsidRPr="00094617">
        <w:rPr>
          <w:rFonts w:asciiTheme="minorHAnsi" w:hAnsiTheme="minorHAnsi"/>
          <w:sz w:val="23"/>
          <w:szCs w:val="23"/>
        </w:rPr>
        <w:t>As set out above t</w:t>
      </w:r>
      <w:r w:rsidR="00CC15B1" w:rsidRPr="00094617">
        <w:rPr>
          <w:rFonts w:asciiTheme="minorHAnsi" w:hAnsiTheme="minorHAnsi"/>
          <w:sz w:val="23"/>
          <w:szCs w:val="23"/>
        </w:rPr>
        <w:t xml:space="preserve">he </w:t>
      </w:r>
      <w:r w:rsidR="00325EC8" w:rsidRPr="00094617">
        <w:rPr>
          <w:rFonts w:asciiTheme="minorHAnsi" w:hAnsiTheme="minorHAnsi"/>
          <w:sz w:val="23"/>
          <w:szCs w:val="23"/>
        </w:rPr>
        <w:t>Classification Office</w:t>
      </w:r>
      <w:r w:rsidR="00CC15B1" w:rsidRPr="00094617">
        <w:rPr>
          <w:rFonts w:asciiTheme="minorHAnsi" w:hAnsiTheme="minorHAnsi"/>
          <w:sz w:val="23"/>
          <w:szCs w:val="23"/>
        </w:rPr>
        <w:t xml:space="preserve"> </w:t>
      </w:r>
      <w:r w:rsidRPr="00094617">
        <w:rPr>
          <w:rFonts w:asciiTheme="minorHAnsi" w:hAnsiTheme="minorHAnsi"/>
          <w:sz w:val="23"/>
          <w:szCs w:val="23"/>
        </w:rPr>
        <w:t xml:space="preserve">submits that the game </w:t>
      </w:r>
      <w:proofErr w:type="gramStart"/>
      <w:r w:rsidRPr="00094617">
        <w:rPr>
          <w:rFonts w:asciiTheme="minorHAnsi" w:hAnsiTheme="minorHAnsi"/>
          <w:sz w:val="23"/>
          <w:szCs w:val="23"/>
        </w:rPr>
        <w:t xml:space="preserve">does </w:t>
      </w:r>
      <w:r w:rsidR="00A05BF9" w:rsidRPr="00094617">
        <w:rPr>
          <w:rFonts w:asciiTheme="minorHAnsi" w:hAnsiTheme="minorHAnsi"/>
          <w:sz w:val="23"/>
          <w:szCs w:val="23"/>
        </w:rPr>
        <w:t xml:space="preserve"> support</w:t>
      </w:r>
      <w:proofErr w:type="gramEnd"/>
      <w:r w:rsidR="00A05BF9" w:rsidRPr="00094617">
        <w:rPr>
          <w:rFonts w:asciiTheme="minorHAnsi" w:hAnsiTheme="minorHAnsi"/>
          <w:sz w:val="23"/>
          <w:szCs w:val="23"/>
        </w:rPr>
        <w:t xml:space="preserve"> or tend to support the </w:t>
      </w:r>
      <w:r w:rsidR="002E2A9C" w:rsidRPr="00094617">
        <w:rPr>
          <w:rFonts w:asciiTheme="minorHAnsi" w:hAnsiTheme="minorHAnsi"/>
          <w:sz w:val="23"/>
          <w:szCs w:val="23"/>
        </w:rPr>
        <w:t>exploitation</w:t>
      </w:r>
      <w:r w:rsidR="00FF088D" w:rsidRPr="00094617">
        <w:rPr>
          <w:rFonts w:asciiTheme="minorHAnsi" w:hAnsiTheme="minorHAnsi"/>
          <w:sz w:val="23"/>
          <w:szCs w:val="23"/>
        </w:rPr>
        <w:t xml:space="preserve"> of children for sexual purposes and tends to encourage or advance that position.</w:t>
      </w:r>
    </w:p>
    <w:p w14:paraId="28EDF392" w14:textId="77777777" w:rsidR="00E443A4" w:rsidRDefault="00FF088D" w:rsidP="00325EC8">
      <w:pPr>
        <w:pStyle w:val="NoNum"/>
        <w:numPr>
          <w:ilvl w:val="0"/>
          <w:numId w:val="29"/>
        </w:numPr>
        <w:tabs>
          <w:tab w:val="clear" w:pos="709"/>
        </w:tabs>
        <w:spacing w:after="200"/>
        <w:ind w:left="426" w:hanging="568"/>
        <w:rPr>
          <w:rFonts w:asciiTheme="minorHAnsi" w:hAnsiTheme="minorHAnsi"/>
          <w:sz w:val="23"/>
          <w:szCs w:val="23"/>
        </w:rPr>
      </w:pPr>
      <w:r w:rsidRPr="00325EC8">
        <w:rPr>
          <w:rFonts w:asciiTheme="minorHAnsi" w:hAnsiTheme="minorHAnsi"/>
          <w:sz w:val="23"/>
          <w:szCs w:val="23"/>
        </w:rPr>
        <w:t xml:space="preserve">As the Court of Appeal said in </w:t>
      </w:r>
      <w:proofErr w:type="spellStart"/>
      <w:r w:rsidRPr="00325EC8">
        <w:rPr>
          <w:rFonts w:asciiTheme="minorHAnsi" w:hAnsiTheme="minorHAnsi"/>
          <w:i/>
          <w:sz w:val="23"/>
          <w:szCs w:val="23"/>
        </w:rPr>
        <w:t>Moonen</w:t>
      </w:r>
      <w:proofErr w:type="spellEnd"/>
      <w:r w:rsidRPr="00325EC8">
        <w:rPr>
          <w:rFonts w:asciiTheme="minorHAnsi" w:hAnsiTheme="minorHAnsi"/>
          <w:i/>
          <w:sz w:val="23"/>
          <w:szCs w:val="23"/>
        </w:rPr>
        <w:t xml:space="preserve"> v </w:t>
      </w:r>
      <w:r w:rsidRPr="007D5C2C">
        <w:rPr>
          <w:rFonts w:asciiTheme="minorHAnsi" w:hAnsiTheme="minorHAnsi"/>
          <w:i/>
          <w:sz w:val="23"/>
          <w:szCs w:val="23"/>
        </w:rPr>
        <w:t>Film and Literature Board of Review</w:t>
      </w:r>
      <w:r w:rsidR="007D5C2C">
        <w:rPr>
          <w:rStyle w:val="FootnoteReference"/>
          <w:rFonts w:asciiTheme="minorHAnsi" w:hAnsiTheme="minorHAnsi"/>
          <w:i/>
          <w:sz w:val="23"/>
          <w:szCs w:val="23"/>
        </w:rPr>
        <w:footnoteReference w:id="3"/>
      </w:r>
      <w:r w:rsidR="00E443A4" w:rsidRPr="007D5C2C">
        <w:rPr>
          <w:rFonts w:asciiTheme="minorHAnsi" w:hAnsiTheme="minorHAnsi"/>
          <w:sz w:val="23"/>
          <w:szCs w:val="23"/>
        </w:rPr>
        <w:t xml:space="preserve"> </w:t>
      </w:r>
      <w:r w:rsidR="007D5C2C">
        <w:rPr>
          <w:rFonts w:asciiTheme="minorHAnsi" w:hAnsiTheme="minorHAnsi"/>
          <w:sz w:val="23"/>
          <w:szCs w:val="23"/>
        </w:rPr>
        <w:t>at paragraph</w:t>
      </w:r>
      <w:r w:rsidR="00E443A4" w:rsidRPr="00325EC8">
        <w:rPr>
          <w:rFonts w:asciiTheme="minorHAnsi" w:hAnsiTheme="minorHAnsi"/>
          <w:sz w:val="23"/>
          <w:szCs w:val="23"/>
        </w:rPr>
        <w:t xml:space="preserve"> </w:t>
      </w:r>
      <w:r w:rsidR="007D5C2C">
        <w:rPr>
          <w:rFonts w:asciiTheme="minorHAnsi" w:hAnsiTheme="minorHAnsi"/>
          <w:sz w:val="23"/>
          <w:szCs w:val="23"/>
        </w:rPr>
        <w:t>17:</w:t>
      </w:r>
    </w:p>
    <w:p w14:paraId="4BA5EEFF" w14:textId="77777777" w:rsidR="007D5C2C" w:rsidRPr="007D5C2C" w:rsidRDefault="007D5C2C" w:rsidP="007D5C2C">
      <w:pPr>
        <w:pStyle w:val="NoNum"/>
        <w:tabs>
          <w:tab w:val="clear" w:pos="709"/>
        </w:tabs>
        <w:spacing w:after="200"/>
        <w:ind w:left="426"/>
        <w:rPr>
          <w:rFonts w:asciiTheme="minorHAnsi" w:hAnsiTheme="minorHAnsi"/>
          <w:sz w:val="21"/>
          <w:szCs w:val="21"/>
        </w:rPr>
      </w:pPr>
      <w:r w:rsidRPr="007D5C2C">
        <w:rPr>
          <w:rStyle w:val="Emphasis"/>
          <w:rFonts w:asciiTheme="minorHAnsi" w:hAnsiTheme="minorHAnsi"/>
          <w:color w:val="1E1E1E"/>
          <w:sz w:val="21"/>
          <w:szCs w:val="21"/>
          <w:shd w:val="clear" w:color="auto" w:fill="FFFFFF"/>
        </w:rPr>
        <w:t xml:space="preserve">“After determining the scope of the relevant right or freedom, the first step is to identify the different interpretations ... of the Act ... which are properly open. If only one meaning is properly open that meaning must be adopted. If more than one meaning is available, the second step is to identify the meaning which constitutes the least possible limitation on the right or freedom in question. It is that meaning which ... the Court [is required] to adopt. Having adopted the appropriate meaning, the third step is to identify the extent, if any, to which that meaning limits the relevant right or freedom”. </w:t>
      </w:r>
    </w:p>
    <w:p w14:paraId="37CE8700" w14:textId="5419FB10" w:rsidR="00E443A4" w:rsidRPr="00325EC8" w:rsidRDefault="00E443A4" w:rsidP="00325EC8">
      <w:pPr>
        <w:pStyle w:val="NoNum"/>
        <w:numPr>
          <w:ilvl w:val="0"/>
          <w:numId w:val="29"/>
        </w:numPr>
        <w:tabs>
          <w:tab w:val="clear" w:pos="709"/>
        </w:tabs>
        <w:spacing w:after="200"/>
        <w:ind w:left="426" w:hanging="568"/>
        <w:rPr>
          <w:rFonts w:asciiTheme="minorHAnsi" w:hAnsiTheme="minorHAnsi"/>
          <w:sz w:val="23"/>
          <w:szCs w:val="23"/>
        </w:rPr>
      </w:pPr>
      <w:r w:rsidRPr="00325EC8">
        <w:rPr>
          <w:rFonts w:asciiTheme="minorHAnsi" w:hAnsiTheme="minorHAnsi"/>
          <w:sz w:val="23"/>
          <w:szCs w:val="23"/>
        </w:rPr>
        <w:t xml:space="preserve">The </w:t>
      </w:r>
      <w:r w:rsidR="002E2A9C" w:rsidRPr="00325EC8">
        <w:rPr>
          <w:rFonts w:asciiTheme="minorHAnsi" w:hAnsiTheme="minorHAnsi"/>
          <w:sz w:val="23"/>
          <w:szCs w:val="23"/>
        </w:rPr>
        <w:t>Board’s</w:t>
      </w:r>
      <w:r w:rsidRPr="00325EC8">
        <w:rPr>
          <w:rFonts w:asciiTheme="minorHAnsi" w:hAnsiTheme="minorHAnsi"/>
          <w:sz w:val="23"/>
          <w:szCs w:val="23"/>
        </w:rPr>
        <w:t xml:space="preserve"> role is to give the game the classification which is least restrictive</w:t>
      </w:r>
      <w:r w:rsidR="002557B8">
        <w:rPr>
          <w:rFonts w:asciiTheme="minorHAnsi" w:hAnsiTheme="minorHAnsi"/>
          <w:sz w:val="23"/>
          <w:szCs w:val="23"/>
        </w:rPr>
        <w:t xml:space="preserve"> to promote Freedom of expression</w:t>
      </w:r>
      <w:r w:rsidR="00037EB1" w:rsidRPr="00325EC8">
        <w:rPr>
          <w:rFonts w:asciiTheme="minorHAnsi" w:hAnsiTheme="minorHAnsi"/>
          <w:sz w:val="23"/>
          <w:szCs w:val="23"/>
        </w:rPr>
        <w:t>.</w:t>
      </w:r>
      <w:r w:rsidRPr="00325EC8">
        <w:rPr>
          <w:rFonts w:asciiTheme="minorHAnsi" w:hAnsiTheme="minorHAnsi"/>
          <w:sz w:val="23"/>
          <w:szCs w:val="23"/>
        </w:rPr>
        <w:t xml:space="preserve"> However</w:t>
      </w:r>
      <w:r w:rsidR="007D5C2C">
        <w:rPr>
          <w:rFonts w:asciiTheme="minorHAnsi" w:hAnsiTheme="minorHAnsi"/>
          <w:sz w:val="23"/>
          <w:szCs w:val="23"/>
        </w:rPr>
        <w:t>,</w:t>
      </w:r>
      <w:r w:rsidRPr="00325EC8">
        <w:rPr>
          <w:rFonts w:asciiTheme="minorHAnsi" w:hAnsiTheme="minorHAnsi"/>
          <w:sz w:val="23"/>
          <w:szCs w:val="23"/>
        </w:rPr>
        <w:t xml:space="preserve"> the Board </w:t>
      </w:r>
      <w:r w:rsidR="001A686F">
        <w:rPr>
          <w:rFonts w:asciiTheme="minorHAnsi" w:hAnsiTheme="minorHAnsi"/>
          <w:sz w:val="23"/>
          <w:szCs w:val="23"/>
        </w:rPr>
        <w:t xml:space="preserve">must </w:t>
      </w:r>
      <w:r w:rsidR="002557B8">
        <w:rPr>
          <w:rFonts w:asciiTheme="minorHAnsi" w:hAnsiTheme="minorHAnsi"/>
          <w:sz w:val="23"/>
          <w:szCs w:val="23"/>
        </w:rPr>
        <w:t xml:space="preserve">also </w:t>
      </w:r>
      <w:r w:rsidRPr="00325EC8">
        <w:rPr>
          <w:rFonts w:asciiTheme="minorHAnsi" w:hAnsiTheme="minorHAnsi"/>
          <w:sz w:val="23"/>
          <w:szCs w:val="23"/>
        </w:rPr>
        <w:t>examine the publication and see if it does fall within the objectionable category.</w:t>
      </w:r>
    </w:p>
    <w:p w14:paraId="091DE717" w14:textId="06388077" w:rsidR="00CC15B1" w:rsidRPr="00325EC8" w:rsidRDefault="00E443A4" w:rsidP="00325EC8">
      <w:pPr>
        <w:pStyle w:val="NoNum"/>
        <w:numPr>
          <w:ilvl w:val="0"/>
          <w:numId w:val="29"/>
        </w:numPr>
        <w:tabs>
          <w:tab w:val="clear" w:pos="709"/>
        </w:tabs>
        <w:spacing w:after="200"/>
        <w:ind w:left="426" w:hanging="568"/>
        <w:rPr>
          <w:rFonts w:asciiTheme="minorHAnsi" w:hAnsiTheme="minorHAnsi"/>
          <w:sz w:val="23"/>
          <w:szCs w:val="23"/>
        </w:rPr>
      </w:pPr>
      <w:r w:rsidRPr="00325EC8">
        <w:rPr>
          <w:rFonts w:asciiTheme="minorHAnsi" w:hAnsiTheme="minorHAnsi"/>
          <w:sz w:val="23"/>
          <w:szCs w:val="23"/>
        </w:rPr>
        <w:t>The Board have considered this issue very carefully and consider that the point is finely balanced</w:t>
      </w:r>
      <w:r w:rsidR="00037EB1" w:rsidRPr="00325EC8">
        <w:rPr>
          <w:rFonts w:asciiTheme="minorHAnsi" w:hAnsiTheme="minorHAnsi"/>
          <w:sz w:val="23"/>
          <w:szCs w:val="23"/>
        </w:rPr>
        <w:t>.</w:t>
      </w:r>
      <w:r w:rsidRPr="00325EC8">
        <w:rPr>
          <w:rFonts w:asciiTheme="minorHAnsi" w:hAnsiTheme="minorHAnsi"/>
          <w:sz w:val="23"/>
          <w:szCs w:val="23"/>
        </w:rPr>
        <w:t xml:space="preserve"> The game does have a sexualised aspect to it and the object of the sexualisation are the young women in the academy. Some appear </w:t>
      </w:r>
      <w:r w:rsidR="002557B8">
        <w:rPr>
          <w:rFonts w:asciiTheme="minorHAnsi" w:hAnsiTheme="minorHAnsi"/>
          <w:sz w:val="23"/>
          <w:szCs w:val="23"/>
        </w:rPr>
        <w:t xml:space="preserve">very </w:t>
      </w:r>
      <w:r w:rsidRPr="00325EC8">
        <w:rPr>
          <w:rFonts w:asciiTheme="minorHAnsi" w:hAnsiTheme="minorHAnsi"/>
          <w:sz w:val="23"/>
          <w:szCs w:val="23"/>
        </w:rPr>
        <w:t xml:space="preserve">young and </w:t>
      </w:r>
      <w:r w:rsidR="002E2A9C" w:rsidRPr="00325EC8">
        <w:rPr>
          <w:rFonts w:asciiTheme="minorHAnsi" w:hAnsiTheme="minorHAnsi"/>
          <w:sz w:val="23"/>
          <w:szCs w:val="23"/>
        </w:rPr>
        <w:t>undoubtedly</w:t>
      </w:r>
      <w:r w:rsidRPr="00325EC8">
        <w:rPr>
          <w:rFonts w:asciiTheme="minorHAnsi" w:hAnsiTheme="minorHAnsi"/>
          <w:sz w:val="23"/>
          <w:szCs w:val="23"/>
        </w:rPr>
        <w:t xml:space="preserve"> fall within the </w:t>
      </w:r>
      <w:r w:rsidR="002E2A9C" w:rsidRPr="00325EC8">
        <w:rPr>
          <w:rFonts w:asciiTheme="minorHAnsi" w:hAnsiTheme="minorHAnsi"/>
          <w:sz w:val="23"/>
          <w:szCs w:val="23"/>
        </w:rPr>
        <w:t>definition</w:t>
      </w:r>
      <w:r w:rsidRPr="00325EC8">
        <w:rPr>
          <w:rFonts w:asciiTheme="minorHAnsi" w:hAnsiTheme="minorHAnsi"/>
          <w:sz w:val="23"/>
          <w:szCs w:val="23"/>
        </w:rPr>
        <w:t xml:space="preserve"> of “children or young person”</w:t>
      </w:r>
      <w:r w:rsidRPr="00325EC8">
        <w:rPr>
          <w:rStyle w:val="FootnoteReference"/>
          <w:rFonts w:asciiTheme="minorHAnsi" w:hAnsiTheme="minorHAnsi"/>
          <w:sz w:val="23"/>
          <w:szCs w:val="23"/>
        </w:rPr>
        <w:footnoteReference w:id="4"/>
      </w:r>
      <w:r w:rsidR="00CC15B1" w:rsidRPr="00325EC8">
        <w:rPr>
          <w:rFonts w:asciiTheme="minorHAnsi" w:hAnsiTheme="minorHAnsi"/>
          <w:sz w:val="23"/>
          <w:szCs w:val="23"/>
        </w:rPr>
        <w:t>.</w:t>
      </w:r>
      <w:r w:rsidRPr="00325EC8">
        <w:rPr>
          <w:rFonts w:asciiTheme="minorHAnsi" w:hAnsiTheme="minorHAnsi"/>
          <w:sz w:val="23"/>
          <w:szCs w:val="23"/>
        </w:rPr>
        <w:t xml:space="preserve"> However</w:t>
      </w:r>
      <w:r w:rsidR="00325EC8" w:rsidRPr="00325EC8">
        <w:rPr>
          <w:rFonts w:asciiTheme="minorHAnsi" w:hAnsiTheme="minorHAnsi"/>
          <w:sz w:val="23"/>
          <w:szCs w:val="23"/>
        </w:rPr>
        <w:t>,</w:t>
      </w:r>
      <w:r w:rsidR="00820786" w:rsidRPr="00325EC8">
        <w:rPr>
          <w:rFonts w:asciiTheme="minorHAnsi" w:hAnsiTheme="minorHAnsi"/>
          <w:sz w:val="23"/>
          <w:szCs w:val="23"/>
        </w:rPr>
        <w:t xml:space="preserve"> after careful </w:t>
      </w:r>
      <w:r w:rsidR="002E2A9C" w:rsidRPr="00325EC8">
        <w:rPr>
          <w:rFonts w:asciiTheme="minorHAnsi" w:hAnsiTheme="minorHAnsi"/>
          <w:sz w:val="23"/>
          <w:szCs w:val="23"/>
        </w:rPr>
        <w:t>consideration</w:t>
      </w:r>
      <w:r w:rsidR="00820786" w:rsidRPr="00325EC8">
        <w:rPr>
          <w:rFonts w:asciiTheme="minorHAnsi" w:hAnsiTheme="minorHAnsi"/>
          <w:sz w:val="23"/>
          <w:szCs w:val="23"/>
        </w:rPr>
        <w:t xml:space="preserve"> </w:t>
      </w:r>
      <w:r w:rsidRPr="00325EC8">
        <w:rPr>
          <w:rFonts w:asciiTheme="minorHAnsi" w:hAnsiTheme="minorHAnsi"/>
          <w:sz w:val="23"/>
          <w:szCs w:val="23"/>
        </w:rPr>
        <w:t xml:space="preserve">the Board did not consider that the game fairly tended to support the </w:t>
      </w:r>
      <w:r w:rsidR="002E2A9C" w:rsidRPr="00325EC8">
        <w:rPr>
          <w:rFonts w:asciiTheme="minorHAnsi" w:hAnsiTheme="minorHAnsi"/>
          <w:sz w:val="23"/>
          <w:szCs w:val="23"/>
        </w:rPr>
        <w:t>exploitation</w:t>
      </w:r>
      <w:r w:rsidRPr="00325EC8">
        <w:rPr>
          <w:rFonts w:asciiTheme="minorHAnsi" w:hAnsiTheme="minorHAnsi"/>
          <w:sz w:val="23"/>
          <w:szCs w:val="23"/>
        </w:rPr>
        <w:t xml:space="preserve"> </w:t>
      </w:r>
      <w:r w:rsidR="007D5C2C">
        <w:rPr>
          <w:rFonts w:asciiTheme="minorHAnsi" w:hAnsiTheme="minorHAnsi"/>
          <w:sz w:val="23"/>
          <w:szCs w:val="23"/>
        </w:rPr>
        <w:t xml:space="preserve">of </w:t>
      </w:r>
      <w:r w:rsidRPr="00325EC8">
        <w:rPr>
          <w:rFonts w:asciiTheme="minorHAnsi" w:hAnsiTheme="minorHAnsi"/>
          <w:sz w:val="23"/>
          <w:szCs w:val="23"/>
        </w:rPr>
        <w:t xml:space="preserve">children for sexual purposes. </w:t>
      </w:r>
      <w:r w:rsidR="007F2BEF" w:rsidRPr="00325EC8">
        <w:rPr>
          <w:rFonts w:asciiTheme="minorHAnsi" w:hAnsiTheme="minorHAnsi"/>
          <w:sz w:val="23"/>
          <w:szCs w:val="23"/>
        </w:rPr>
        <w:t>Rather</w:t>
      </w:r>
      <w:r w:rsidR="007D5C2C">
        <w:rPr>
          <w:rFonts w:asciiTheme="minorHAnsi" w:hAnsiTheme="minorHAnsi"/>
          <w:sz w:val="23"/>
          <w:szCs w:val="23"/>
        </w:rPr>
        <w:t>,</w:t>
      </w:r>
      <w:r w:rsidR="007F2BEF" w:rsidRPr="00325EC8">
        <w:rPr>
          <w:rFonts w:asciiTheme="minorHAnsi" w:hAnsiTheme="minorHAnsi"/>
          <w:sz w:val="23"/>
          <w:szCs w:val="23"/>
        </w:rPr>
        <w:t xml:space="preserve"> in our view</w:t>
      </w:r>
      <w:r w:rsidR="007D5C2C">
        <w:rPr>
          <w:rFonts w:asciiTheme="minorHAnsi" w:hAnsiTheme="minorHAnsi"/>
          <w:sz w:val="23"/>
          <w:szCs w:val="23"/>
        </w:rPr>
        <w:t>,</w:t>
      </w:r>
      <w:r w:rsidR="007F2BEF" w:rsidRPr="00325EC8">
        <w:rPr>
          <w:rFonts w:asciiTheme="minorHAnsi" w:hAnsiTheme="minorHAnsi"/>
          <w:sz w:val="23"/>
          <w:szCs w:val="23"/>
        </w:rPr>
        <w:t xml:space="preserve"> the game showed sexual exploits </w:t>
      </w:r>
      <w:r w:rsidR="00820786" w:rsidRPr="00325EC8">
        <w:rPr>
          <w:rFonts w:asciiTheme="minorHAnsi" w:hAnsiTheme="minorHAnsi"/>
          <w:sz w:val="23"/>
          <w:szCs w:val="23"/>
        </w:rPr>
        <w:t xml:space="preserve">involving school children </w:t>
      </w:r>
      <w:r w:rsidR="007F2BEF" w:rsidRPr="00325EC8">
        <w:rPr>
          <w:rFonts w:asciiTheme="minorHAnsi" w:hAnsiTheme="minorHAnsi"/>
          <w:sz w:val="23"/>
          <w:szCs w:val="23"/>
        </w:rPr>
        <w:t xml:space="preserve">but the overall impression of the game was not that the </w:t>
      </w:r>
      <w:r w:rsidR="001A686F">
        <w:rPr>
          <w:rFonts w:asciiTheme="minorHAnsi" w:hAnsiTheme="minorHAnsi"/>
          <w:sz w:val="23"/>
          <w:szCs w:val="23"/>
        </w:rPr>
        <w:t xml:space="preserve">exploitation of </w:t>
      </w:r>
      <w:r w:rsidR="007F2BEF" w:rsidRPr="00325EC8">
        <w:rPr>
          <w:rFonts w:asciiTheme="minorHAnsi" w:hAnsiTheme="minorHAnsi"/>
          <w:sz w:val="23"/>
          <w:szCs w:val="23"/>
        </w:rPr>
        <w:t xml:space="preserve">children </w:t>
      </w:r>
      <w:r w:rsidR="001A686F">
        <w:rPr>
          <w:rFonts w:asciiTheme="minorHAnsi" w:hAnsiTheme="minorHAnsi"/>
          <w:sz w:val="23"/>
          <w:szCs w:val="23"/>
        </w:rPr>
        <w:t>was</w:t>
      </w:r>
      <w:r w:rsidR="001A686F" w:rsidRPr="00325EC8">
        <w:rPr>
          <w:rFonts w:asciiTheme="minorHAnsi" w:hAnsiTheme="minorHAnsi"/>
          <w:sz w:val="23"/>
          <w:szCs w:val="23"/>
        </w:rPr>
        <w:t xml:space="preserve"> </w:t>
      </w:r>
      <w:r w:rsidR="007F2BEF" w:rsidRPr="00325EC8">
        <w:rPr>
          <w:rFonts w:asciiTheme="minorHAnsi" w:hAnsiTheme="minorHAnsi"/>
          <w:sz w:val="23"/>
          <w:szCs w:val="23"/>
        </w:rPr>
        <w:t xml:space="preserve">being </w:t>
      </w:r>
      <w:r w:rsidR="001A686F">
        <w:rPr>
          <w:rFonts w:asciiTheme="minorHAnsi" w:hAnsiTheme="minorHAnsi"/>
          <w:sz w:val="23"/>
          <w:szCs w:val="23"/>
        </w:rPr>
        <w:t>promoted or supported</w:t>
      </w:r>
      <w:r w:rsidR="001A686F" w:rsidRPr="00325EC8">
        <w:rPr>
          <w:rFonts w:asciiTheme="minorHAnsi" w:hAnsiTheme="minorHAnsi"/>
          <w:sz w:val="23"/>
          <w:szCs w:val="23"/>
        </w:rPr>
        <w:t xml:space="preserve"> </w:t>
      </w:r>
      <w:r w:rsidR="00820786" w:rsidRPr="00325EC8">
        <w:rPr>
          <w:rFonts w:asciiTheme="minorHAnsi" w:hAnsiTheme="minorHAnsi"/>
          <w:sz w:val="23"/>
          <w:szCs w:val="23"/>
        </w:rPr>
        <w:t>under s.3(2)(a)</w:t>
      </w:r>
      <w:r w:rsidR="00037EB1" w:rsidRPr="00325EC8">
        <w:rPr>
          <w:rFonts w:asciiTheme="minorHAnsi" w:hAnsiTheme="minorHAnsi"/>
          <w:sz w:val="23"/>
          <w:szCs w:val="23"/>
        </w:rPr>
        <w:t>.</w:t>
      </w:r>
      <w:r w:rsidR="00A112A0">
        <w:rPr>
          <w:rFonts w:asciiTheme="minorHAnsi" w:hAnsiTheme="minorHAnsi"/>
          <w:sz w:val="23"/>
          <w:szCs w:val="23"/>
        </w:rPr>
        <w:t xml:space="preserve"> </w:t>
      </w:r>
      <w:r w:rsidR="00820786" w:rsidRPr="00325EC8">
        <w:rPr>
          <w:rFonts w:asciiTheme="minorHAnsi" w:hAnsiTheme="minorHAnsi"/>
          <w:sz w:val="23"/>
          <w:szCs w:val="23"/>
        </w:rPr>
        <w:t xml:space="preserve"> </w:t>
      </w:r>
      <w:r w:rsidR="00A112A0">
        <w:rPr>
          <w:rFonts w:asciiTheme="minorHAnsi" w:hAnsiTheme="minorHAnsi"/>
          <w:sz w:val="23"/>
          <w:szCs w:val="23"/>
        </w:rPr>
        <w:t xml:space="preserve">The game itself does not portray scenarios that are themselves sexual but rather are shown in a sexualised way. Further the fantastic nature of the plot and the accompanying music and the overall impression of the game and its design do not meet the high threshold the Board needs to reach to determine that the game was promoting or supporting or tending to promote or </w:t>
      </w:r>
      <w:proofErr w:type="gramStart"/>
      <w:r w:rsidR="00A112A0">
        <w:rPr>
          <w:rFonts w:asciiTheme="minorHAnsi" w:hAnsiTheme="minorHAnsi"/>
          <w:sz w:val="23"/>
          <w:szCs w:val="23"/>
        </w:rPr>
        <w:t>support  the</w:t>
      </w:r>
      <w:proofErr w:type="gramEnd"/>
      <w:r w:rsidR="00A112A0">
        <w:rPr>
          <w:rFonts w:asciiTheme="minorHAnsi" w:hAnsiTheme="minorHAnsi"/>
          <w:sz w:val="23"/>
          <w:szCs w:val="23"/>
        </w:rPr>
        <w:t xml:space="preserve"> exploitation of children for sexual purposes .</w:t>
      </w:r>
      <w:r w:rsidR="00A112A0" w:rsidRPr="00325EC8" w:rsidDel="00A112A0">
        <w:rPr>
          <w:rFonts w:asciiTheme="minorHAnsi" w:hAnsiTheme="minorHAnsi"/>
          <w:sz w:val="23"/>
          <w:szCs w:val="23"/>
        </w:rPr>
        <w:t xml:space="preserve"> </w:t>
      </w:r>
      <w:r w:rsidR="00820786" w:rsidRPr="00325EC8">
        <w:rPr>
          <w:rFonts w:asciiTheme="minorHAnsi" w:hAnsiTheme="minorHAnsi"/>
          <w:sz w:val="23"/>
          <w:szCs w:val="23"/>
        </w:rPr>
        <w:t>To a similar end the Board did not conclude that the game tended to promote or support the compelling of any person to submit to sexual conduct</w:t>
      </w:r>
      <w:r w:rsidR="00037EB1" w:rsidRPr="00325EC8">
        <w:rPr>
          <w:rFonts w:asciiTheme="minorHAnsi" w:hAnsiTheme="minorHAnsi"/>
          <w:sz w:val="23"/>
          <w:szCs w:val="23"/>
        </w:rPr>
        <w:t>.</w:t>
      </w:r>
      <w:r w:rsidR="00820786" w:rsidRPr="00325EC8">
        <w:rPr>
          <w:rFonts w:asciiTheme="minorHAnsi" w:hAnsiTheme="minorHAnsi"/>
          <w:sz w:val="23"/>
          <w:szCs w:val="23"/>
        </w:rPr>
        <w:t xml:space="preserve"> The game does not explicitly show sexual conduct or any </w:t>
      </w:r>
      <w:r w:rsidR="002E2A9C" w:rsidRPr="00325EC8">
        <w:rPr>
          <w:rFonts w:asciiTheme="minorHAnsi" w:hAnsiTheme="minorHAnsi"/>
          <w:sz w:val="23"/>
          <w:szCs w:val="23"/>
        </w:rPr>
        <w:t>coercion</w:t>
      </w:r>
      <w:r w:rsidR="00820786" w:rsidRPr="00325EC8">
        <w:rPr>
          <w:rFonts w:asciiTheme="minorHAnsi" w:hAnsiTheme="minorHAnsi"/>
          <w:sz w:val="23"/>
          <w:szCs w:val="23"/>
        </w:rPr>
        <w:t xml:space="preserve"> of any person to submit to this. The factors </w:t>
      </w:r>
      <w:r w:rsidR="002E2A9C" w:rsidRPr="00325EC8">
        <w:rPr>
          <w:rFonts w:asciiTheme="minorHAnsi" w:hAnsiTheme="minorHAnsi"/>
          <w:sz w:val="23"/>
          <w:szCs w:val="23"/>
        </w:rPr>
        <w:t>set</w:t>
      </w:r>
      <w:r w:rsidR="00820786" w:rsidRPr="00325EC8">
        <w:rPr>
          <w:rFonts w:asciiTheme="minorHAnsi" w:hAnsiTheme="minorHAnsi"/>
          <w:sz w:val="23"/>
          <w:szCs w:val="23"/>
        </w:rPr>
        <w:t xml:space="preserve"> out abo</w:t>
      </w:r>
      <w:r w:rsidR="002557B8">
        <w:rPr>
          <w:rFonts w:asciiTheme="minorHAnsi" w:hAnsiTheme="minorHAnsi"/>
          <w:sz w:val="23"/>
          <w:szCs w:val="23"/>
        </w:rPr>
        <w:t xml:space="preserve">ve </w:t>
      </w:r>
      <w:r w:rsidR="00325EC8" w:rsidRPr="00325EC8">
        <w:rPr>
          <w:rFonts w:asciiTheme="minorHAnsi" w:hAnsiTheme="minorHAnsi"/>
          <w:sz w:val="23"/>
          <w:szCs w:val="23"/>
        </w:rPr>
        <w:t>(</w:t>
      </w:r>
      <w:r w:rsidR="00820786" w:rsidRPr="00325EC8">
        <w:rPr>
          <w:rFonts w:asciiTheme="minorHAnsi" w:hAnsiTheme="minorHAnsi"/>
          <w:sz w:val="23"/>
          <w:szCs w:val="23"/>
        </w:rPr>
        <w:t>colour, music, design of the game) and the actual content of the game itself all mean that the game does not fall within s.3(2)(b).</w:t>
      </w:r>
    </w:p>
    <w:p w14:paraId="5B3719E5" w14:textId="77777777" w:rsidR="00820786" w:rsidRPr="00325EC8" w:rsidRDefault="00820786" w:rsidP="00325EC8">
      <w:pPr>
        <w:pStyle w:val="NoNum"/>
        <w:numPr>
          <w:ilvl w:val="0"/>
          <w:numId w:val="29"/>
        </w:numPr>
        <w:tabs>
          <w:tab w:val="clear" w:pos="709"/>
        </w:tabs>
        <w:spacing w:after="200"/>
        <w:ind w:left="426" w:hanging="426"/>
        <w:rPr>
          <w:rFonts w:asciiTheme="minorHAnsi" w:hAnsiTheme="minorHAnsi"/>
          <w:sz w:val="23"/>
          <w:szCs w:val="23"/>
        </w:rPr>
      </w:pPr>
      <w:r w:rsidRPr="00325EC8">
        <w:rPr>
          <w:rFonts w:asciiTheme="minorHAnsi" w:hAnsiTheme="minorHAnsi"/>
          <w:sz w:val="23"/>
          <w:szCs w:val="23"/>
        </w:rPr>
        <w:t xml:space="preserve">The </w:t>
      </w:r>
      <w:r w:rsidR="002E2A9C" w:rsidRPr="00325EC8">
        <w:rPr>
          <w:rFonts w:asciiTheme="minorHAnsi" w:hAnsiTheme="minorHAnsi"/>
          <w:sz w:val="23"/>
          <w:szCs w:val="23"/>
        </w:rPr>
        <w:t>Board</w:t>
      </w:r>
      <w:r w:rsidRPr="00325EC8">
        <w:rPr>
          <w:rFonts w:asciiTheme="minorHAnsi" w:hAnsiTheme="minorHAnsi"/>
          <w:sz w:val="23"/>
          <w:szCs w:val="23"/>
        </w:rPr>
        <w:t xml:space="preserve"> have therefore concluded that the game is not deemed objectionable. </w:t>
      </w:r>
    </w:p>
    <w:p w14:paraId="6BE95D66" w14:textId="13044829" w:rsidR="00CC15B1" w:rsidRPr="00325EC8" w:rsidRDefault="00CC15B1" w:rsidP="00325EC8">
      <w:pPr>
        <w:pStyle w:val="NoNum"/>
        <w:numPr>
          <w:ilvl w:val="0"/>
          <w:numId w:val="29"/>
        </w:numPr>
        <w:tabs>
          <w:tab w:val="clear" w:pos="709"/>
        </w:tabs>
        <w:spacing w:after="200"/>
        <w:ind w:left="426" w:hanging="426"/>
        <w:rPr>
          <w:rFonts w:asciiTheme="minorHAnsi" w:hAnsiTheme="minorHAnsi"/>
          <w:sz w:val="23"/>
          <w:szCs w:val="23"/>
        </w:rPr>
      </w:pPr>
      <w:r w:rsidRPr="00325EC8">
        <w:rPr>
          <w:rFonts w:asciiTheme="minorHAnsi" w:hAnsiTheme="minorHAnsi"/>
          <w:sz w:val="23"/>
          <w:szCs w:val="23"/>
        </w:rPr>
        <w:t>The Board must then consider s3(3) and s3(4) which provide –</w:t>
      </w:r>
    </w:p>
    <w:p w14:paraId="72B111E1" w14:textId="77777777" w:rsidR="00CC15B1" w:rsidRPr="007D5C2C" w:rsidRDefault="00CC15B1" w:rsidP="00325EC8">
      <w:pPr>
        <w:pStyle w:val="Heading5"/>
        <w:numPr>
          <w:ilvl w:val="0"/>
          <w:numId w:val="0"/>
        </w:numPr>
        <w:shd w:val="clear" w:color="auto" w:fill="FFFFFF"/>
        <w:tabs>
          <w:tab w:val="clear" w:pos="851"/>
          <w:tab w:val="clear" w:pos="1276"/>
          <w:tab w:val="clear" w:pos="1701"/>
          <w:tab w:val="clear" w:pos="1843"/>
          <w:tab w:val="clear" w:pos="2410"/>
          <w:tab w:val="clear" w:pos="2552"/>
        </w:tabs>
        <w:spacing w:after="200" w:line="288" w:lineRule="atLeast"/>
        <w:ind w:left="426"/>
        <w:textAlignment w:val="baseline"/>
        <w:rPr>
          <w:rFonts w:ascii="Times New Roman" w:hAnsi="Times New Roman"/>
          <w:b/>
          <w:i/>
          <w:color w:val="000000"/>
          <w:sz w:val="20"/>
          <w:szCs w:val="20"/>
        </w:rPr>
      </w:pPr>
      <w:r w:rsidRPr="007D5C2C">
        <w:rPr>
          <w:rStyle w:val="label"/>
          <w:rFonts w:ascii="Times New Roman" w:hAnsi="Times New Roman"/>
          <w:i/>
          <w:color w:val="000000"/>
          <w:sz w:val="20"/>
          <w:szCs w:val="20"/>
          <w:bdr w:val="none" w:sz="0" w:space="0" w:color="auto" w:frame="1"/>
        </w:rPr>
        <w:t>3</w:t>
      </w:r>
      <w:r w:rsidRPr="007D5C2C">
        <w:rPr>
          <w:rStyle w:val="label"/>
          <w:rFonts w:ascii="Times New Roman" w:hAnsi="Times New Roman"/>
          <w:i/>
          <w:color w:val="000000"/>
          <w:sz w:val="20"/>
          <w:szCs w:val="20"/>
          <w:bdr w:val="none" w:sz="0" w:space="0" w:color="auto" w:frame="1"/>
        </w:rPr>
        <w:tab/>
      </w:r>
      <w:r w:rsidRPr="007D5C2C">
        <w:rPr>
          <w:rFonts w:ascii="Times New Roman" w:hAnsi="Times New Roman"/>
          <w:b/>
          <w:i/>
          <w:color w:val="000000"/>
          <w:sz w:val="20"/>
          <w:szCs w:val="20"/>
        </w:rPr>
        <w:t>Meaning of objectionable</w:t>
      </w:r>
    </w:p>
    <w:p w14:paraId="0E07E073" w14:textId="43D98034" w:rsidR="00CC15B1" w:rsidRPr="00E66A60" w:rsidRDefault="00CC15B1" w:rsidP="00325EC8">
      <w:pPr>
        <w:spacing w:after="200"/>
        <w:ind w:left="1134" w:hanging="425"/>
        <w:rPr>
          <w:rStyle w:val="label"/>
          <w:rFonts w:ascii="Times New Roman" w:hAnsi="Times New Roman"/>
          <w:i/>
          <w:color w:val="000000"/>
          <w:sz w:val="20"/>
          <w:szCs w:val="20"/>
          <w:bdr w:val="none" w:sz="0" w:space="0" w:color="auto" w:frame="1"/>
        </w:rPr>
      </w:pPr>
      <w:r w:rsidRPr="00E66A60">
        <w:rPr>
          <w:rStyle w:val="label"/>
          <w:rFonts w:ascii="Times New Roman" w:hAnsi="Times New Roman"/>
          <w:i/>
          <w:color w:val="000000"/>
          <w:sz w:val="20"/>
          <w:szCs w:val="20"/>
          <w:bdr w:val="none" w:sz="0" w:space="0" w:color="auto" w:frame="1"/>
        </w:rPr>
        <w:t xml:space="preserve"> (3)</w:t>
      </w:r>
      <w:r w:rsidRPr="00E66A60">
        <w:rPr>
          <w:rStyle w:val="label"/>
          <w:rFonts w:ascii="Times New Roman" w:hAnsi="Times New Roman"/>
          <w:i/>
          <w:color w:val="000000"/>
          <w:sz w:val="20"/>
          <w:szCs w:val="20"/>
          <w:bdr w:val="none" w:sz="0" w:space="0" w:color="auto" w:frame="1"/>
        </w:rPr>
        <w:tab/>
        <w:t>In determining, for the purposes of this Act, whether or not any publication (other than a publication to which subsection (2) applies) is objectionable or should in accordance with </w:t>
      </w:r>
      <w:bookmarkStart w:id="1" w:name="DLM313453"/>
      <w:r w:rsidRPr="00E66A60">
        <w:rPr>
          <w:rStyle w:val="label"/>
          <w:rFonts w:ascii="Times New Roman" w:hAnsi="Times New Roman"/>
          <w:i/>
          <w:color w:val="000000"/>
          <w:sz w:val="20"/>
          <w:szCs w:val="20"/>
          <w:bdr w:val="none" w:sz="0" w:space="0" w:color="auto" w:frame="1"/>
        </w:rPr>
        <w:fldChar w:fldCharType="begin"/>
      </w:r>
      <w:r w:rsidR="00A35038">
        <w:rPr>
          <w:rStyle w:val="label"/>
          <w:rFonts w:ascii="Times New Roman" w:hAnsi="Times New Roman"/>
          <w:i/>
          <w:color w:val="000000"/>
          <w:sz w:val="20"/>
          <w:szCs w:val="20"/>
          <w:bdr w:val="none" w:sz="0" w:space="0" w:color="auto" w:frame="1"/>
        </w:rPr>
        <w:instrText>HYPERLINK "http://www.legislation.govt.nz/act/public/1993/0094/latest/link.aspx?id=DLM313453" \l "DLM313453"</w:instrText>
      </w:r>
      <w:r w:rsidR="00A35038" w:rsidRPr="00E66A60">
        <w:rPr>
          <w:rStyle w:val="label"/>
          <w:rFonts w:ascii="Times New Roman" w:hAnsi="Times New Roman"/>
          <w:i/>
          <w:color w:val="000000"/>
          <w:sz w:val="20"/>
          <w:szCs w:val="20"/>
          <w:bdr w:val="none" w:sz="0" w:space="0" w:color="auto" w:frame="1"/>
        </w:rPr>
      </w:r>
      <w:r w:rsidRPr="00E66A60">
        <w:rPr>
          <w:rStyle w:val="label"/>
          <w:rFonts w:ascii="Times New Roman" w:hAnsi="Times New Roman"/>
          <w:i/>
          <w:color w:val="000000"/>
          <w:sz w:val="20"/>
          <w:szCs w:val="20"/>
          <w:bdr w:val="none" w:sz="0" w:space="0" w:color="auto" w:frame="1"/>
        </w:rPr>
        <w:fldChar w:fldCharType="separate"/>
      </w:r>
      <w:r w:rsidRPr="00E66A60">
        <w:rPr>
          <w:rStyle w:val="label"/>
          <w:rFonts w:ascii="Times New Roman" w:hAnsi="Times New Roman"/>
          <w:i/>
          <w:color w:val="000000"/>
          <w:sz w:val="20"/>
          <w:szCs w:val="20"/>
          <w:bdr w:val="none" w:sz="0" w:space="0" w:color="auto" w:frame="1"/>
        </w:rPr>
        <w:t>section 23(2)</w:t>
      </w:r>
      <w:r w:rsidRPr="00E66A60">
        <w:rPr>
          <w:rStyle w:val="label"/>
          <w:rFonts w:ascii="Times New Roman" w:hAnsi="Times New Roman"/>
          <w:i/>
          <w:color w:val="000000"/>
          <w:sz w:val="20"/>
          <w:szCs w:val="20"/>
          <w:bdr w:val="none" w:sz="0" w:space="0" w:color="auto" w:frame="1"/>
        </w:rPr>
        <w:fldChar w:fldCharType="end"/>
      </w:r>
      <w:r w:rsidRPr="00E66A60">
        <w:rPr>
          <w:rStyle w:val="label"/>
          <w:rFonts w:ascii="Times New Roman" w:hAnsi="Times New Roman"/>
          <w:i/>
          <w:color w:val="000000"/>
          <w:sz w:val="20"/>
          <w:szCs w:val="20"/>
          <w:bdr w:val="none" w:sz="0" w:space="0" w:color="auto" w:frame="1"/>
        </w:rPr>
        <w:t> be given a classification other than objectionable, particular weight shall be given to the extent and degree to which, and the manner in which, the publication</w:t>
      </w:r>
      <w:r w:rsidR="007D5C2C">
        <w:rPr>
          <w:rStyle w:val="label"/>
          <w:rFonts w:ascii="Times New Roman" w:hAnsi="Times New Roman"/>
          <w:i/>
          <w:color w:val="000000"/>
          <w:sz w:val="20"/>
          <w:szCs w:val="20"/>
          <w:bdr w:val="none" w:sz="0" w:space="0" w:color="auto" w:frame="1"/>
        </w:rPr>
        <w:t xml:space="preserve"> </w:t>
      </w:r>
      <w:r w:rsidRPr="00E66A60">
        <w:rPr>
          <w:rStyle w:val="label"/>
          <w:rFonts w:ascii="Times New Roman" w:hAnsi="Times New Roman"/>
          <w:i/>
          <w:color w:val="000000"/>
          <w:sz w:val="20"/>
          <w:szCs w:val="20"/>
          <w:bdr w:val="none" w:sz="0" w:space="0" w:color="auto" w:frame="1"/>
        </w:rPr>
        <w:t>—</w:t>
      </w:r>
    </w:p>
    <w:p w14:paraId="5F3A4B0E" w14:textId="77777777" w:rsidR="00CC15B1" w:rsidRPr="007D5C2C"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7D5C2C">
        <w:rPr>
          <w:rStyle w:val="label"/>
          <w:rFonts w:ascii="Times New Roman" w:hAnsi="Times New Roman"/>
          <w:bCs/>
          <w:i/>
          <w:color w:val="000000"/>
          <w:sz w:val="20"/>
          <w:szCs w:val="20"/>
          <w:bdr w:val="none" w:sz="0" w:space="0" w:color="auto" w:frame="1"/>
        </w:rPr>
        <w:t xml:space="preserve"> (a)</w:t>
      </w:r>
      <w:r w:rsidRPr="007D5C2C">
        <w:rPr>
          <w:rStyle w:val="label"/>
          <w:rFonts w:ascii="Times New Roman" w:hAnsi="Times New Roman"/>
          <w:bCs/>
          <w:i/>
          <w:color w:val="000000"/>
          <w:sz w:val="20"/>
          <w:szCs w:val="20"/>
          <w:bdr w:val="none" w:sz="0" w:space="0" w:color="auto" w:frame="1"/>
        </w:rPr>
        <w:tab/>
      </w:r>
      <w:r w:rsidRPr="007D5C2C">
        <w:rPr>
          <w:rStyle w:val="label"/>
          <w:rFonts w:ascii="Times New Roman" w:hAnsi="Times New Roman"/>
          <w:bCs/>
          <w:i/>
          <w:sz w:val="20"/>
          <w:szCs w:val="20"/>
          <w:bdr w:val="none" w:sz="0" w:space="0" w:color="auto" w:frame="1"/>
        </w:rPr>
        <w:t>describes, depicts, or otherwise deals with</w:t>
      </w:r>
      <w:r w:rsidR="007D5C2C">
        <w:rPr>
          <w:rStyle w:val="label"/>
          <w:rFonts w:ascii="Times New Roman" w:hAnsi="Times New Roman"/>
          <w:bCs/>
          <w:i/>
          <w:sz w:val="20"/>
          <w:szCs w:val="20"/>
          <w:bdr w:val="none" w:sz="0" w:space="0" w:color="auto" w:frame="1"/>
        </w:rPr>
        <w:t xml:space="preserve"> </w:t>
      </w:r>
      <w:r w:rsidRPr="007D5C2C">
        <w:rPr>
          <w:rStyle w:val="label"/>
          <w:rFonts w:ascii="Times New Roman" w:hAnsi="Times New Roman"/>
          <w:bCs/>
          <w:i/>
          <w:sz w:val="20"/>
          <w:szCs w:val="20"/>
          <w:bdr w:val="none" w:sz="0" w:space="0" w:color="auto" w:frame="1"/>
        </w:rPr>
        <w:t>—</w:t>
      </w:r>
    </w:p>
    <w:p w14:paraId="5A5E4987" w14:textId="77777777" w:rsidR="00CC15B1" w:rsidRPr="007D5C2C"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985" w:hanging="425"/>
        <w:textAlignment w:val="baseline"/>
        <w:rPr>
          <w:rFonts w:ascii="Times New Roman" w:hAnsi="Times New Roman"/>
          <w:i/>
          <w:color w:val="000000"/>
          <w:sz w:val="20"/>
          <w:szCs w:val="20"/>
        </w:rPr>
      </w:pPr>
      <w:r w:rsidRPr="007D5C2C">
        <w:rPr>
          <w:rStyle w:val="label"/>
          <w:rFonts w:ascii="Times New Roman" w:hAnsi="Times New Roman"/>
          <w:bCs/>
          <w:i/>
          <w:color w:val="000000"/>
          <w:sz w:val="20"/>
          <w:szCs w:val="20"/>
          <w:bdr w:val="none" w:sz="0" w:space="0" w:color="auto" w:frame="1"/>
        </w:rPr>
        <w:t>(</w:t>
      </w:r>
      <w:proofErr w:type="spellStart"/>
      <w:r w:rsidRPr="007D5C2C">
        <w:rPr>
          <w:rStyle w:val="label"/>
          <w:rFonts w:ascii="Times New Roman" w:hAnsi="Times New Roman"/>
          <w:bCs/>
          <w:i/>
          <w:color w:val="000000"/>
          <w:sz w:val="20"/>
          <w:szCs w:val="20"/>
          <w:bdr w:val="none" w:sz="0" w:space="0" w:color="auto" w:frame="1"/>
        </w:rPr>
        <w:t>i</w:t>
      </w:r>
      <w:proofErr w:type="spellEnd"/>
      <w:r w:rsidRPr="007D5C2C">
        <w:rPr>
          <w:rStyle w:val="label"/>
          <w:rFonts w:ascii="Times New Roman" w:hAnsi="Times New Roman"/>
          <w:bCs/>
          <w:i/>
          <w:color w:val="000000"/>
          <w:sz w:val="20"/>
          <w:szCs w:val="20"/>
          <w:bdr w:val="none" w:sz="0" w:space="0" w:color="auto" w:frame="1"/>
        </w:rPr>
        <w:t>)</w:t>
      </w:r>
      <w:r w:rsidRPr="007D5C2C">
        <w:rPr>
          <w:rStyle w:val="label"/>
          <w:rFonts w:ascii="Times New Roman" w:hAnsi="Times New Roman"/>
          <w:bCs/>
          <w:i/>
          <w:color w:val="000000"/>
          <w:sz w:val="20"/>
          <w:szCs w:val="20"/>
          <w:bdr w:val="none" w:sz="0" w:space="0" w:color="auto" w:frame="1"/>
        </w:rPr>
        <w:tab/>
      </w:r>
      <w:r w:rsidRPr="007D5C2C">
        <w:rPr>
          <w:rFonts w:ascii="Times New Roman" w:hAnsi="Times New Roman"/>
          <w:i/>
          <w:color w:val="000000"/>
          <w:sz w:val="20"/>
          <w:szCs w:val="20"/>
        </w:rPr>
        <w:t>acts of torture, the infliction of serious physical harm, or acts of significant cruelty:</w:t>
      </w:r>
    </w:p>
    <w:p w14:paraId="6E379A08" w14:textId="77777777" w:rsidR="00CC15B1" w:rsidRPr="007D5C2C"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985" w:hanging="425"/>
        <w:textAlignment w:val="baseline"/>
        <w:rPr>
          <w:rFonts w:ascii="Times New Roman" w:hAnsi="Times New Roman"/>
          <w:i/>
          <w:color w:val="000000"/>
          <w:sz w:val="20"/>
          <w:szCs w:val="20"/>
        </w:rPr>
      </w:pPr>
      <w:r w:rsidRPr="007D5C2C">
        <w:rPr>
          <w:rStyle w:val="label"/>
          <w:rFonts w:ascii="Times New Roman" w:hAnsi="Times New Roman"/>
          <w:bCs/>
          <w:i/>
          <w:color w:val="000000"/>
          <w:sz w:val="20"/>
          <w:szCs w:val="20"/>
          <w:bdr w:val="none" w:sz="0" w:space="0" w:color="auto" w:frame="1"/>
        </w:rPr>
        <w:t>(ii)</w:t>
      </w:r>
      <w:r w:rsidRPr="007D5C2C">
        <w:rPr>
          <w:rStyle w:val="label"/>
          <w:rFonts w:ascii="Times New Roman" w:hAnsi="Times New Roman"/>
          <w:bCs/>
          <w:i/>
          <w:color w:val="000000"/>
          <w:sz w:val="20"/>
          <w:szCs w:val="20"/>
          <w:bdr w:val="none" w:sz="0" w:space="0" w:color="auto" w:frame="1"/>
        </w:rPr>
        <w:tab/>
      </w:r>
      <w:r w:rsidRPr="007D5C2C">
        <w:rPr>
          <w:rFonts w:ascii="Times New Roman" w:hAnsi="Times New Roman"/>
          <w:i/>
          <w:color w:val="000000"/>
          <w:sz w:val="20"/>
          <w:szCs w:val="20"/>
        </w:rPr>
        <w:t>sexual violence or sexual coercion, or violence or coercion in association with sexual conduct:</w:t>
      </w:r>
    </w:p>
    <w:p w14:paraId="661D0483" w14:textId="77777777" w:rsidR="00CC15B1" w:rsidRPr="007D5C2C"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985" w:hanging="425"/>
        <w:textAlignment w:val="baseline"/>
        <w:rPr>
          <w:rFonts w:ascii="Times New Roman" w:hAnsi="Times New Roman"/>
          <w:i/>
          <w:color w:val="000000"/>
          <w:sz w:val="20"/>
          <w:szCs w:val="20"/>
        </w:rPr>
      </w:pPr>
      <w:r w:rsidRPr="007D5C2C">
        <w:rPr>
          <w:rStyle w:val="label"/>
          <w:rFonts w:ascii="Times New Roman" w:hAnsi="Times New Roman"/>
          <w:bCs/>
          <w:i/>
          <w:color w:val="000000"/>
          <w:sz w:val="20"/>
          <w:szCs w:val="20"/>
          <w:bdr w:val="none" w:sz="0" w:space="0" w:color="auto" w:frame="1"/>
        </w:rPr>
        <w:t>(iii)</w:t>
      </w:r>
      <w:r w:rsidRPr="007D5C2C">
        <w:rPr>
          <w:rStyle w:val="label"/>
          <w:rFonts w:ascii="Times New Roman" w:hAnsi="Times New Roman"/>
          <w:bCs/>
          <w:i/>
          <w:color w:val="000000"/>
          <w:sz w:val="20"/>
          <w:szCs w:val="20"/>
          <w:bdr w:val="none" w:sz="0" w:space="0" w:color="auto" w:frame="1"/>
        </w:rPr>
        <w:tab/>
      </w:r>
      <w:r w:rsidRPr="007D5C2C">
        <w:rPr>
          <w:rFonts w:ascii="Times New Roman" w:hAnsi="Times New Roman"/>
          <w:i/>
          <w:color w:val="000000"/>
          <w:sz w:val="20"/>
          <w:szCs w:val="20"/>
        </w:rPr>
        <w:t>other sexual or physical conduct of a degrading or dehumanising or demeaning nature:</w:t>
      </w:r>
    </w:p>
    <w:p w14:paraId="02430D1B" w14:textId="77777777" w:rsidR="00CC15B1" w:rsidRPr="007D5C2C"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985" w:hanging="425"/>
        <w:textAlignment w:val="baseline"/>
        <w:rPr>
          <w:rFonts w:ascii="Times New Roman" w:hAnsi="Times New Roman"/>
          <w:i/>
          <w:color w:val="000000"/>
          <w:sz w:val="20"/>
          <w:szCs w:val="20"/>
        </w:rPr>
      </w:pPr>
      <w:r w:rsidRPr="007D5C2C">
        <w:rPr>
          <w:rStyle w:val="label"/>
          <w:rFonts w:ascii="Times New Roman" w:hAnsi="Times New Roman"/>
          <w:bCs/>
          <w:i/>
          <w:color w:val="000000"/>
          <w:sz w:val="20"/>
          <w:szCs w:val="20"/>
          <w:bdr w:val="none" w:sz="0" w:space="0" w:color="auto" w:frame="1"/>
        </w:rPr>
        <w:t>(iv)</w:t>
      </w:r>
      <w:r w:rsidRPr="007D5C2C">
        <w:rPr>
          <w:rStyle w:val="label"/>
          <w:rFonts w:ascii="Times New Roman" w:hAnsi="Times New Roman"/>
          <w:bCs/>
          <w:i/>
          <w:color w:val="000000"/>
          <w:sz w:val="20"/>
          <w:szCs w:val="20"/>
          <w:bdr w:val="none" w:sz="0" w:space="0" w:color="auto" w:frame="1"/>
        </w:rPr>
        <w:tab/>
      </w:r>
      <w:r w:rsidRPr="007D5C2C">
        <w:rPr>
          <w:rFonts w:ascii="Times New Roman" w:hAnsi="Times New Roman"/>
          <w:i/>
          <w:color w:val="000000"/>
          <w:sz w:val="20"/>
          <w:szCs w:val="20"/>
        </w:rPr>
        <w:t>sexual conduct with or by children, or young persons, or both:</w:t>
      </w:r>
    </w:p>
    <w:p w14:paraId="615A6D6B" w14:textId="77777777" w:rsidR="00CC15B1" w:rsidRPr="007D5C2C"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985" w:hanging="425"/>
        <w:textAlignment w:val="baseline"/>
        <w:rPr>
          <w:rFonts w:ascii="Times New Roman" w:hAnsi="Times New Roman"/>
          <w:i/>
          <w:color w:val="000000"/>
          <w:sz w:val="20"/>
          <w:szCs w:val="20"/>
        </w:rPr>
      </w:pPr>
      <w:r w:rsidRPr="007D5C2C">
        <w:rPr>
          <w:rStyle w:val="label"/>
          <w:rFonts w:ascii="Times New Roman" w:hAnsi="Times New Roman"/>
          <w:bCs/>
          <w:i/>
          <w:color w:val="000000"/>
          <w:sz w:val="20"/>
          <w:szCs w:val="20"/>
          <w:bdr w:val="none" w:sz="0" w:space="0" w:color="auto" w:frame="1"/>
        </w:rPr>
        <w:t>(v)</w:t>
      </w:r>
      <w:r w:rsidRPr="007D5C2C">
        <w:rPr>
          <w:rStyle w:val="label"/>
          <w:rFonts w:ascii="Times New Roman" w:hAnsi="Times New Roman"/>
          <w:bCs/>
          <w:i/>
          <w:color w:val="000000"/>
          <w:sz w:val="20"/>
          <w:szCs w:val="20"/>
          <w:bdr w:val="none" w:sz="0" w:space="0" w:color="auto" w:frame="1"/>
        </w:rPr>
        <w:tab/>
      </w:r>
      <w:r w:rsidRPr="007D5C2C">
        <w:rPr>
          <w:rFonts w:ascii="Times New Roman" w:hAnsi="Times New Roman"/>
          <w:i/>
          <w:color w:val="000000"/>
          <w:sz w:val="20"/>
          <w:szCs w:val="20"/>
        </w:rPr>
        <w:t>physical conduct in which sexual satisfaction is derived from inflicting or suffering cruelty or pain:</w:t>
      </w:r>
    </w:p>
    <w:p w14:paraId="65248CF2"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(b)</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exploits the nudity of children, or young persons, or both:</w:t>
      </w:r>
    </w:p>
    <w:p w14:paraId="4640000C"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(c)</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degrades or dehumanises or demeans any person:</w:t>
      </w:r>
    </w:p>
    <w:p w14:paraId="204EA7ED"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(d)</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promotes or encourages criminal acts or acts of terrorism:</w:t>
      </w:r>
    </w:p>
    <w:p w14:paraId="048CE13B" w14:textId="7D509FFA"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Fonts w:ascii="Times New Roman" w:hAnsi="Times New Roman"/>
          <w:i/>
          <w:color w:val="000000"/>
          <w:sz w:val="20"/>
          <w:szCs w:val="20"/>
        </w:rPr>
      </w:pPr>
      <w:r w:rsidRPr="00FB6561">
        <w:rPr>
          <w:rStyle w:val="label"/>
          <w:rFonts w:ascii="Times New Roman" w:hAnsi="Times New Roman"/>
          <w:bCs/>
          <w:i/>
          <w:color w:val="000000"/>
          <w:sz w:val="20"/>
          <w:szCs w:val="20"/>
          <w:bdr w:val="none" w:sz="0" w:space="0" w:color="auto" w:frame="1"/>
        </w:rPr>
        <w:t>(e)</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represents (whether directly or by implication) that members of any particular class of the public are inherently inferior to other members of the public by reason</w:t>
      </w:r>
      <w:r w:rsidRPr="00FB6561">
        <w:rPr>
          <w:rFonts w:ascii="Times New Roman" w:hAnsi="Times New Roman"/>
          <w:i/>
          <w:color w:val="000000"/>
          <w:sz w:val="20"/>
          <w:szCs w:val="20"/>
        </w:rPr>
        <w:t xml:space="preserve"> of any characteristic of members of that class, being a characteristic that is a prohibited ground of discrimination specified in</w:t>
      </w:r>
      <w:r w:rsidRPr="00FB6561">
        <w:rPr>
          <w:rStyle w:val="apple-converted-space"/>
          <w:rFonts w:ascii="Times New Roman" w:hAnsi="Times New Roman"/>
          <w:color w:val="000000"/>
          <w:sz w:val="20"/>
          <w:szCs w:val="20"/>
        </w:rPr>
        <w:t> </w:t>
      </w:r>
      <w:bookmarkStart w:id="2" w:name="DLM304475"/>
      <w:r w:rsidRPr="00FB6561">
        <w:rPr>
          <w:rFonts w:ascii="Times New Roman" w:hAnsi="Times New Roman"/>
          <w:i/>
          <w:color w:val="000000"/>
          <w:sz w:val="20"/>
          <w:szCs w:val="20"/>
        </w:rPr>
        <w:fldChar w:fldCharType="begin"/>
      </w:r>
      <w:r w:rsidR="00A35038">
        <w:rPr>
          <w:rFonts w:ascii="Times New Roman" w:hAnsi="Times New Roman"/>
          <w:i/>
          <w:color w:val="000000"/>
          <w:sz w:val="20"/>
          <w:szCs w:val="20"/>
        </w:rPr>
        <w:instrText>HYPERLINK "http://www.legislation.govt.nz/act/public/1993/0094/latest/link.aspx?id=DLM304475" \l "DLM304475"</w:instrText>
      </w:r>
      <w:r w:rsidR="00A35038" w:rsidRPr="00FB6561">
        <w:rPr>
          <w:rFonts w:ascii="Times New Roman" w:hAnsi="Times New Roman"/>
          <w:i/>
          <w:color w:val="000000"/>
          <w:sz w:val="20"/>
          <w:szCs w:val="20"/>
        </w:rPr>
      </w:r>
      <w:r w:rsidRPr="00FB6561">
        <w:rPr>
          <w:rFonts w:ascii="Times New Roman" w:hAnsi="Times New Roman"/>
          <w:i/>
          <w:color w:val="000000"/>
          <w:sz w:val="20"/>
          <w:szCs w:val="20"/>
        </w:rPr>
        <w:fldChar w:fldCharType="separate"/>
      </w:r>
      <w:r w:rsidRPr="00FB6561">
        <w:rPr>
          <w:rStyle w:val="Hyperlink"/>
          <w:rFonts w:ascii="Times New Roman" w:hAnsi="Times New Roman"/>
          <w:i/>
          <w:sz w:val="20"/>
          <w:szCs w:val="20"/>
          <w:bdr w:val="none" w:sz="0" w:space="0" w:color="auto" w:frame="1"/>
        </w:rPr>
        <w:t>section 21(1)</w:t>
      </w:r>
      <w:r w:rsidRPr="00FB6561">
        <w:rPr>
          <w:rFonts w:ascii="Times New Roman" w:hAnsi="Times New Roman"/>
          <w:i/>
          <w:color w:val="000000"/>
          <w:sz w:val="20"/>
          <w:szCs w:val="20"/>
        </w:rPr>
        <w:fldChar w:fldCharType="end"/>
      </w:r>
      <w:bookmarkEnd w:id="2"/>
      <w:r w:rsidRPr="00FB6561">
        <w:rPr>
          <w:rStyle w:val="apple-converted-space"/>
          <w:rFonts w:ascii="Times New Roman" w:hAnsi="Times New Roman"/>
          <w:color w:val="000000"/>
          <w:sz w:val="20"/>
          <w:szCs w:val="20"/>
        </w:rPr>
        <w:t> </w:t>
      </w:r>
      <w:r w:rsidRPr="00FB6561">
        <w:rPr>
          <w:rFonts w:ascii="Times New Roman" w:hAnsi="Times New Roman"/>
          <w:i/>
          <w:color w:val="000000"/>
          <w:sz w:val="20"/>
          <w:szCs w:val="20"/>
        </w:rPr>
        <w:t>of the Human Rights Act 1993.</w:t>
      </w:r>
    </w:p>
    <w:p w14:paraId="2BA93567" w14:textId="0B314EF2" w:rsidR="00CC15B1" w:rsidRPr="00FB6561" w:rsidRDefault="00CC15B1" w:rsidP="00325EC8">
      <w:pPr>
        <w:spacing w:after="200"/>
        <w:ind w:left="1134" w:hanging="425"/>
        <w:rPr>
          <w:rFonts w:ascii="Times New Roman" w:hAnsi="Times New Roman"/>
          <w:i/>
          <w:sz w:val="20"/>
          <w:szCs w:val="20"/>
        </w:rPr>
      </w:pPr>
      <w:r w:rsidRPr="00FB6561">
        <w:rPr>
          <w:rFonts w:ascii="Times New Roman" w:hAnsi="Times New Roman"/>
          <w:i/>
          <w:sz w:val="20"/>
          <w:szCs w:val="20"/>
        </w:rPr>
        <w:t>(4)</w:t>
      </w:r>
      <w:r w:rsidRPr="00FB6561">
        <w:rPr>
          <w:rFonts w:ascii="Times New Roman" w:hAnsi="Times New Roman"/>
          <w:i/>
          <w:sz w:val="20"/>
          <w:szCs w:val="20"/>
        </w:rPr>
        <w:tab/>
        <w:t>In determining, for the purposes of this Act, whether or not any publication (other than a publication to which subsection (2) applies) is objectionable or should</w:t>
      </w:r>
      <w:r w:rsidRPr="00FB6561">
        <w:rPr>
          <w:rStyle w:val="apple-converted-space"/>
          <w:rFonts w:ascii="Times New Roman" w:hAnsi="Times New Roman"/>
          <w:color w:val="000000"/>
          <w:sz w:val="20"/>
          <w:szCs w:val="20"/>
        </w:rPr>
        <w:t> </w:t>
      </w:r>
      <w:r w:rsidRPr="00FB6561">
        <w:rPr>
          <w:rStyle w:val="insertwords"/>
          <w:rFonts w:ascii="Times New Roman" w:hAnsi="Times New Roman"/>
          <w:i/>
          <w:color w:val="000000"/>
          <w:sz w:val="20"/>
          <w:szCs w:val="20"/>
          <w:bdr w:val="none" w:sz="0" w:space="0" w:color="auto" w:frame="1"/>
        </w:rPr>
        <w:t>in accordance with</w:t>
      </w:r>
      <w:r w:rsidRPr="00FB6561">
        <w:rPr>
          <w:rStyle w:val="apple-converted-space"/>
          <w:rFonts w:ascii="Times New Roman" w:hAnsi="Times New Roman"/>
          <w:color w:val="000000"/>
          <w:sz w:val="20"/>
          <w:szCs w:val="20"/>
          <w:bdr w:val="none" w:sz="0" w:space="0" w:color="auto" w:frame="1"/>
        </w:rPr>
        <w:t> </w:t>
      </w:r>
      <w:hyperlink r:id="rId12" w:anchor="DLM313453" w:history="1">
        <w:r w:rsidRPr="00FB6561">
          <w:rPr>
            <w:rStyle w:val="Hyperlink"/>
            <w:rFonts w:ascii="Times New Roman" w:hAnsi="Times New Roman"/>
            <w:i/>
            <w:sz w:val="20"/>
            <w:szCs w:val="20"/>
            <w:bdr w:val="none" w:sz="0" w:space="0" w:color="auto" w:frame="1"/>
          </w:rPr>
          <w:t>section 23(2)</w:t>
        </w:r>
      </w:hyperlink>
      <w:bookmarkEnd w:id="1"/>
      <w:r w:rsidRPr="00FB6561">
        <w:rPr>
          <w:rStyle w:val="apple-converted-space"/>
          <w:rFonts w:ascii="Times New Roman" w:hAnsi="Times New Roman"/>
          <w:color w:val="000000"/>
          <w:sz w:val="20"/>
          <w:szCs w:val="20"/>
        </w:rPr>
        <w:t> </w:t>
      </w:r>
      <w:r w:rsidRPr="00FB6561">
        <w:rPr>
          <w:rFonts w:ascii="Times New Roman" w:hAnsi="Times New Roman"/>
          <w:i/>
          <w:sz w:val="20"/>
          <w:szCs w:val="20"/>
        </w:rPr>
        <w:t>be given a classification other than objectionable, the following matters shall also be considered:</w:t>
      </w:r>
    </w:p>
    <w:p w14:paraId="15728743"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(a)</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the dominant effect of the publication as a whole:</w:t>
      </w:r>
    </w:p>
    <w:p w14:paraId="65BBDCD2"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(b)</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the impact of the medium in which the publication is presented:</w:t>
      </w:r>
    </w:p>
    <w:p w14:paraId="73134911"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(c)</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the character of the publication, including any merit, value, or importance that the publication has in relation to literary, artistic, social, cultural, educational, scientific, or other matters:</w:t>
      </w:r>
    </w:p>
    <w:p w14:paraId="45E6F6C7"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(d)</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the persons, classes of persons, or age groups of the persons to whom the publication is intended or is likely to be made available:</w:t>
      </w:r>
    </w:p>
    <w:p w14:paraId="489615D2"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(e)</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the purpose for which the publication is intended to be used:</w:t>
      </w:r>
    </w:p>
    <w:p w14:paraId="40CFF7D9" w14:textId="77777777" w:rsidR="00CC15B1" w:rsidRPr="00FB6561" w:rsidRDefault="00CC15B1" w:rsidP="00325EC8">
      <w:pPr>
        <w:pStyle w:val="Heading5"/>
        <w:shd w:val="clear" w:color="auto" w:fill="FFFFFF"/>
        <w:tabs>
          <w:tab w:val="clear" w:pos="851"/>
          <w:tab w:val="clear" w:pos="1276"/>
          <w:tab w:val="clear" w:pos="1701"/>
          <w:tab w:val="clear" w:pos="1843"/>
          <w:tab w:val="clear" w:pos="2410"/>
          <w:tab w:val="clear" w:pos="2552"/>
        </w:tabs>
        <w:spacing w:after="200" w:line="288" w:lineRule="atLeast"/>
        <w:ind w:left="1560" w:hanging="426"/>
        <w:textAlignment w:val="baseline"/>
        <w:rPr>
          <w:rStyle w:val="label"/>
          <w:rFonts w:ascii="Times New Roman" w:hAnsi="Times New Roman"/>
          <w:bCs/>
          <w:i/>
          <w:sz w:val="20"/>
          <w:szCs w:val="20"/>
          <w:bdr w:val="none" w:sz="0" w:space="0" w:color="auto" w:frame="1"/>
        </w:rPr>
      </w:pPr>
      <w:r w:rsidRPr="00FB6561">
        <w:rPr>
          <w:rStyle w:val="label"/>
          <w:rFonts w:ascii="Times New Roman" w:hAnsi="Times New Roman"/>
          <w:bCs/>
          <w:i/>
          <w:color w:val="000000"/>
          <w:sz w:val="20"/>
          <w:szCs w:val="20"/>
          <w:bdr w:val="none" w:sz="0" w:space="0" w:color="auto" w:frame="1"/>
        </w:rPr>
        <w:t>(f)</w:t>
      </w:r>
      <w:r w:rsidRPr="00FB6561">
        <w:rPr>
          <w:rStyle w:val="label"/>
          <w:rFonts w:ascii="Times New Roman" w:hAnsi="Times New Roman"/>
          <w:bCs/>
          <w:i/>
          <w:color w:val="000000"/>
          <w:sz w:val="20"/>
          <w:szCs w:val="20"/>
          <w:bdr w:val="none" w:sz="0" w:space="0" w:color="auto" w:frame="1"/>
        </w:rPr>
        <w:tab/>
      </w:r>
      <w:r w:rsidRPr="00FB6561">
        <w:rPr>
          <w:rStyle w:val="label"/>
          <w:rFonts w:ascii="Times New Roman" w:hAnsi="Times New Roman"/>
          <w:bCs/>
          <w:i/>
          <w:sz w:val="20"/>
          <w:szCs w:val="20"/>
          <w:bdr w:val="none" w:sz="0" w:space="0" w:color="auto" w:frame="1"/>
        </w:rPr>
        <w:t>any other relevant circumstances relating to the intended or likely use of the publication.</w:t>
      </w:r>
    </w:p>
    <w:p w14:paraId="05642284" w14:textId="77777777" w:rsidR="00CC15B1" w:rsidRPr="00655C18" w:rsidRDefault="00CC15B1" w:rsidP="00325EC8">
      <w:pPr>
        <w:pStyle w:val="NoNum"/>
        <w:numPr>
          <w:ilvl w:val="0"/>
          <w:numId w:val="29"/>
        </w:numPr>
        <w:tabs>
          <w:tab w:val="clear" w:pos="709"/>
        </w:tabs>
        <w:spacing w:after="200"/>
        <w:ind w:left="426" w:hanging="426"/>
        <w:rPr>
          <w:rFonts w:asciiTheme="minorHAnsi" w:hAnsiTheme="minorHAnsi"/>
          <w:sz w:val="23"/>
          <w:szCs w:val="23"/>
        </w:rPr>
      </w:pPr>
      <w:r w:rsidRPr="00655C18">
        <w:rPr>
          <w:rFonts w:asciiTheme="minorHAnsi" w:hAnsiTheme="minorHAnsi"/>
          <w:sz w:val="23"/>
          <w:szCs w:val="23"/>
        </w:rPr>
        <w:t>The publication may also be res</w:t>
      </w:r>
      <w:r>
        <w:rPr>
          <w:rFonts w:asciiTheme="minorHAnsi" w:hAnsiTheme="minorHAnsi"/>
          <w:sz w:val="23"/>
          <w:szCs w:val="23"/>
        </w:rPr>
        <w:t>tricted under s3A and s3B -</w:t>
      </w:r>
    </w:p>
    <w:p w14:paraId="6D8CDDE5" w14:textId="77777777" w:rsidR="00CC15B1" w:rsidRPr="00FF479D" w:rsidRDefault="00CC15B1" w:rsidP="00325EC8">
      <w:pPr>
        <w:pStyle w:val="NoNum"/>
        <w:tabs>
          <w:tab w:val="clear" w:pos="709"/>
        </w:tabs>
        <w:spacing w:after="200"/>
        <w:ind w:left="426"/>
        <w:rPr>
          <w:rFonts w:ascii="Times New Roman" w:hAnsi="Times New Roman"/>
          <w:b/>
          <w:i/>
          <w:color w:val="000000"/>
          <w:sz w:val="20"/>
          <w:szCs w:val="20"/>
        </w:rPr>
      </w:pPr>
      <w:r w:rsidRPr="00655C18" w:rsidDel="00B153EE">
        <w:rPr>
          <w:rFonts w:asciiTheme="minorHAnsi" w:hAnsiTheme="minorHAnsi"/>
          <w:sz w:val="23"/>
          <w:szCs w:val="23"/>
        </w:rPr>
        <w:t xml:space="preserve"> </w:t>
      </w:r>
      <w:r>
        <w:rPr>
          <w:rStyle w:val="label"/>
          <w:rFonts w:ascii="Times New Roman" w:hAnsi="Times New Roman"/>
          <w:b/>
          <w:i/>
          <w:color w:val="000000"/>
          <w:sz w:val="20"/>
          <w:szCs w:val="20"/>
          <w:bdr w:val="none" w:sz="0" w:space="0" w:color="auto" w:frame="1"/>
        </w:rPr>
        <w:t xml:space="preserve">3B </w:t>
      </w:r>
      <w:r w:rsidRPr="00655C18">
        <w:rPr>
          <w:rFonts w:ascii="Times New Roman" w:hAnsi="Times New Roman"/>
          <w:b/>
          <w:i/>
          <w:color w:val="000000"/>
          <w:sz w:val="20"/>
          <w:szCs w:val="20"/>
        </w:rPr>
        <w:t>Publication may be age-restricted if likely to be injurious to public good for</w:t>
      </w:r>
      <w:r w:rsidRPr="00FF479D">
        <w:rPr>
          <w:rFonts w:ascii="Times New Roman" w:hAnsi="Times New Roman"/>
          <w:b/>
          <w:i/>
          <w:color w:val="000000"/>
          <w:sz w:val="20"/>
          <w:szCs w:val="20"/>
        </w:rPr>
        <w:t xml:space="preserve"> specified reasons -</w:t>
      </w:r>
    </w:p>
    <w:p w14:paraId="50298005" w14:textId="53C84917" w:rsidR="00CC15B1" w:rsidRPr="00FF479D" w:rsidRDefault="00CC15B1" w:rsidP="00325EC8">
      <w:pPr>
        <w:pStyle w:val="subprov"/>
        <w:shd w:val="clear" w:color="auto" w:fill="FFFFFF"/>
        <w:spacing w:before="0" w:beforeAutospacing="0" w:after="200" w:afterAutospacing="0" w:line="288" w:lineRule="atLeast"/>
        <w:ind w:left="1276" w:hanging="425"/>
        <w:jc w:val="both"/>
        <w:textAlignment w:val="baseline"/>
        <w:rPr>
          <w:i/>
          <w:color w:val="000000"/>
          <w:sz w:val="20"/>
          <w:szCs w:val="20"/>
        </w:rPr>
      </w:pPr>
      <w:r w:rsidRPr="00FF479D">
        <w:rPr>
          <w:rStyle w:val="label"/>
          <w:i/>
          <w:color w:val="000000"/>
          <w:sz w:val="20"/>
          <w:szCs w:val="20"/>
          <w:bdr w:val="none" w:sz="0" w:space="0" w:color="auto" w:frame="1"/>
        </w:rPr>
        <w:t>(1)</w:t>
      </w:r>
      <w:r w:rsidRPr="00FF479D">
        <w:rPr>
          <w:rStyle w:val="label"/>
          <w:i/>
          <w:color w:val="000000"/>
          <w:sz w:val="20"/>
          <w:szCs w:val="20"/>
          <w:bdr w:val="none" w:sz="0" w:space="0" w:color="auto" w:frame="1"/>
        </w:rPr>
        <w:tab/>
      </w:r>
      <w:r w:rsidRPr="00FF479D">
        <w:rPr>
          <w:i/>
          <w:color w:val="000000"/>
          <w:sz w:val="20"/>
          <w:szCs w:val="20"/>
        </w:rPr>
        <w:t>A publication to which subsection (2) applies may be classified as a restricted publication under</w:t>
      </w:r>
      <w:r w:rsidRPr="00FF479D">
        <w:rPr>
          <w:rStyle w:val="apple-converted-space"/>
          <w:i/>
          <w:color w:val="000000"/>
          <w:sz w:val="20"/>
          <w:szCs w:val="20"/>
        </w:rPr>
        <w:t> </w:t>
      </w:r>
      <w:hyperlink r:id="rId13" w:anchor="DLM313453" w:history="1">
        <w:r w:rsidRPr="00FF479D">
          <w:rPr>
            <w:rStyle w:val="Hyperlink"/>
            <w:i/>
            <w:sz w:val="20"/>
            <w:szCs w:val="20"/>
            <w:bdr w:val="none" w:sz="0" w:space="0" w:color="auto" w:frame="1"/>
          </w:rPr>
          <w:t>section 23(2)</w:t>
        </w:r>
        <w:r w:rsidRPr="00FF479D">
          <w:rPr>
            <w:rStyle w:val="Hyperlink"/>
            <w:rFonts w:ascii="Tahoma" w:hAnsi="Tahoma" w:cs="Tahoma"/>
            <w:i/>
            <w:sz w:val="20"/>
            <w:szCs w:val="20"/>
            <w:bdr w:val="none" w:sz="0" w:space="0" w:color="auto" w:frame="1"/>
          </w:rPr>
          <w:t>﻿</w:t>
        </w:r>
        <w:r w:rsidRPr="00FF479D">
          <w:rPr>
            <w:rStyle w:val="Hyperlink"/>
            <w:i/>
            <w:sz w:val="20"/>
            <w:szCs w:val="20"/>
            <w:bdr w:val="none" w:sz="0" w:space="0" w:color="auto" w:frame="1"/>
          </w:rPr>
          <w:t>(c)</w:t>
        </w:r>
        <w:r w:rsidRPr="00FF479D">
          <w:rPr>
            <w:rStyle w:val="Hyperlink"/>
            <w:rFonts w:ascii="Tahoma" w:hAnsi="Tahoma" w:cs="Tahoma"/>
            <w:i/>
            <w:sz w:val="20"/>
            <w:szCs w:val="20"/>
            <w:bdr w:val="none" w:sz="0" w:space="0" w:color="auto" w:frame="1"/>
          </w:rPr>
          <w:t>﻿</w:t>
        </w:r>
        <w:r w:rsidRPr="00FF479D">
          <w:rPr>
            <w:rStyle w:val="Hyperlink"/>
            <w:i/>
            <w:sz w:val="20"/>
            <w:szCs w:val="20"/>
            <w:bdr w:val="none" w:sz="0" w:space="0" w:color="auto" w:frame="1"/>
          </w:rPr>
          <w:t>(</w:t>
        </w:r>
        <w:proofErr w:type="spellStart"/>
        <w:r w:rsidRPr="00FF479D">
          <w:rPr>
            <w:rStyle w:val="Hyperlink"/>
            <w:i/>
            <w:sz w:val="20"/>
            <w:szCs w:val="20"/>
            <w:bdr w:val="none" w:sz="0" w:space="0" w:color="auto" w:frame="1"/>
          </w:rPr>
          <w:t>i</w:t>
        </w:r>
        <w:proofErr w:type="spellEnd"/>
        <w:r w:rsidRPr="00FF479D">
          <w:rPr>
            <w:rStyle w:val="Hyperlink"/>
            <w:i/>
            <w:sz w:val="20"/>
            <w:szCs w:val="20"/>
            <w:bdr w:val="none" w:sz="0" w:space="0" w:color="auto" w:frame="1"/>
          </w:rPr>
          <w:t>)</w:t>
        </w:r>
      </w:hyperlink>
      <w:r w:rsidRPr="00FF479D">
        <w:rPr>
          <w:i/>
          <w:color w:val="000000"/>
          <w:sz w:val="20"/>
          <w:szCs w:val="20"/>
        </w:rPr>
        <w:t>.</w:t>
      </w:r>
    </w:p>
    <w:p w14:paraId="632113F6" w14:textId="77777777" w:rsidR="00CC15B1" w:rsidRPr="00FF479D" w:rsidRDefault="00CC15B1" w:rsidP="00325EC8">
      <w:pPr>
        <w:pStyle w:val="subprov"/>
        <w:shd w:val="clear" w:color="auto" w:fill="FFFFFF"/>
        <w:spacing w:before="0" w:beforeAutospacing="0" w:after="200" w:afterAutospacing="0" w:line="288" w:lineRule="atLeast"/>
        <w:ind w:left="1276" w:hanging="425"/>
        <w:jc w:val="both"/>
        <w:textAlignment w:val="baseline"/>
        <w:rPr>
          <w:i/>
          <w:color w:val="000000"/>
          <w:sz w:val="20"/>
          <w:szCs w:val="20"/>
        </w:rPr>
      </w:pPr>
      <w:r w:rsidRPr="00FF479D">
        <w:rPr>
          <w:rStyle w:val="label"/>
          <w:i/>
          <w:color w:val="000000"/>
          <w:sz w:val="20"/>
          <w:szCs w:val="20"/>
          <w:bdr w:val="none" w:sz="0" w:space="0" w:color="auto" w:frame="1"/>
        </w:rPr>
        <w:t>(2)</w:t>
      </w:r>
      <w:r w:rsidRPr="00FF479D">
        <w:rPr>
          <w:rStyle w:val="label"/>
          <w:i/>
          <w:color w:val="000000"/>
          <w:sz w:val="20"/>
          <w:szCs w:val="20"/>
          <w:bdr w:val="none" w:sz="0" w:space="0" w:color="auto" w:frame="1"/>
        </w:rPr>
        <w:tab/>
      </w:r>
      <w:r w:rsidRPr="00FF479D">
        <w:rPr>
          <w:i/>
          <w:color w:val="000000"/>
          <w:sz w:val="20"/>
          <w:szCs w:val="20"/>
        </w:rPr>
        <w:t>This subsection applies to a publication that contains material specified in subsection (3) to such an extent or degree that the availability of the publication would, if not restricted to persons who have attained a specified age, be likely to be injurious to the public good for any or all of the reasons specified in subsection (4).</w:t>
      </w:r>
    </w:p>
    <w:p w14:paraId="07079D89" w14:textId="77777777" w:rsidR="00CC15B1" w:rsidRPr="00FF479D" w:rsidRDefault="00CC15B1" w:rsidP="00325EC8">
      <w:pPr>
        <w:pStyle w:val="subprov"/>
        <w:shd w:val="clear" w:color="auto" w:fill="FFFFFF"/>
        <w:spacing w:before="0" w:beforeAutospacing="0" w:after="200" w:afterAutospacing="0" w:line="288" w:lineRule="atLeast"/>
        <w:ind w:left="1276" w:hanging="425"/>
        <w:jc w:val="both"/>
        <w:textAlignment w:val="baseline"/>
        <w:rPr>
          <w:i/>
          <w:color w:val="000000"/>
          <w:sz w:val="20"/>
          <w:szCs w:val="20"/>
        </w:rPr>
      </w:pPr>
      <w:r w:rsidRPr="00FF479D">
        <w:rPr>
          <w:rStyle w:val="label"/>
          <w:i/>
          <w:color w:val="000000"/>
          <w:sz w:val="20"/>
          <w:szCs w:val="20"/>
          <w:bdr w:val="none" w:sz="0" w:space="0" w:color="auto" w:frame="1"/>
        </w:rPr>
        <w:t>(3)</w:t>
      </w:r>
      <w:r w:rsidRPr="00FF479D">
        <w:rPr>
          <w:rStyle w:val="label"/>
          <w:i/>
          <w:color w:val="000000"/>
          <w:sz w:val="20"/>
          <w:szCs w:val="20"/>
          <w:bdr w:val="none" w:sz="0" w:space="0" w:color="auto" w:frame="1"/>
        </w:rPr>
        <w:tab/>
      </w:r>
      <w:r w:rsidRPr="00FF479D">
        <w:rPr>
          <w:i/>
          <w:color w:val="000000"/>
          <w:sz w:val="20"/>
          <w:szCs w:val="20"/>
        </w:rPr>
        <w:t>The material referred to in subsection (2) is material that—</w:t>
      </w:r>
    </w:p>
    <w:p w14:paraId="4A334A17" w14:textId="77777777" w:rsidR="00CC15B1" w:rsidRPr="00FF479D" w:rsidRDefault="00CC15B1" w:rsidP="00325EC8">
      <w:pPr>
        <w:pStyle w:val="Heading5"/>
        <w:shd w:val="clear" w:color="auto" w:fill="FFFFFF"/>
        <w:tabs>
          <w:tab w:val="clear" w:pos="851"/>
          <w:tab w:val="clear" w:pos="1276"/>
          <w:tab w:val="clear" w:pos="1701"/>
        </w:tabs>
        <w:spacing w:after="200" w:line="288" w:lineRule="atLeast"/>
        <w:ind w:left="1701" w:hanging="425"/>
        <w:textAlignment w:val="baseline"/>
        <w:rPr>
          <w:rFonts w:ascii="Times New Roman" w:hAnsi="Times New Roman"/>
          <w:i/>
          <w:color w:val="000000"/>
          <w:sz w:val="20"/>
          <w:szCs w:val="20"/>
        </w:rPr>
      </w:pPr>
      <w:r w:rsidRPr="00FF479D">
        <w:rPr>
          <w:rStyle w:val="label"/>
          <w:rFonts w:ascii="Times New Roman" w:hAnsi="Times New Roman"/>
          <w:bCs/>
          <w:i/>
          <w:color w:val="000000"/>
          <w:sz w:val="20"/>
          <w:szCs w:val="20"/>
          <w:bdr w:val="none" w:sz="0" w:space="0" w:color="auto" w:frame="1"/>
        </w:rPr>
        <w:t>(a)</w:t>
      </w:r>
      <w:r w:rsidRPr="00FF479D">
        <w:rPr>
          <w:rStyle w:val="label"/>
          <w:rFonts w:ascii="Times New Roman" w:hAnsi="Times New Roman"/>
          <w:bCs/>
          <w:i/>
          <w:color w:val="000000"/>
          <w:sz w:val="20"/>
          <w:szCs w:val="20"/>
          <w:bdr w:val="none" w:sz="0" w:space="0" w:color="auto" w:frame="1"/>
        </w:rPr>
        <w:tab/>
      </w:r>
      <w:r w:rsidRPr="00FF479D">
        <w:rPr>
          <w:rFonts w:ascii="Times New Roman" w:hAnsi="Times New Roman"/>
          <w:i/>
          <w:color w:val="000000"/>
          <w:sz w:val="20"/>
          <w:szCs w:val="20"/>
        </w:rPr>
        <w:t>describes, depicts, expresses, or otherwise deals with—</w:t>
      </w:r>
    </w:p>
    <w:p w14:paraId="2CAE2C79" w14:textId="77777777" w:rsidR="00CC15B1" w:rsidRPr="00FF479D" w:rsidRDefault="00CC15B1" w:rsidP="00325EC8">
      <w:pPr>
        <w:pStyle w:val="Heading5"/>
        <w:shd w:val="clear" w:color="auto" w:fill="FFFFFF"/>
        <w:tabs>
          <w:tab w:val="clear" w:pos="851"/>
          <w:tab w:val="clear" w:pos="1276"/>
          <w:tab w:val="clear" w:pos="1701"/>
          <w:tab w:val="clear" w:pos="1843"/>
          <w:tab w:val="clear" w:pos="2410"/>
        </w:tabs>
        <w:spacing w:after="200" w:line="288" w:lineRule="atLeast"/>
        <w:ind w:left="2127" w:hanging="426"/>
        <w:textAlignment w:val="baseline"/>
        <w:rPr>
          <w:rFonts w:ascii="Times New Roman" w:hAnsi="Times New Roman"/>
          <w:i/>
          <w:color w:val="000000"/>
          <w:sz w:val="20"/>
          <w:szCs w:val="20"/>
        </w:rPr>
      </w:pPr>
      <w:r w:rsidRPr="00FF479D">
        <w:rPr>
          <w:rStyle w:val="label"/>
          <w:rFonts w:ascii="Times New Roman" w:hAnsi="Times New Roman"/>
          <w:bCs/>
          <w:i/>
          <w:color w:val="000000"/>
          <w:sz w:val="20"/>
          <w:szCs w:val="20"/>
          <w:bdr w:val="none" w:sz="0" w:space="0" w:color="auto" w:frame="1"/>
        </w:rPr>
        <w:t>(</w:t>
      </w:r>
      <w:proofErr w:type="spellStart"/>
      <w:r w:rsidRPr="00FF479D">
        <w:rPr>
          <w:rStyle w:val="label"/>
          <w:rFonts w:ascii="Times New Roman" w:hAnsi="Times New Roman"/>
          <w:bCs/>
          <w:i/>
          <w:color w:val="000000"/>
          <w:sz w:val="20"/>
          <w:szCs w:val="20"/>
          <w:bdr w:val="none" w:sz="0" w:space="0" w:color="auto" w:frame="1"/>
        </w:rPr>
        <w:t>i</w:t>
      </w:r>
      <w:proofErr w:type="spellEnd"/>
      <w:r w:rsidRPr="00FF479D">
        <w:rPr>
          <w:rStyle w:val="label"/>
          <w:rFonts w:ascii="Times New Roman" w:hAnsi="Times New Roman"/>
          <w:bCs/>
          <w:i/>
          <w:color w:val="000000"/>
          <w:sz w:val="20"/>
          <w:szCs w:val="20"/>
          <w:bdr w:val="none" w:sz="0" w:space="0" w:color="auto" w:frame="1"/>
        </w:rPr>
        <w:t>)</w:t>
      </w:r>
      <w:r w:rsidRPr="00FF479D">
        <w:rPr>
          <w:rStyle w:val="label"/>
          <w:rFonts w:ascii="Times New Roman" w:hAnsi="Times New Roman"/>
          <w:bCs/>
          <w:i/>
          <w:color w:val="000000"/>
          <w:sz w:val="20"/>
          <w:szCs w:val="20"/>
          <w:bdr w:val="none" w:sz="0" w:space="0" w:color="auto" w:frame="1"/>
        </w:rPr>
        <w:tab/>
      </w:r>
      <w:r w:rsidRPr="00FF479D">
        <w:rPr>
          <w:rFonts w:ascii="Times New Roman" w:hAnsi="Times New Roman"/>
          <w:i/>
          <w:color w:val="000000"/>
          <w:sz w:val="20"/>
          <w:szCs w:val="20"/>
        </w:rPr>
        <w:t>harm to a person’s body whether it involves infliction of pain or not (for example, self-mutilation or similarly harmful body modification) or self-inflicted death; or</w:t>
      </w:r>
    </w:p>
    <w:p w14:paraId="30ECE8D0" w14:textId="77777777" w:rsidR="00CC15B1" w:rsidRPr="00FF479D" w:rsidRDefault="00CC15B1" w:rsidP="00325EC8">
      <w:pPr>
        <w:pStyle w:val="Heading5"/>
        <w:shd w:val="clear" w:color="auto" w:fill="FFFFFF"/>
        <w:tabs>
          <w:tab w:val="clear" w:pos="851"/>
          <w:tab w:val="clear" w:pos="1276"/>
          <w:tab w:val="clear" w:pos="1701"/>
          <w:tab w:val="clear" w:pos="1843"/>
          <w:tab w:val="clear" w:pos="2410"/>
        </w:tabs>
        <w:spacing w:after="200" w:line="288" w:lineRule="atLeast"/>
        <w:ind w:left="2127" w:hanging="426"/>
        <w:textAlignment w:val="baseline"/>
        <w:rPr>
          <w:rFonts w:ascii="Times New Roman" w:hAnsi="Times New Roman"/>
          <w:i/>
          <w:color w:val="000000"/>
          <w:sz w:val="20"/>
          <w:szCs w:val="20"/>
        </w:rPr>
      </w:pPr>
      <w:r w:rsidRPr="00FF479D">
        <w:rPr>
          <w:rStyle w:val="label"/>
          <w:rFonts w:ascii="Times New Roman" w:hAnsi="Times New Roman"/>
          <w:bCs/>
          <w:i/>
          <w:color w:val="000000"/>
          <w:sz w:val="20"/>
          <w:szCs w:val="20"/>
          <w:bdr w:val="none" w:sz="0" w:space="0" w:color="auto" w:frame="1"/>
        </w:rPr>
        <w:t>(ii)</w:t>
      </w:r>
      <w:r w:rsidRPr="00FF479D">
        <w:rPr>
          <w:rStyle w:val="label"/>
          <w:rFonts w:ascii="Times New Roman" w:hAnsi="Times New Roman"/>
          <w:bCs/>
          <w:i/>
          <w:color w:val="000000"/>
          <w:sz w:val="20"/>
          <w:szCs w:val="20"/>
          <w:bdr w:val="none" w:sz="0" w:space="0" w:color="auto" w:frame="1"/>
        </w:rPr>
        <w:tab/>
      </w:r>
      <w:r w:rsidRPr="00FF479D">
        <w:rPr>
          <w:rFonts w:ascii="Times New Roman" w:hAnsi="Times New Roman"/>
          <w:i/>
          <w:color w:val="000000"/>
          <w:sz w:val="20"/>
          <w:szCs w:val="20"/>
        </w:rPr>
        <w:t xml:space="preserve">conduct that, if imitated, would pose a real risk of serious harm to self or others or both; </w:t>
      </w:r>
      <w:proofErr w:type="gramStart"/>
      <w:r w:rsidRPr="00FF479D">
        <w:rPr>
          <w:rFonts w:ascii="Times New Roman" w:hAnsi="Times New Roman"/>
          <w:i/>
          <w:color w:val="000000"/>
          <w:sz w:val="20"/>
          <w:szCs w:val="20"/>
        </w:rPr>
        <w:t>or</w:t>
      </w:r>
      <w:proofErr w:type="gramEnd"/>
    </w:p>
    <w:p w14:paraId="0BAC38A6" w14:textId="77777777" w:rsidR="00CC15B1" w:rsidRPr="00FF479D" w:rsidRDefault="00CC15B1" w:rsidP="00325EC8">
      <w:pPr>
        <w:pStyle w:val="Heading5"/>
        <w:shd w:val="clear" w:color="auto" w:fill="FFFFFF"/>
        <w:tabs>
          <w:tab w:val="clear" w:pos="851"/>
          <w:tab w:val="clear" w:pos="1276"/>
          <w:tab w:val="clear" w:pos="1701"/>
          <w:tab w:val="clear" w:pos="1843"/>
          <w:tab w:val="clear" w:pos="2410"/>
        </w:tabs>
        <w:spacing w:after="200" w:line="288" w:lineRule="atLeast"/>
        <w:ind w:left="2127" w:hanging="426"/>
        <w:textAlignment w:val="baseline"/>
        <w:rPr>
          <w:rFonts w:ascii="Times New Roman" w:hAnsi="Times New Roman"/>
          <w:i/>
          <w:color w:val="000000"/>
          <w:sz w:val="20"/>
          <w:szCs w:val="20"/>
        </w:rPr>
      </w:pPr>
      <w:r w:rsidRPr="00FF479D">
        <w:rPr>
          <w:rStyle w:val="label"/>
          <w:rFonts w:ascii="Times New Roman" w:hAnsi="Times New Roman"/>
          <w:bCs/>
          <w:i/>
          <w:color w:val="000000"/>
          <w:sz w:val="20"/>
          <w:szCs w:val="20"/>
          <w:bdr w:val="none" w:sz="0" w:space="0" w:color="auto" w:frame="1"/>
        </w:rPr>
        <w:t>(iii)</w:t>
      </w:r>
      <w:r w:rsidRPr="00FF479D">
        <w:rPr>
          <w:rStyle w:val="label"/>
          <w:rFonts w:ascii="Times New Roman" w:hAnsi="Times New Roman"/>
          <w:bCs/>
          <w:i/>
          <w:color w:val="000000"/>
          <w:sz w:val="20"/>
          <w:szCs w:val="20"/>
          <w:bdr w:val="none" w:sz="0" w:space="0" w:color="auto" w:frame="1"/>
        </w:rPr>
        <w:tab/>
      </w:r>
      <w:r w:rsidRPr="00FF479D">
        <w:rPr>
          <w:rFonts w:ascii="Times New Roman" w:hAnsi="Times New Roman"/>
          <w:i/>
          <w:color w:val="000000"/>
          <w:sz w:val="20"/>
          <w:szCs w:val="20"/>
        </w:rPr>
        <w:t>physical conduct of a degrading or dehumanising or demeaning nature; or</w:t>
      </w:r>
    </w:p>
    <w:p w14:paraId="6905FDE9" w14:textId="77777777" w:rsidR="00CC15B1" w:rsidRPr="00FF479D" w:rsidRDefault="00CC15B1" w:rsidP="00325EC8">
      <w:pPr>
        <w:pStyle w:val="Heading5"/>
        <w:shd w:val="clear" w:color="auto" w:fill="FFFFFF"/>
        <w:tabs>
          <w:tab w:val="clear" w:pos="851"/>
          <w:tab w:val="clear" w:pos="1276"/>
          <w:tab w:val="clear" w:pos="1701"/>
        </w:tabs>
        <w:spacing w:after="200" w:line="288" w:lineRule="atLeast"/>
        <w:ind w:left="1701" w:hanging="425"/>
        <w:textAlignment w:val="baseline"/>
        <w:rPr>
          <w:rStyle w:val="label"/>
          <w:rFonts w:ascii="Times New Roman" w:hAnsi="Times New Roman"/>
          <w:bCs/>
          <w:i/>
          <w:sz w:val="20"/>
          <w:szCs w:val="20"/>
          <w:bdr w:val="none" w:sz="0" w:space="0" w:color="auto" w:frame="1"/>
        </w:rPr>
      </w:pPr>
      <w:r w:rsidRPr="00FF479D">
        <w:rPr>
          <w:rStyle w:val="label"/>
          <w:rFonts w:ascii="Times New Roman" w:hAnsi="Times New Roman"/>
          <w:bCs/>
          <w:i/>
          <w:color w:val="000000"/>
          <w:sz w:val="20"/>
          <w:szCs w:val="20"/>
          <w:bdr w:val="none" w:sz="0" w:space="0" w:color="auto" w:frame="1"/>
        </w:rPr>
        <w:t>(b)</w:t>
      </w:r>
      <w:r w:rsidRPr="00FF479D">
        <w:rPr>
          <w:rStyle w:val="label"/>
          <w:rFonts w:ascii="Times New Roman" w:hAnsi="Times New Roman"/>
          <w:bCs/>
          <w:i/>
          <w:color w:val="000000"/>
          <w:sz w:val="20"/>
          <w:szCs w:val="20"/>
          <w:bdr w:val="none" w:sz="0" w:space="0" w:color="auto" w:frame="1"/>
        </w:rPr>
        <w:tab/>
      </w:r>
      <w:r w:rsidRPr="00FF479D">
        <w:rPr>
          <w:rStyle w:val="label"/>
          <w:rFonts w:ascii="Times New Roman" w:hAnsi="Times New Roman"/>
          <w:bCs/>
          <w:i/>
          <w:sz w:val="20"/>
          <w:szCs w:val="20"/>
          <w:bdr w:val="none" w:sz="0" w:space="0" w:color="auto" w:frame="1"/>
        </w:rPr>
        <w:t>is or includes 1 or more visual images—</w:t>
      </w:r>
    </w:p>
    <w:p w14:paraId="25EACA08" w14:textId="77777777" w:rsidR="00CC15B1" w:rsidRPr="00FF479D" w:rsidRDefault="00CC15B1" w:rsidP="00325EC8">
      <w:pPr>
        <w:pStyle w:val="Heading5"/>
        <w:shd w:val="clear" w:color="auto" w:fill="FFFFFF"/>
        <w:tabs>
          <w:tab w:val="clear" w:pos="851"/>
          <w:tab w:val="clear" w:pos="1276"/>
          <w:tab w:val="clear" w:pos="1701"/>
          <w:tab w:val="clear" w:pos="1843"/>
          <w:tab w:val="clear" w:pos="2410"/>
        </w:tabs>
        <w:spacing w:after="200" w:line="288" w:lineRule="atLeast"/>
        <w:ind w:left="2127" w:hanging="426"/>
        <w:textAlignment w:val="baseline"/>
        <w:rPr>
          <w:rStyle w:val="label"/>
          <w:rFonts w:ascii="Times New Roman" w:hAnsi="Times New Roman"/>
          <w:bCs/>
          <w:i/>
          <w:sz w:val="20"/>
          <w:szCs w:val="20"/>
          <w:bdr w:val="none" w:sz="0" w:space="0" w:color="auto" w:frame="1"/>
        </w:rPr>
      </w:pPr>
      <w:r w:rsidRPr="00FF479D">
        <w:rPr>
          <w:rStyle w:val="label"/>
          <w:rFonts w:ascii="Times New Roman" w:hAnsi="Times New Roman"/>
          <w:bCs/>
          <w:i/>
          <w:color w:val="000000"/>
          <w:sz w:val="20"/>
          <w:szCs w:val="20"/>
          <w:bdr w:val="none" w:sz="0" w:space="0" w:color="auto" w:frame="1"/>
        </w:rPr>
        <w:t>(</w:t>
      </w:r>
      <w:proofErr w:type="spellStart"/>
      <w:r w:rsidRPr="00FF479D">
        <w:rPr>
          <w:rStyle w:val="label"/>
          <w:rFonts w:ascii="Times New Roman" w:hAnsi="Times New Roman"/>
          <w:bCs/>
          <w:i/>
          <w:color w:val="000000"/>
          <w:sz w:val="20"/>
          <w:szCs w:val="20"/>
          <w:bdr w:val="none" w:sz="0" w:space="0" w:color="auto" w:frame="1"/>
        </w:rPr>
        <w:t>i</w:t>
      </w:r>
      <w:proofErr w:type="spellEnd"/>
      <w:r w:rsidRPr="00FF479D">
        <w:rPr>
          <w:rStyle w:val="label"/>
          <w:rFonts w:ascii="Times New Roman" w:hAnsi="Times New Roman"/>
          <w:bCs/>
          <w:i/>
          <w:color w:val="000000"/>
          <w:sz w:val="20"/>
          <w:szCs w:val="20"/>
          <w:bdr w:val="none" w:sz="0" w:space="0" w:color="auto" w:frame="1"/>
        </w:rPr>
        <w:t>)</w:t>
      </w:r>
      <w:r w:rsidRPr="00FF479D">
        <w:rPr>
          <w:rStyle w:val="label"/>
          <w:rFonts w:ascii="Times New Roman" w:hAnsi="Times New Roman"/>
          <w:bCs/>
          <w:i/>
          <w:color w:val="000000"/>
          <w:sz w:val="20"/>
          <w:szCs w:val="20"/>
          <w:bdr w:val="none" w:sz="0" w:space="0" w:color="auto" w:frame="1"/>
        </w:rPr>
        <w:tab/>
      </w:r>
      <w:r w:rsidRPr="00FF479D">
        <w:rPr>
          <w:rStyle w:val="label"/>
          <w:rFonts w:ascii="Times New Roman" w:hAnsi="Times New Roman"/>
          <w:bCs/>
          <w:i/>
          <w:sz w:val="20"/>
          <w:szCs w:val="20"/>
          <w:bdr w:val="none" w:sz="0" w:space="0" w:color="auto" w:frame="1"/>
        </w:rPr>
        <w:t>of a person’s body; and</w:t>
      </w:r>
    </w:p>
    <w:p w14:paraId="3B556E72" w14:textId="77777777" w:rsidR="00CC15B1" w:rsidRPr="00FF479D" w:rsidRDefault="00CC15B1" w:rsidP="00325EC8">
      <w:pPr>
        <w:pStyle w:val="Heading5"/>
        <w:shd w:val="clear" w:color="auto" w:fill="FFFFFF"/>
        <w:tabs>
          <w:tab w:val="clear" w:pos="851"/>
          <w:tab w:val="clear" w:pos="1276"/>
          <w:tab w:val="clear" w:pos="1701"/>
          <w:tab w:val="clear" w:pos="1843"/>
          <w:tab w:val="clear" w:pos="2410"/>
        </w:tabs>
        <w:spacing w:after="200" w:line="288" w:lineRule="atLeast"/>
        <w:ind w:left="2127" w:hanging="426"/>
        <w:textAlignment w:val="baseline"/>
        <w:rPr>
          <w:rStyle w:val="label"/>
          <w:rFonts w:ascii="Times New Roman" w:hAnsi="Times New Roman"/>
          <w:bCs/>
          <w:i/>
          <w:sz w:val="20"/>
          <w:szCs w:val="20"/>
          <w:bdr w:val="none" w:sz="0" w:space="0" w:color="auto" w:frame="1"/>
        </w:rPr>
      </w:pPr>
      <w:r w:rsidRPr="00FF479D">
        <w:rPr>
          <w:rStyle w:val="label"/>
          <w:rFonts w:ascii="Times New Roman" w:hAnsi="Times New Roman"/>
          <w:bCs/>
          <w:i/>
          <w:color w:val="000000"/>
          <w:sz w:val="20"/>
          <w:szCs w:val="20"/>
          <w:bdr w:val="none" w:sz="0" w:space="0" w:color="auto" w:frame="1"/>
        </w:rPr>
        <w:t>(ii)</w:t>
      </w:r>
      <w:r w:rsidRPr="00FF479D">
        <w:rPr>
          <w:rStyle w:val="label"/>
          <w:rFonts w:ascii="Times New Roman" w:hAnsi="Times New Roman"/>
          <w:bCs/>
          <w:i/>
          <w:color w:val="000000"/>
          <w:sz w:val="20"/>
          <w:szCs w:val="20"/>
          <w:bdr w:val="none" w:sz="0" w:space="0" w:color="auto" w:frame="1"/>
        </w:rPr>
        <w:tab/>
      </w:r>
      <w:r w:rsidRPr="00FF479D">
        <w:rPr>
          <w:rStyle w:val="label"/>
          <w:rFonts w:ascii="Times New Roman" w:hAnsi="Times New Roman"/>
          <w:bCs/>
          <w:i/>
          <w:sz w:val="20"/>
          <w:szCs w:val="20"/>
          <w:bdr w:val="none" w:sz="0" w:space="0" w:color="auto" w:frame="1"/>
        </w:rPr>
        <w:t>that, alone, or together with any other contents of the publication, are of a degrading or dehumanising or demeaning nature.</w:t>
      </w:r>
    </w:p>
    <w:p w14:paraId="577AE793" w14:textId="77777777" w:rsidR="00CC15B1" w:rsidRPr="00FF479D" w:rsidRDefault="00CC15B1" w:rsidP="00325EC8">
      <w:pPr>
        <w:pStyle w:val="subprov"/>
        <w:shd w:val="clear" w:color="auto" w:fill="FFFFFF"/>
        <w:spacing w:before="0" w:beforeAutospacing="0" w:after="200" w:afterAutospacing="0" w:line="288" w:lineRule="atLeast"/>
        <w:ind w:left="1276" w:hanging="425"/>
        <w:jc w:val="both"/>
        <w:textAlignment w:val="baseline"/>
        <w:rPr>
          <w:rStyle w:val="label"/>
          <w:i/>
          <w:sz w:val="20"/>
          <w:szCs w:val="20"/>
          <w:bdr w:val="none" w:sz="0" w:space="0" w:color="auto" w:frame="1"/>
        </w:rPr>
      </w:pPr>
      <w:r w:rsidRPr="00FF479D">
        <w:rPr>
          <w:rStyle w:val="label"/>
          <w:i/>
          <w:color w:val="000000"/>
          <w:sz w:val="20"/>
          <w:szCs w:val="20"/>
          <w:bdr w:val="none" w:sz="0" w:space="0" w:color="auto" w:frame="1"/>
        </w:rPr>
        <w:t>(4)</w:t>
      </w:r>
      <w:r w:rsidRPr="00FF479D">
        <w:rPr>
          <w:rStyle w:val="label"/>
          <w:i/>
          <w:color w:val="000000"/>
          <w:sz w:val="20"/>
          <w:szCs w:val="20"/>
          <w:bdr w:val="none" w:sz="0" w:space="0" w:color="auto" w:frame="1"/>
        </w:rPr>
        <w:tab/>
      </w:r>
      <w:r w:rsidRPr="00FF479D">
        <w:rPr>
          <w:rStyle w:val="label"/>
          <w:i/>
          <w:sz w:val="20"/>
          <w:szCs w:val="20"/>
          <w:bdr w:val="none" w:sz="0" w:space="0" w:color="auto" w:frame="1"/>
        </w:rPr>
        <w:t>The reasons referred to in subsection (2) are that the general levels of emotional and intellectual development and maturity of persons under the specified age mean that the availability of the publication to those persons would be likely to—</w:t>
      </w:r>
    </w:p>
    <w:p w14:paraId="2112DC47" w14:textId="77777777" w:rsidR="00CC15B1" w:rsidRPr="00FF479D" w:rsidRDefault="00CC15B1" w:rsidP="00325EC8">
      <w:pPr>
        <w:pStyle w:val="Heading5"/>
        <w:shd w:val="clear" w:color="auto" w:fill="FFFFFF"/>
        <w:tabs>
          <w:tab w:val="clear" w:pos="851"/>
          <w:tab w:val="clear" w:pos="1276"/>
          <w:tab w:val="clear" w:pos="1701"/>
        </w:tabs>
        <w:spacing w:after="200" w:line="288" w:lineRule="atLeast"/>
        <w:ind w:left="1701" w:hanging="425"/>
        <w:textAlignment w:val="baseline"/>
        <w:rPr>
          <w:rStyle w:val="label"/>
          <w:rFonts w:ascii="Times New Roman" w:hAnsi="Times New Roman"/>
          <w:bCs/>
          <w:i/>
          <w:sz w:val="20"/>
          <w:szCs w:val="20"/>
          <w:bdr w:val="none" w:sz="0" w:space="0" w:color="auto" w:frame="1"/>
        </w:rPr>
      </w:pPr>
      <w:r w:rsidRPr="00FF479D">
        <w:rPr>
          <w:rStyle w:val="label"/>
          <w:rFonts w:ascii="Times New Roman" w:hAnsi="Times New Roman"/>
          <w:bCs/>
          <w:i/>
          <w:color w:val="000000"/>
          <w:sz w:val="20"/>
          <w:szCs w:val="20"/>
          <w:bdr w:val="none" w:sz="0" w:space="0" w:color="auto" w:frame="1"/>
        </w:rPr>
        <w:t>(a)</w:t>
      </w:r>
      <w:r w:rsidRPr="00FF479D">
        <w:rPr>
          <w:rStyle w:val="label"/>
          <w:rFonts w:ascii="Times New Roman" w:hAnsi="Times New Roman"/>
          <w:bCs/>
          <w:i/>
          <w:color w:val="000000"/>
          <w:sz w:val="20"/>
          <w:szCs w:val="20"/>
          <w:bdr w:val="none" w:sz="0" w:space="0" w:color="auto" w:frame="1"/>
        </w:rPr>
        <w:tab/>
      </w:r>
      <w:r w:rsidRPr="00FF479D">
        <w:rPr>
          <w:rStyle w:val="label"/>
          <w:rFonts w:ascii="Times New Roman" w:hAnsi="Times New Roman"/>
          <w:bCs/>
          <w:i/>
          <w:sz w:val="20"/>
          <w:szCs w:val="20"/>
          <w:bdr w:val="none" w:sz="0" w:space="0" w:color="auto" w:frame="1"/>
        </w:rPr>
        <w:t>cause them to be greatly disturbed or shocked; or</w:t>
      </w:r>
    </w:p>
    <w:p w14:paraId="6B995C84" w14:textId="77777777" w:rsidR="00CC15B1" w:rsidRPr="00FF479D" w:rsidRDefault="00CC15B1" w:rsidP="00325EC8">
      <w:pPr>
        <w:pStyle w:val="Heading5"/>
        <w:shd w:val="clear" w:color="auto" w:fill="FFFFFF"/>
        <w:tabs>
          <w:tab w:val="clear" w:pos="851"/>
          <w:tab w:val="clear" w:pos="1276"/>
          <w:tab w:val="clear" w:pos="1701"/>
        </w:tabs>
        <w:spacing w:after="200" w:line="288" w:lineRule="atLeast"/>
        <w:ind w:left="1701" w:hanging="425"/>
        <w:textAlignment w:val="baseline"/>
        <w:rPr>
          <w:rStyle w:val="label"/>
          <w:rFonts w:ascii="Times New Roman" w:hAnsi="Times New Roman"/>
          <w:bCs/>
          <w:i/>
          <w:sz w:val="20"/>
          <w:szCs w:val="20"/>
          <w:bdr w:val="none" w:sz="0" w:space="0" w:color="auto" w:frame="1"/>
        </w:rPr>
      </w:pPr>
      <w:r w:rsidRPr="00FF479D">
        <w:rPr>
          <w:rStyle w:val="label"/>
          <w:rFonts w:ascii="Times New Roman" w:hAnsi="Times New Roman"/>
          <w:bCs/>
          <w:i/>
          <w:color w:val="000000"/>
          <w:sz w:val="20"/>
          <w:szCs w:val="20"/>
          <w:bdr w:val="none" w:sz="0" w:space="0" w:color="auto" w:frame="1"/>
        </w:rPr>
        <w:t>(b)</w:t>
      </w:r>
      <w:r w:rsidRPr="00FF479D">
        <w:rPr>
          <w:rStyle w:val="label"/>
          <w:rFonts w:ascii="Times New Roman" w:hAnsi="Times New Roman"/>
          <w:bCs/>
          <w:i/>
          <w:color w:val="000000"/>
          <w:sz w:val="20"/>
          <w:szCs w:val="20"/>
          <w:bdr w:val="none" w:sz="0" w:space="0" w:color="auto" w:frame="1"/>
        </w:rPr>
        <w:tab/>
      </w:r>
      <w:r w:rsidRPr="00FF479D">
        <w:rPr>
          <w:rStyle w:val="label"/>
          <w:rFonts w:ascii="Times New Roman" w:hAnsi="Times New Roman"/>
          <w:bCs/>
          <w:i/>
          <w:sz w:val="20"/>
          <w:szCs w:val="20"/>
          <w:bdr w:val="none" w:sz="0" w:space="0" w:color="auto" w:frame="1"/>
        </w:rPr>
        <w:t xml:space="preserve">increase significantly the risk of them killing, or causing serious harm to, themselves, others, or both; </w:t>
      </w:r>
      <w:proofErr w:type="gramStart"/>
      <w:r w:rsidRPr="00FF479D">
        <w:rPr>
          <w:rStyle w:val="label"/>
          <w:rFonts w:ascii="Times New Roman" w:hAnsi="Times New Roman"/>
          <w:bCs/>
          <w:i/>
          <w:sz w:val="20"/>
          <w:szCs w:val="20"/>
          <w:bdr w:val="none" w:sz="0" w:space="0" w:color="auto" w:frame="1"/>
        </w:rPr>
        <w:t>or</w:t>
      </w:r>
      <w:proofErr w:type="gramEnd"/>
    </w:p>
    <w:p w14:paraId="757F3427" w14:textId="77777777" w:rsidR="00CC15B1" w:rsidRDefault="00CC15B1" w:rsidP="00325EC8">
      <w:pPr>
        <w:pStyle w:val="Heading5"/>
        <w:shd w:val="clear" w:color="auto" w:fill="FFFFFF"/>
        <w:tabs>
          <w:tab w:val="clear" w:pos="851"/>
          <w:tab w:val="clear" w:pos="1276"/>
          <w:tab w:val="clear" w:pos="1701"/>
        </w:tabs>
        <w:spacing w:after="200" w:line="288" w:lineRule="atLeast"/>
        <w:ind w:left="1701" w:hanging="425"/>
        <w:textAlignment w:val="baseline"/>
        <w:rPr>
          <w:rStyle w:val="label"/>
          <w:rFonts w:ascii="Times New Roman" w:hAnsi="Times New Roman"/>
          <w:bCs/>
          <w:i/>
          <w:sz w:val="20"/>
          <w:szCs w:val="20"/>
          <w:bdr w:val="none" w:sz="0" w:space="0" w:color="auto" w:frame="1"/>
        </w:rPr>
      </w:pPr>
      <w:r w:rsidRPr="00FF479D">
        <w:rPr>
          <w:rStyle w:val="label"/>
          <w:rFonts w:ascii="Times New Roman" w:hAnsi="Times New Roman"/>
          <w:bCs/>
          <w:i/>
          <w:color w:val="000000"/>
          <w:sz w:val="20"/>
          <w:szCs w:val="20"/>
          <w:bdr w:val="none" w:sz="0" w:space="0" w:color="auto" w:frame="1"/>
        </w:rPr>
        <w:t>(c)</w:t>
      </w:r>
      <w:r w:rsidRPr="00FF479D">
        <w:rPr>
          <w:rStyle w:val="label"/>
          <w:rFonts w:ascii="Times New Roman" w:hAnsi="Times New Roman"/>
          <w:bCs/>
          <w:i/>
          <w:color w:val="000000"/>
          <w:sz w:val="20"/>
          <w:szCs w:val="20"/>
          <w:bdr w:val="none" w:sz="0" w:space="0" w:color="auto" w:frame="1"/>
        </w:rPr>
        <w:tab/>
      </w:r>
      <w:r w:rsidRPr="00FF479D">
        <w:rPr>
          <w:rStyle w:val="label"/>
          <w:rFonts w:ascii="Times New Roman" w:hAnsi="Times New Roman"/>
          <w:bCs/>
          <w:i/>
          <w:sz w:val="20"/>
          <w:szCs w:val="20"/>
          <w:bdr w:val="none" w:sz="0" w:space="0" w:color="auto" w:frame="1"/>
        </w:rPr>
        <w:t>encourage them to treat or regard themselves, others, or both, as degraded or dehumanised or demeaned.</w:t>
      </w:r>
    </w:p>
    <w:p w14:paraId="2C00B448" w14:textId="77777777" w:rsidR="00325EC8" w:rsidRPr="00325EC8" w:rsidRDefault="00325EC8" w:rsidP="00325EC8">
      <w:pPr>
        <w:pStyle w:val="NoNum"/>
      </w:pPr>
    </w:p>
    <w:p w14:paraId="3210E83A" w14:textId="77777777" w:rsidR="00CC15B1" w:rsidRDefault="00CC15B1"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The Board must also be aware of the</w:t>
      </w:r>
      <w:r w:rsidRPr="00E66A60">
        <w:rPr>
          <w:rFonts w:asciiTheme="minorHAnsi" w:hAnsiTheme="minorHAnsi"/>
          <w:sz w:val="23"/>
          <w:szCs w:val="23"/>
        </w:rPr>
        <w:t xml:space="preserve"> right to freedom of expression</w:t>
      </w:r>
      <w:r>
        <w:rPr>
          <w:rFonts w:asciiTheme="minorHAnsi" w:hAnsiTheme="minorHAnsi"/>
          <w:sz w:val="23"/>
          <w:szCs w:val="23"/>
        </w:rPr>
        <w:t xml:space="preserve"> embodied in s14 Bill of Rights Act. Restriction of any publication </w:t>
      </w:r>
      <w:r w:rsidRPr="00E66A60">
        <w:rPr>
          <w:rFonts w:asciiTheme="minorHAnsi" w:hAnsiTheme="minorHAnsi"/>
          <w:sz w:val="23"/>
          <w:szCs w:val="23"/>
        </w:rPr>
        <w:t xml:space="preserve">should only be done where absolutely necessary and to the </w:t>
      </w:r>
      <w:r>
        <w:rPr>
          <w:rFonts w:asciiTheme="minorHAnsi" w:hAnsiTheme="minorHAnsi"/>
          <w:sz w:val="23"/>
          <w:szCs w:val="23"/>
        </w:rPr>
        <w:t>least</w:t>
      </w:r>
      <w:r w:rsidRPr="00E66A60">
        <w:rPr>
          <w:rFonts w:asciiTheme="minorHAnsi" w:hAnsiTheme="minorHAnsi"/>
          <w:sz w:val="23"/>
          <w:szCs w:val="23"/>
        </w:rPr>
        <w:t xml:space="preserve"> extent possible in keeping with the requirements </w:t>
      </w:r>
      <w:r>
        <w:rPr>
          <w:rFonts w:asciiTheme="minorHAnsi" w:hAnsiTheme="minorHAnsi"/>
          <w:sz w:val="23"/>
          <w:szCs w:val="23"/>
        </w:rPr>
        <w:t xml:space="preserve">and considerations </w:t>
      </w:r>
      <w:r w:rsidRPr="00E66A60">
        <w:rPr>
          <w:rFonts w:asciiTheme="minorHAnsi" w:hAnsiTheme="minorHAnsi"/>
          <w:sz w:val="23"/>
          <w:szCs w:val="23"/>
        </w:rPr>
        <w:t>of the Act.</w:t>
      </w:r>
    </w:p>
    <w:p w14:paraId="4DA9CA24" w14:textId="77777777" w:rsidR="00CC15B1" w:rsidRDefault="00CC15B1" w:rsidP="00325EC8">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The Board has taken into account the following factors set out in s3(3) to determine whether this game should be deemed objectionable:</w:t>
      </w:r>
    </w:p>
    <w:p w14:paraId="05BCB574" w14:textId="77777777" w:rsidR="00CC15B1" w:rsidRPr="00BC4F8D" w:rsidRDefault="00325EC8" w:rsidP="007D5C2C">
      <w:pPr>
        <w:pStyle w:val="NoNum"/>
        <w:numPr>
          <w:ilvl w:val="0"/>
          <w:numId w:val="48"/>
        </w:numPr>
        <w:tabs>
          <w:tab w:val="clear" w:pos="709"/>
        </w:tabs>
        <w:spacing w:after="200"/>
        <w:ind w:left="851" w:hanging="425"/>
        <w:rPr>
          <w:rFonts w:asciiTheme="minorHAnsi" w:hAnsiTheme="minorHAnsi"/>
          <w:b/>
          <w:sz w:val="23"/>
          <w:szCs w:val="23"/>
        </w:rPr>
      </w:pPr>
      <w:r>
        <w:rPr>
          <w:rFonts w:asciiTheme="minorHAnsi" w:hAnsiTheme="minorHAnsi"/>
          <w:b/>
          <w:sz w:val="23"/>
          <w:szCs w:val="23"/>
        </w:rPr>
        <w:t>The dominant effect of the game</w:t>
      </w:r>
    </w:p>
    <w:p w14:paraId="3389C59C" w14:textId="77777777" w:rsidR="00820786" w:rsidRPr="007D5C2C" w:rsidRDefault="00820786" w:rsidP="007D5C2C">
      <w:pPr>
        <w:pStyle w:val="NoNum"/>
        <w:tabs>
          <w:tab w:val="clear" w:pos="709"/>
        </w:tabs>
        <w:spacing w:after="200"/>
        <w:ind w:left="851"/>
        <w:rPr>
          <w:rFonts w:asciiTheme="minorHAnsi" w:hAnsiTheme="minorHAnsi"/>
          <w:i/>
          <w:sz w:val="23"/>
          <w:szCs w:val="23"/>
        </w:rPr>
      </w:pPr>
      <w:r>
        <w:rPr>
          <w:rFonts w:asciiTheme="minorHAnsi" w:hAnsiTheme="minorHAnsi"/>
          <w:sz w:val="23"/>
          <w:szCs w:val="23"/>
        </w:rPr>
        <w:t xml:space="preserve">Mr Codd argues that the game is a </w:t>
      </w:r>
      <w:r w:rsidR="007D5C2C">
        <w:rPr>
          <w:rFonts w:asciiTheme="minorHAnsi" w:hAnsiTheme="minorHAnsi"/>
          <w:sz w:val="23"/>
          <w:szCs w:val="23"/>
        </w:rPr>
        <w:t>satire – s</w:t>
      </w:r>
      <w:r>
        <w:rPr>
          <w:rFonts w:asciiTheme="minorHAnsi" w:hAnsiTheme="minorHAnsi"/>
          <w:sz w:val="23"/>
          <w:szCs w:val="23"/>
        </w:rPr>
        <w:t>aying that</w:t>
      </w:r>
      <w:r w:rsidRPr="007D5C2C">
        <w:rPr>
          <w:rFonts w:asciiTheme="minorHAnsi" w:hAnsiTheme="minorHAnsi"/>
          <w:i/>
          <w:sz w:val="23"/>
          <w:szCs w:val="23"/>
        </w:rPr>
        <w:t xml:space="preserve"> “</w:t>
      </w:r>
      <w:r w:rsidR="002E2A9C" w:rsidRPr="007D5C2C">
        <w:rPr>
          <w:rFonts w:asciiTheme="minorHAnsi" w:hAnsiTheme="minorHAnsi"/>
          <w:i/>
          <w:sz w:val="23"/>
          <w:szCs w:val="23"/>
        </w:rPr>
        <w:t>it’s</w:t>
      </w:r>
      <w:r w:rsidRPr="007D5C2C">
        <w:rPr>
          <w:rFonts w:asciiTheme="minorHAnsi" w:hAnsiTheme="minorHAnsi"/>
          <w:i/>
          <w:sz w:val="23"/>
          <w:szCs w:val="23"/>
        </w:rPr>
        <w:t xml:space="preserve"> an overtly satirical work that takes its </w:t>
      </w:r>
      <w:r w:rsidR="002C2EDF" w:rsidRPr="007D5C2C">
        <w:rPr>
          <w:rFonts w:asciiTheme="minorHAnsi" w:hAnsiTheme="minorHAnsi"/>
          <w:i/>
          <w:sz w:val="23"/>
          <w:szCs w:val="23"/>
        </w:rPr>
        <w:t>sexual content to ludicrous extremes”</w:t>
      </w:r>
      <w:r w:rsidR="002C2EDF">
        <w:rPr>
          <w:rFonts w:asciiTheme="minorHAnsi" w:hAnsiTheme="minorHAnsi"/>
          <w:sz w:val="23"/>
          <w:szCs w:val="23"/>
        </w:rPr>
        <w:t xml:space="preserve">. </w:t>
      </w:r>
      <w:r w:rsidR="005F4CFD">
        <w:rPr>
          <w:rFonts w:asciiTheme="minorHAnsi" w:hAnsiTheme="minorHAnsi"/>
          <w:sz w:val="23"/>
          <w:szCs w:val="23"/>
        </w:rPr>
        <w:t xml:space="preserve">He submits that the Board should be aware that there </w:t>
      </w:r>
      <w:r w:rsidR="007D5C2C" w:rsidRPr="007D5C2C">
        <w:rPr>
          <w:rFonts w:asciiTheme="minorHAnsi" w:hAnsiTheme="minorHAnsi"/>
          <w:i/>
          <w:sz w:val="23"/>
          <w:szCs w:val="23"/>
        </w:rPr>
        <w:t>“</w:t>
      </w:r>
      <w:r w:rsidR="005F4CFD" w:rsidRPr="007D5C2C">
        <w:rPr>
          <w:rFonts w:asciiTheme="minorHAnsi" w:hAnsiTheme="minorHAnsi"/>
          <w:i/>
          <w:sz w:val="23"/>
          <w:szCs w:val="23"/>
        </w:rPr>
        <w:t xml:space="preserve">is a lot of value in transgressive, subversive works that might look, at a glance, to be supporting the very thing that they </w:t>
      </w:r>
      <w:r w:rsidR="002E2A9C" w:rsidRPr="007D5C2C">
        <w:rPr>
          <w:rFonts w:asciiTheme="minorHAnsi" w:hAnsiTheme="minorHAnsi"/>
          <w:i/>
          <w:sz w:val="23"/>
          <w:szCs w:val="23"/>
        </w:rPr>
        <w:t>criticise</w:t>
      </w:r>
      <w:r w:rsidR="005F4CFD" w:rsidRPr="007D5C2C">
        <w:rPr>
          <w:rFonts w:asciiTheme="minorHAnsi" w:hAnsiTheme="minorHAnsi"/>
          <w:i/>
          <w:sz w:val="23"/>
          <w:szCs w:val="23"/>
        </w:rPr>
        <w:t>”.</w:t>
      </w:r>
    </w:p>
    <w:p w14:paraId="476EBA6D" w14:textId="4A7D60F7" w:rsidR="005F4CFD" w:rsidRDefault="005F4CFD" w:rsidP="007D5C2C">
      <w:pPr>
        <w:pStyle w:val="NoNum"/>
        <w:tabs>
          <w:tab w:val="clear" w:pos="709"/>
        </w:tabs>
        <w:spacing w:after="200"/>
        <w:ind w:left="851"/>
        <w:rPr>
          <w:rFonts w:asciiTheme="minorHAnsi" w:hAnsiTheme="minorHAnsi"/>
          <w:sz w:val="23"/>
          <w:szCs w:val="23"/>
        </w:rPr>
      </w:pPr>
      <w:r>
        <w:rPr>
          <w:rFonts w:asciiTheme="minorHAnsi" w:hAnsiTheme="minorHAnsi"/>
          <w:sz w:val="23"/>
          <w:szCs w:val="23"/>
        </w:rPr>
        <w:t>There is merit in this statement and the right to freedom of expression enshrined in s.14 of the Bill of Rights Act mean</w:t>
      </w:r>
      <w:r w:rsidR="00BE6F52">
        <w:rPr>
          <w:rFonts w:asciiTheme="minorHAnsi" w:hAnsiTheme="minorHAnsi"/>
          <w:sz w:val="23"/>
          <w:szCs w:val="23"/>
        </w:rPr>
        <w:t>s</w:t>
      </w:r>
      <w:r>
        <w:rPr>
          <w:rFonts w:asciiTheme="minorHAnsi" w:hAnsiTheme="minorHAnsi"/>
          <w:sz w:val="23"/>
          <w:szCs w:val="23"/>
        </w:rPr>
        <w:t xml:space="preserve"> that there is a need to protect </w:t>
      </w:r>
      <w:r w:rsidR="002E2A9C">
        <w:rPr>
          <w:rFonts w:asciiTheme="minorHAnsi" w:hAnsiTheme="minorHAnsi"/>
          <w:sz w:val="23"/>
          <w:szCs w:val="23"/>
        </w:rPr>
        <w:t>publications</w:t>
      </w:r>
      <w:r w:rsidR="00E21AC9">
        <w:rPr>
          <w:rFonts w:asciiTheme="minorHAnsi" w:hAnsiTheme="minorHAnsi"/>
          <w:sz w:val="23"/>
          <w:szCs w:val="23"/>
        </w:rPr>
        <w:t xml:space="preserve"> which satirise other publications. The genre of the game is Japanese Anime – and </w:t>
      </w:r>
      <w:r w:rsidR="002E2A9C">
        <w:rPr>
          <w:rFonts w:asciiTheme="minorHAnsi" w:hAnsiTheme="minorHAnsi"/>
          <w:sz w:val="23"/>
          <w:szCs w:val="23"/>
        </w:rPr>
        <w:t>characters</w:t>
      </w:r>
      <w:r w:rsidR="00E21AC9">
        <w:rPr>
          <w:rFonts w:asciiTheme="minorHAnsi" w:hAnsiTheme="minorHAnsi"/>
          <w:sz w:val="23"/>
          <w:szCs w:val="23"/>
        </w:rPr>
        <w:t xml:space="preserve"> in the game can deliver much information to the informed viewer because of the colour of their </w:t>
      </w:r>
      <w:r w:rsidR="002E2A9C">
        <w:rPr>
          <w:rFonts w:asciiTheme="minorHAnsi" w:hAnsiTheme="minorHAnsi"/>
          <w:sz w:val="23"/>
          <w:szCs w:val="23"/>
        </w:rPr>
        <w:t>hair</w:t>
      </w:r>
      <w:r w:rsidR="00E21AC9">
        <w:rPr>
          <w:rFonts w:asciiTheme="minorHAnsi" w:hAnsiTheme="minorHAnsi"/>
          <w:sz w:val="23"/>
          <w:szCs w:val="23"/>
        </w:rPr>
        <w:t xml:space="preserve">, clothing and other visual cues. </w:t>
      </w:r>
      <w:r w:rsidR="002557B8">
        <w:rPr>
          <w:rFonts w:asciiTheme="minorHAnsi" w:hAnsiTheme="minorHAnsi"/>
          <w:sz w:val="23"/>
          <w:szCs w:val="23"/>
        </w:rPr>
        <w:t>But</w:t>
      </w:r>
      <w:r w:rsidR="00E21AC9">
        <w:rPr>
          <w:rFonts w:asciiTheme="minorHAnsi" w:hAnsiTheme="minorHAnsi"/>
          <w:sz w:val="23"/>
          <w:szCs w:val="23"/>
        </w:rPr>
        <w:t xml:space="preserve"> the Board </w:t>
      </w:r>
      <w:r w:rsidR="002557B8">
        <w:rPr>
          <w:rFonts w:asciiTheme="minorHAnsi" w:hAnsiTheme="minorHAnsi"/>
          <w:sz w:val="23"/>
          <w:szCs w:val="23"/>
        </w:rPr>
        <w:t xml:space="preserve">must </w:t>
      </w:r>
      <w:r w:rsidR="00E21AC9">
        <w:rPr>
          <w:rFonts w:asciiTheme="minorHAnsi" w:hAnsiTheme="minorHAnsi"/>
          <w:sz w:val="23"/>
          <w:szCs w:val="23"/>
        </w:rPr>
        <w:t xml:space="preserve">determine the dominant effect of the game for the New Zealand </w:t>
      </w:r>
      <w:r w:rsidR="002E2A9C">
        <w:rPr>
          <w:rFonts w:asciiTheme="minorHAnsi" w:hAnsiTheme="minorHAnsi"/>
          <w:sz w:val="23"/>
          <w:szCs w:val="23"/>
        </w:rPr>
        <w:t>audience</w:t>
      </w:r>
      <w:r w:rsidR="00E21AC9">
        <w:rPr>
          <w:rFonts w:asciiTheme="minorHAnsi" w:hAnsiTheme="minorHAnsi"/>
          <w:sz w:val="23"/>
          <w:szCs w:val="23"/>
        </w:rPr>
        <w:t xml:space="preserve">. Some of course will understand the satire and the subtext of the Anime </w:t>
      </w:r>
      <w:r w:rsidR="002E2A9C">
        <w:rPr>
          <w:rFonts w:asciiTheme="minorHAnsi" w:hAnsiTheme="minorHAnsi"/>
          <w:sz w:val="23"/>
          <w:szCs w:val="23"/>
        </w:rPr>
        <w:t>characters</w:t>
      </w:r>
      <w:r w:rsidR="00BE6F52">
        <w:rPr>
          <w:rFonts w:asciiTheme="minorHAnsi" w:hAnsiTheme="minorHAnsi"/>
          <w:sz w:val="23"/>
          <w:szCs w:val="23"/>
        </w:rPr>
        <w:t xml:space="preserve"> but many in New Zealand will not. The Board itself found it difficult to </w:t>
      </w:r>
      <w:r w:rsidR="0000025F">
        <w:rPr>
          <w:rFonts w:asciiTheme="minorHAnsi" w:hAnsiTheme="minorHAnsi"/>
          <w:sz w:val="23"/>
          <w:szCs w:val="23"/>
        </w:rPr>
        <w:t xml:space="preserve">pick up the satire and to see the game in this light. Rather the dominant effect of the game was a </w:t>
      </w:r>
      <w:r w:rsidR="002E2A9C">
        <w:rPr>
          <w:rFonts w:asciiTheme="minorHAnsi" w:hAnsiTheme="minorHAnsi"/>
          <w:sz w:val="23"/>
          <w:szCs w:val="23"/>
        </w:rPr>
        <w:t>continuous</w:t>
      </w:r>
      <w:r w:rsidR="0000025F">
        <w:rPr>
          <w:rFonts w:asciiTheme="minorHAnsi" w:hAnsiTheme="minorHAnsi"/>
          <w:sz w:val="23"/>
          <w:szCs w:val="23"/>
        </w:rPr>
        <w:t xml:space="preserve"> </w:t>
      </w:r>
      <w:r w:rsidR="002E2A9C">
        <w:rPr>
          <w:rFonts w:asciiTheme="minorHAnsi" w:hAnsiTheme="minorHAnsi"/>
          <w:sz w:val="23"/>
          <w:szCs w:val="23"/>
        </w:rPr>
        <w:t>bombardment</w:t>
      </w:r>
      <w:r w:rsidR="0000025F">
        <w:rPr>
          <w:rFonts w:asciiTheme="minorHAnsi" w:hAnsiTheme="minorHAnsi"/>
          <w:sz w:val="23"/>
          <w:szCs w:val="23"/>
        </w:rPr>
        <w:t xml:space="preserve"> of </w:t>
      </w:r>
      <w:r w:rsidR="00080549">
        <w:rPr>
          <w:rFonts w:asciiTheme="minorHAnsi" w:hAnsiTheme="minorHAnsi"/>
          <w:sz w:val="23"/>
          <w:szCs w:val="23"/>
        </w:rPr>
        <w:t>sexualised poses of youn</w:t>
      </w:r>
      <w:r w:rsidR="002557B8">
        <w:rPr>
          <w:rFonts w:asciiTheme="minorHAnsi" w:hAnsiTheme="minorHAnsi"/>
          <w:sz w:val="23"/>
          <w:szCs w:val="23"/>
        </w:rPr>
        <w:t>g women moaning, displaying their</w:t>
      </w:r>
      <w:r w:rsidR="00080549">
        <w:rPr>
          <w:rFonts w:asciiTheme="minorHAnsi" w:hAnsiTheme="minorHAnsi"/>
          <w:sz w:val="23"/>
          <w:szCs w:val="23"/>
        </w:rPr>
        <w:t xml:space="preserve"> </w:t>
      </w:r>
      <w:r w:rsidR="002E2A9C">
        <w:rPr>
          <w:rFonts w:asciiTheme="minorHAnsi" w:hAnsiTheme="minorHAnsi"/>
          <w:sz w:val="23"/>
          <w:szCs w:val="23"/>
        </w:rPr>
        <w:t>underwear</w:t>
      </w:r>
      <w:r w:rsidR="00080549">
        <w:rPr>
          <w:rFonts w:asciiTheme="minorHAnsi" w:hAnsiTheme="minorHAnsi"/>
          <w:sz w:val="23"/>
          <w:szCs w:val="23"/>
        </w:rPr>
        <w:t xml:space="preserve"> and being able to be stroked and touched by the male player. It portrays an extreme sexualisation of the young woman and </w:t>
      </w:r>
      <w:r w:rsidR="002557B8">
        <w:rPr>
          <w:rFonts w:asciiTheme="minorHAnsi" w:hAnsiTheme="minorHAnsi"/>
          <w:sz w:val="23"/>
          <w:szCs w:val="23"/>
        </w:rPr>
        <w:t>girls</w:t>
      </w:r>
      <w:r w:rsidR="00080549">
        <w:rPr>
          <w:rFonts w:asciiTheme="minorHAnsi" w:hAnsiTheme="minorHAnsi"/>
          <w:sz w:val="23"/>
          <w:szCs w:val="23"/>
        </w:rPr>
        <w:t xml:space="preserve"> depicted in the </w:t>
      </w:r>
      <w:r w:rsidR="00BC4F8D">
        <w:rPr>
          <w:rFonts w:asciiTheme="minorHAnsi" w:hAnsiTheme="minorHAnsi"/>
          <w:sz w:val="23"/>
          <w:szCs w:val="23"/>
        </w:rPr>
        <w:t xml:space="preserve">game. The women do not fight back </w:t>
      </w:r>
      <w:r w:rsidR="00325EC8">
        <w:rPr>
          <w:rFonts w:asciiTheme="minorHAnsi" w:hAnsiTheme="minorHAnsi"/>
          <w:sz w:val="23"/>
          <w:szCs w:val="23"/>
        </w:rPr>
        <w:t>(</w:t>
      </w:r>
      <w:r w:rsidR="00BC4F8D">
        <w:rPr>
          <w:rFonts w:asciiTheme="minorHAnsi" w:hAnsiTheme="minorHAnsi"/>
          <w:sz w:val="23"/>
          <w:szCs w:val="23"/>
        </w:rPr>
        <w:t xml:space="preserve">except in a dominatrix way in certain circumstances) and despite their oral protests seem accepting of the </w:t>
      </w:r>
      <w:r w:rsidR="002E2A9C">
        <w:rPr>
          <w:rFonts w:asciiTheme="minorHAnsi" w:hAnsiTheme="minorHAnsi"/>
          <w:sz w:val="23"/>
          <w:szCs w:val="23"/>
        </w:rPr>
        <w:t>player</w:t>
      </w:r>
      <w:r w:rsidR="00BC4F8D">
        <w:rPr>
          <w:rFonts w:asciiTheme="minorHAnsi" w:hAnsiTheme="minorHAnsi"/>
          <w:sz w:val="23"/>
          <w:szCs w:val="23"/>
        </w:rPr>
        <w:t xml:space="preserve"> touching them.</w:t>
      </w:r>
      <w:r w:rsidR="00D13F51">
        <w:rPr>
          <w:rFonts w:asciiTheme="minorHAnsi" w:hAnsiTheme="minorHAnsi"/>
          <w:sz w:val="23"/>
          <w:szCs w:val="23"/>
        </w:rPr>
        <w:t xml:space="preserve"> </w:t>
      </w:r>
      <w:r w:rsidR="00763EFB">
        <w:rPr>
          <w:rFonts w:asciiTheme="minorHAnsi" w:hAnsiTheme="minorHAnsi"/>
          <w:sz w:val="23"/>
          <w:szCs w:val="23"/>
        </w:rPr>
        <w:t xml:space="preserve">In the occasional case where a young woman or girls raises her hands to shield her body, this does not prevent ongoing contact. </w:t>
      </w:r>
      <w:r w:rsidR="00D13F51">
        <w:rPr>
          <w:rFonts w:asciiTheme="minorHAnsi" w:hAnsiTheme="minorHAnsi"/>
          <w:sz w:val="23"/>
          <w:szCs w:val="23"/>
        </w:rPr>
        <w:t>The Board have concluded that the New Zealand population as a whole are unlikely to see this as a satire.</w:t>
      </w:r>
    </w:p>
    <w:p w14:paraId="7DF2CFBF" w14:textId="77777777" w:rsidR="00CC15B1" w:rsidRPr="007D5C2C" w:rsidRDefault="007D5C2C" w:rsidP="007D5C2C">
      <w:pPr>
        <w:numPr>
          <w:ilvl w:val="0"/>
          <w:numId w:val="48"/>
        </w:numPr>
        <w:spacing w:after="200"/>
        <w:ind w:left="851" w:hanging="425"/>
        <w:rPr>
          <w:rFonts w:asciiTheme="minorHAnsi" w:hAnsiTheme="minorHAnsi"/>
          <w:b/>
          <w:sz w:val="23"/>
          <w:szCs w:val="23"/>
        </w:rPr>
      </w:pPr>
      <w:r w:rsidRPr="007D5C2C">
        <w:rPr>
          <w:rFonts w:asciiTheme="minorHAnsi" w:hAnsiTheme="minorHAnsi"/>
          <w:b/>
          <w:sz w:val="23"/>
          <w:szCs w:val="23"/>
        </w:rPr>
        <w:t>Impact of the medium</w:t>
      </w:r>
    </w:p>
    <w:p w14:paraId="3B571F01" w14:textId="4C0308D5" w:rsidR="00094617" w:rsidRDefault="007D5C2C" w:rsidP="00C417DA">
      <w:pPr>
        <w:spacing w:after="200"/>
        <w:ind w:left="851"/>
        <w:rPr>
          <w:rFonts w:asciiTheme="minorHAnsi" w:hAnsiTheme="minorHAnsi"/>
          <w:sz w:val="23"/>
          <w:szCs w:val="23"/>
        </w:rPr>
      </w:pPr>
      <w:r>
        <w:rPr>
          <w:rFonts w:asciiTheme="minorHAnsi" w:hAnsiTheme="minorHAnsi"/>
          <w:sz w:val="23"/>
          <w:szCs w:val="23"/>
        </w:rPr>
        <w:t>The f</w:t>
      </w:r>
      <w:r w:rsidR="00BC4F8D" w:rsidRPr="007D5C2C">
        <w:rPr>
          <w:rFonts w:asciiTheme="minorHAnsi" w:hAnsiTheme="minorHAnsi"/>
          <w:sz w:val="23"/>
          <w:szCs w:val="23"/>
        </w:rPr>
        <w:t xml:space="preserve">irst person aspect of the player of the game heightens the sexualisation impression. The ability of some of the consoles on which the game can be </w:t>
      </w:r>
      <w:r w:rsidR="002E2A9C" w:rsidRPr="007D5C2C">
        <w:rPr>
          <w:rFonts w:asciiTheme="minorHAnsi" w:hAnsiTheme="minorHAnsi"/>
          <w:sz w:val="23"/>
          <w:szCs w:val="23"/>
        </w:rPr>
        <w:t>played</w:t>
      </w:r>
      <w:r w:rsidR="00BC4F8D" w:rsidRPr="007D5C2C">
        <w:rPr>
          <w:rFonts w:asciiTheme="minorHAnsi" w:hAnsiTheme="minorHAnsi"/>
          <w:sz w:val="23"/>
          <w:szCs w:val="23"/>
        </w:rPr>
        <w:t xml:space="preserve"> to use a touch screen to touch and </w:t>
      </w:r>
      <w:r w:rsidR="002E2A9C" w:rsidRPr="007D5C2C">
        <w:rPr>
          <w:rFonts w:asciiTheme="minorHAnsi" w:hAnsiTheme="minorHAnsi"/>
          <w:sz w:val="23"/>
          <w:szCs w:val="23"/>
        </w:rPr>
        <w:t>stroke</w:t>
      </w:r>
      <w:r w:rsidR="00BC4F8D" w:rsidRPr="007D5C2C">
        <w:rPr>
          <w:rFonts w:asciiTheme="minorHAnsi" w:hAnsiTheme="minorHAnsi"/>
          <w:sz w:val="23"/>
          <w:szCs w:val="23"/>
        </w:rPr>
        <w:t xml:space="preserve"> the young women to orgasm is a striking feature of the game.</w:t>
      </w:r>
    </w:p>
    <w:p w14:paraId="659F6481" w14:textId="77777777" w:rsidR="00BC4F8D" w:rsidRPr="007D5C2C" w:rsidRDefault="00BC4F8D" w:rsidP="007D5C2C">
      <w:pPr>
        <w:numPr>
          <w:ilvl w:val="0"/>
          <w:numId w:val="48"/>
        </w:numPr>
        <w:spacing w:after="200"/>
        <w:ind w:left="851" w:hanging="425"/>
        <w:rPr>
          <w:rFonts w:asciiTheme="minorHAnsi" w:hAnsiTheme="minorHAnsi"/>
          <w:b/>
          <w:sz w:val="23"/>
          <w:szCs w:val="23"/>
        </w:rPr>
      </w:pPr>
      <w:r w:rsidRPr="007D5C2C">
        <w:rPr>
          <w:rFonts w:asciiTheme="minorHAnsi" w:hAnsiTheme="minorHAnsi"/>
          <w:b/>
          <w:sz w:val="23"/>
          <w:szCs w:val="23"/>
        </w:rPr>
        <w:t xml:space="preserve">The </w:t>
      </w:r>
      <w:r w:rsidR="002E2A9C" w:rsidRPr="007D5C2C">
        <w:rPr>
          <w:rFonts w:asciiTheme="minorHAnsi" w:hAnsiTheme="minorHAnsi"/>
          <w:b/>
          <w:sz w:val="23"/>
          <w:szCs w:val="23"/>
        </w:rPr>
        <w:t>artistic</w:t>
      </w:r>
      <w:r w:rsidRPr="007D5C2C">
        <w:rPr>
          <w:rFonts w:asciiTheme="minorHAnsi" w:hAnsiTheme="minorHAnsi"/>
          <w:b/>
          <w:sz w:val="23"/>
          <w:szCs w:val="23"/>
        </w:rPr>
        <w:t xml:space="preserve"> merit of the publication</w:t>
      </w:r>
    </w:p>
    <w:p w14:paraId="2EDF8507" w14:textId="46FDB4E1" w:rsidR="00BC4F8D" w:rsidRPr="007D5C2C" w:rsidRDefault="00BC4F8D" w:rsidP="007D5C2C">
      <w:pPr>
        <w:spacing w:after="200"/>
        <w:ind w:left="851"/>
        <w:rPr>
          <w:rFonts w:asciiTheme="minorHAnsi" w:hAnsiTheme="minorHAnsi"/>
          <w:sz w:val="23"/>
          <w:szCs w:val="23"/>
        </w:rPr>
      </w:pPr>
      <w:r w:rsidRPr="007D5C2C">
        <w:rPr>
          <w:rFonts w:asciiTheme="minorHAnsi" w:hAnsiTheme="minorHAnsi"/>
          <w:sz w:val="23"/>
          <w:szCs w:val="23"/>
        </w:rPr>
        <w:t xml:space="preserve">The Board can see no particular </w:t>
      </w:r>
      <w:r w:rsidR="002E2A9C" w:rsidRPr="007D5C2C">
        <w:rPr>
          <w:rFonts w:asciiTheme="minorHAnsi" w:hAnsiTheme="minorHAnsi"/>
          <w:sz w:val="23"/>
          <w:szCs w:val="23"/>
        </w:rPr>
        <w:t>artistic</w:t>
      </w:r>
      <w:r w:rsidRPr="007D5C2C">
        <w:rPr>
          <w:rFonts w:asciiTheme="minorHAnsi" w:hAnsiTheme="minorHAnsi"/>
          <w:sz w:val="23"/>
          <w:szCs w:val="23"/>
        </w:rPr>
        <w:t xml:space="preserve">, social, cultural or educational </w:t>
      </w:r>
      <w:r w:rsidR="002E2A9C" w:rsidRPr="007D5C2C">
        <w:rPr>
          <w:rFonts w:asciiTheme="minorHAnsi" w:hAnsiTheme="minorHAnsi"/>
          <w:sz w:val="23"/>
          <w:szCs w:val="23"/>
        </w:rPr>
        <w:t>merit</w:t>
      </w:r>
      <w:r w:rsidRPr="007D5C2C">
        <w:rPr>
          <w:rFonts w:asciiTheme="minorHAnsi" w:hAnsiTheme="minorHAnsi"/>
          <w:sz w:val="23"/>
          <w:szCs w:val="23"/>
        </w:rPr>
        <w:t xml:space="preserve"> in the game. It’s </w:t>
      </w:r>
      <w:r w:rsidR="002E2A9C" w:rsidRPr="007D5C2C">
        <w:rPr>
          <w:rFonts w:asciiTheme="minorHAnsi" w:hAnsiTheme="minorHAnsi"/>
          <w:sz w:val="23"/>
          <w:szCs w:val="23"/>
        </w:rPr>
        <w:t>an</w:t>
      </w:r>
      <w:r w:rsidRPr="007D5C2C">
        <w:rPr>
          <w:rFonts w:asciiTheme="minorHAnsi" w:hAnsiTheme="minorHAnsi"/>
          <w:sz w:val="23"/>
          <w:szCs w:val="23"/>
        </w:rPr>
        <w:t xml:space="preserve"> arcade type game</w:t>
      </w:r>
      <w:r w:rsidR="00763EFB">
        <w:rPr>
          <w:rFonts w:asciiTheme="minorHAnsi" w:hAnsiTheme="minorHAnsi"/>
          <w:sz w:val="23"/>
          <w:szCs w:val="23"/>
        </w:rPr>
        <w:t>, requiring very little skill</w:t>
      </w:r>
      <w:r w:rsidR="007D5C2C">
        <w:rPr>
          <w:rFonts w:asciiTheme="minorHAnsi" w:hAnsiTheme="minorHAnsi"/>
          <w:sz w:val="23"/>
          <w:szCs w:val="23"/>
        </w:rPr>
        <w:t>.</w:t>
      </w:r>
    </w:p>
    <w:p w14:paraId="4FFF210D" w14:textId="77777777" w:rsidR="00BC4F8D" w:rsidRPr="007D5C2C" w:rsidRDefault="00BC4F8D" w:rsidP="007D5C2C">
      <w:pPr>
        <w:numPr>
          <w:ilvl w:val="0"/>
          <w:numId w:val="48"/>
        </w:numPr>
        <w:spacing w:after="200"/>
        <w:ind w:left="851" w:hanging="425"/>
        <w:rPr>
          <w:rFonts w:asciiTheme="minorHAnsi" w:hAnsiTheme="minorHAnsi"/>
          <w:b/>
          <w:sz w:val="23"/>
          <w:szCs w:val="23"/>
        </w:rPr>
      </w:pPr>
      <w:r w:rsidRPr="007D5C2C">
        <w:rPr>
          <w:rFonts w:asciiTheme="minorHAnsi" w:hAnsiTheme="minorHAnsi"/>
          <w:b/>
          <w:sz w:val="23"/>
          <w:szCs w:val="23"/>
        </w:rPr>
        <w:t>The persons to w</w:t>
      </w:r>
      <w:r w:rsidR="007D5C2C">
        <w:rPr>
          <w:rFonts w:asciiTheme="minorHAnsi" w:hAnsiTheme="minorHAnsi"/>
          <w:b/>
          <w:sz w:val="23"/>
          <w:szCs w:val="23"/>
        </w:rPr>
        <w:t>hom the publication is directed</w:t>
      </w:r>
    </w:p>
    <w:p w14:paraId="09A3E2D1" w14:textId="77777777" w:rsidR="00BC4F8D" w:rsidRDefault="00BC4F8D" w:rsidP="007D5C2C">
      <w:pPr>
        <w:spacing w:after="200"/>
        <w:ind w:left="851"/>
        <w:rPr>
          <w:rFonts w:asciiTheme="minorHAnsi" w:hAnsiTheme="minorHAnsi"/>
          <w:sz w:val="23"/>
          <w:szCs w:val="23"/>
        </w:rPr>
      </w:pPr>
      <w:r w:rsidRPr="007D5C2C">
        <w:rPr>
          <w:rFonts w:asciiTheme="minorHAnsi" w:hAnsiTheme="minorHAnsi"/>
          <w:sz w:val="23"/>
          <w:szCs w:val="23"/>
        </w:rPr>
        <w:t>The game is directed at members of the public who like to play video games. There is nothing in the game which suggests it is directed at a certain age group – except perhaps the teenage male</w:t>
      </w:r>
      <w:r w:rsidR="007D5C2C">
        <w:rPr>
          <w:rFonts w:asciiTheme="minorHAnsi" w:hAnsiTheme="minorHAnsi"/>
          <w:sz w:val="23"/>
          <w:szCs w:val="23"/>
        </w:rPr>
        <w:t xml:space="preserve"> </w:t>
      </w:r>
      <w:r w:rsidRPr="007D5C2C">
        <w:rPr>
          <w:rFonts w:asciiTheme="minorHAnsi" w:hAnsiTheme="minorHAnsi"/>
          <w:sz w:val="23"/>
          <w:szCs w:val="23"/>
        </w:rPr>
        <w:t>- but the game would be equally directed at older players who are likely to be predominantly men.</w:t>
      </w:r>
    </w:p>
    <w:p w14:paraId="6F411F66" w14:textId="77777777" w:rsidR="00BC4F8D" w:rsidRPr="007D5C2C" w:rsidRDefault="00BC4F8D" w:rsidP="007D5C2C">
      <w:pPr>
        <w:numPr>
          <w:ilvl w:val="0"/>
          <w:numId w:val="48"/>
        </w:numPr>
        <w:spacing w:after="200"/>
        <w:ind w:left="851" w:hanging="425"/>
        <w:rPr>
          <w:rFonts w:asciiTheme="minorHAnsi" w:hAnsiTheme="minorHAnsi"/>
          <w:b/>
          <w:sz w:val="23"/>
          <w:szCs w:val="23"/>
        </w:rPr>
      </w:pPr>
      <w:r w:rsidRPr="007D5C2C">
        <w:rPr>
          <w:rFonts w:asciiTheme="minorHAnsi" w:hAnsiTheme="minorHAnsi"/>
          <w:b/>
          <w:sz w:val="23"/>
          <w:szCs w:val="23"/>
        </w:rPr>
        <w:t>The purpose for which the p</w:t>
      </w:r>
      <w:r w:rsidR="007D5C2C">
        <w:rPr>
          <w:rFonts w:asciiTheme="minorHAnsi" w:hAnsiTheme="minorHAnsi"/>
          <w:b/>
          <w:sz w:val="23"/>
          <w:szCs w:val="23"/>
        </w:rPr>
        <w:t>ublication is likely to be used</w:t>
      </w:r>
    </w:p>
    <w:p w14:paraId="305E8417" w14:textId="6FE205E3" w:rsidR="00BC4F8D" w:rsidRPr="007D5C2C" w:rsidRDefault="00BC4F8D" w:rsidP="007D5C2C">
      <w:pPr>
        <w:spacing w:after="200"/>
        <w:ind w:left="851"/>
        <w:rPr>
          <w:rFonts w:asciiTheme="minorHAnsi" w:hAnsiTheme="minorHAnsi"/>
          <w:sz w:val="23"/>
          <w:szCs w:val="23"/>
        </w:rPr>
      </w:pPr>
      <w:r w:rsidRPr="007D5C2C">
        <w:rPr>
          <w:rFonts w:asciiTheme="minorHAnsi" w:hAnsiTheme="minorHAnsi"/>
          <w:sz w:val="23"/>
          <w:szCs w:val="23"/>
        </w:rPr>
        <w:t xml:space="preserve">The sole purpose is as a game but because of its sexual nature could also be attractive to that part of the population which likes to </w:t>
      </w:r>
      <w:r w:rsidR="002557B8">
        <w:rPr>
          <w:rFonts w:asciiTheme="minorHAnsi" w:hAnsiTheme="minorHAnsi"/>
          <w:sz w:val="23"/>
          <w:szCs w:val="23"/>
        </w:rPr>
        <w:t>view</w:t>
      </w:r>
      <w:r w:rsidRPr="007D5C2C">
        <w:rPr>
          <w:rFonts w:asciiTheme="minorHAnsi" w:hAnsiTheme="minorHAnsi"/>
          <w:sz w:val="23"/>
          <w:szCs w:val="23"/>
        </w:rPr>
        <w:t xml:space="preserve"> publications which deal with sexualisation of children and young persons.</w:t>
      </w:r>
    </w:p>
    <w:p w14:paraId="34FE3FE5" w14:textId="77777777" w:rsidR="00BC4F8D" w:rsidRPr="007D5C2C" w:rsidRDefault="007D5C2C" w:rsidP="007D5C2C">
      <w:pPr>
        <w:numPr>
          <w:ilvl w:val="0"/>
          <w:numId w:val="48"/>
        </w:numPr>
        <w:spacing w:after="200"/>
        <w:ind w:left="851" w:hanging="425"/>
        <w:rPr>
          <w:rFonts w:asciiTheme="minorHAnsi" w:hAnsiTheme="minorHAnsi"/>
          <w:b/>
          <w:sz w:val="23"/>
          <w:szCs w:val="23"/>
        </w:rPr>
      </w:pPr>
      <w:r>
        <w:rPr>
          <w:rFonts w:asciiTheme="minorHAnsi" w:hAnsiTheme="minorHAnsi"/>
          <w:b/>
          <w:sz w:val="23"/>
          <w:szCs w:val="23"/>
        </w:rPr>
        <w:t>Other matters</w:t>
      </w:r>
    </w:p>
    <w:p w14:paraId="18E6105B" w14:textId="77777777" w:rsidR="00BC4F8D" w:rsidRPr="007D5C2C" w:rsidRDefault="00790CF2" w:rsidP="007D5C2C">
      <w:pPr>
        <w:spacing w:after="200"/>
        <w:ind w:left="851"/>
        <w:rPr>
          <w:rFonts w:asciiTheme="minorHAnsi" w:hAnsiTheme="minorHAnsi"/>
          <w:sz w:val="23"/>
          <w:szCs w:val="23"/>
        </w:rPr>
      </w:pPr>
      <w:r w:rsidRPr="007D5C2C">
        <w:rPr>
          <w:rFonts w:asciiTheme="minorHAnsi" w:hAnsiTheme="minorHAnsi"/>
          <w:sz w:val="23"/>
          <w:szCs w:val="23"/>
        </w:rPr>
        <w:t xml:space="preserve">The </w:t>
      </w:r>
      <w:r w:rsidR="002E2A9C" w:rsidRPr="007D5C2C">
        <w:rPr>
          <w:rFonts w:asciiTheme="minorHAnsi" w:hAnsiTheme="minorHAnsi"/>
          <w:sz w:val="23"/>
          <w:szCs w:val="23"/>
        </w:rPr>
        <w:t>Board</w:t>
      </w:r>
      <w:r w:rsidRPr="007D5C2C">
        <w:rPr>
          <w:rFonts w:asciiTheme="minorHAnsi" w:hAnsiTheme="minorHAnsi"/>
          <w:sz w:val="23"/>
          <w:szCs w:val="23"/>
        </w:rPr>
        <w:t xml:space="preserve"> consider that there are a number of concerning features about the game: </w:t>
      </w:r>
    </w:p>
    <w:p w14:paraId="4D0E3692" w14:textId="4D08B84B" w:rsidR="00D13F51" w:rsidRPr="007D5C2C" w:rsidRDefault="00D13F51" w:rsidP="007D5C2C">
      <w:pPr>
        <w:pStyle w:val="ListParagraph"/>
        <w:numPr>
          <w:ilvl w:val="0"/>
          <w:numId w:val="49"/>
        </w:numPr>
        <w:spacing w:after="200"/>
        <w:ind w:left="1276" w:hanging="357"/>
        <w:contextualSpacing w:val="0"/>
        <w:rPr>
          <w:rFonts w:asciiTheme="minorHAnsi" w:hAnsiTheme="minorHAnsi"/>
          <w:sz w:val="23"/>
          <w:szCs w:val="23"/>
        </w:rPr>
      </w:pPr>
      <w:r w:rsidRPr="007D5C2C">
        <w:rPr>
          <w:rFonts w:asciiTheme="minorHAnsi" w:hAnsiTheme="minorHAnsi"/>
          <w:sz w:val="23"/>
          <w:szCs w:val="23"/>
        </w:rPr>
        <w:t xml:space="preserve">The game depicts young women and girls saying “no” to the actions of the player and being ignored and then apparently enjoying the activities that they have </w:t>
      </w:r>
      <w:r w:rsidR="002557B8">
        <w:rPr>
          <w:rFonts w:asciiTheme="minorHAnsi" w:hAnsiTheme="minorHAnsi"/>
          <w:sz w:val="23"/>
          <w:szCs w:val="23"/>
        </w:rPr>
        <w:t xml:space="preserve">previously </w:t>
      </w:r>
      <w:r w:rsidRPr="007D5C2C">
        <w:rPr>
          <w:rFonts w:asciiTheme="minorHAnsi" w:hAnsiTheme="minorHAnsi"/>
          <w:sz w:val="23"/>
          <w:szCs w:val="23"/>
        </w:rPr>
        <w:t>resisted- so no does not mean “No”.</w:t>
      </w:r>
    </w:p>
    <w:p w14:paraId="35504BC4" w14:textId="08777E1D" w:rsidR="00D13F51" w:rsidRPr="007D5C2C" w:rsidRDefault="00D13F51" w:rsidP="007D5C2C">
      <w:pPr>
        <w:pStyle w:val="ListParagraph"/>
        <w:numPr>
          <w:ilvl w:val="0"/>
          <w:numId w:val="49"/>
        </w:numPr>
        <w:spacing w:after="200"/>
        <w:ind w:left="1276" w:hanging="357"/>
        <w:contextualSpacing w:val="0"/>
        <w:rPr>
          <w:rFonts w:asciiTheme="minorHAnsi" w:hAnsiTheme="minorHAnsi"/>
          <w:sz w:val="23"/>
          <w:szCs w:val="23"/>
        </w:rPr>
      </w:pPr>
      <w:r w:rsidRPr="007D5C2C">
        <w:rPr>
          <w:rFonts w:asciiTheme="minorHAnsi" w:hAnsiTheme="minorHAnsi"/>
          <w:sz w:val="23"/>
          <w:szCs w:val="23"/>
        </w:rPr>
        <w:t xml:space="preserve">The touch screen allows players to actually touch and stroke the young women who also have “weak spots” – groin, breast, nape of the neck etc. This is worrying when this can be done to characters that are </w:t>
      </w:r>
      <w:r w:rsidR="002E2A9C" w:rsidRPr="007D5C2C">
        <w:rPr>
          <w:rFonts w:asciiTheme="minorHAnsi" w:hAnsiTheme="minorHAnsi"/>
          <w:sz w:val="23"/>
          <w:szCs w:val="23"/>
        </w:rPr>
        <w:t>depicted</w:t>
      </w:r>
      <w:r w:rsidRPr="007D5C2C">
        <w:rPr>
          <w:rFonts w:asciiTheme="minorHAnsi" w:hAnsiTheme="minorHAnsi"/>
          <w:sz w:val="23"/>
          <w:szCs w:val="23"/>
        </w:rPr>
        <w:t xml:space="preserve"> as children</w:t>
      </w:r>
      <w:r w:rsidR="00E7543B">
        <w:rPr>
          <w:rFonts w:asciiTheme="minorHAnsi" w:hAnsiTheme="minorHAnsi"/>
          <w:sz w:val="23"/>
          <w:szCs w:val="23"/>
        </w:rPr>
        <w:t>.</w:t>
      </w:r>
    </w:p>
    <w:p w14:paraId="6477780A" w14:textId="77777777" w:rsidR="00D13F51" w:rsidRPr="007D5C2C" w:rsidRDefault="00D13F51" w:rsidP="007D5C2C">
      <w:pPr>
        <w:pStyle w:val="ListParagraph"/>
        <w:numPr>
          <w:ilvl w:val="0"/>
          <w:numId w:val="49"/>
        </w:numPr>
        <w:spacing w:after="200"/>
        <w:ind w:left="1276" w:hanging="357"/>
        <w:contextualSpacing w:val="0"/>
        <w:rPr>
          <w:rFonts w:asciiTheme="minorHAnsi" w:hAnsiTheme="minorHAnsi"/>
          <w:sz w:val="23"/>
          <w:szCs w:val="23"/>
        </w:rPr>
      </w:pPr>
      <w:r w:rsidRPr="007D5C2C">
        <w:rPr>
          <w:rFonts w:asciiTheme="minorHAnsi" w:hAnsiTheme="minorHAnsi"/>
          <w:sz w:val="23"/>
          <w:szCs w:val="23"/>
        </w:rPr>
        <w:t xml:space="preserve">Some of the characters are very young – with baby like faces </w:t>
      </w:r>
      <w:r w:rsidR="00325EC8" w:rsidRPr="007D5C2C">
        <w:rPr>
          <w:rFonts w:asciiTheme="minorHAnsi" w:hAnsiTheme="minorHAnsi"/>
          <w:sz w:val="23"/>
          <w:szCs w:val="23"/>
        </w:rPr>
        <w:t>(</w:t>
      </w:r>
      <w:r w:rsidRPr="007D5C2C">
        <w:rPr>
          <w:rFonts w:asciiTheme="minorHAnsi" w:hAnsiTheme="minorHAnsi"/>
          <w:sz w:val="23"/>
          <w:szCs w:val="23"/>
        </w:rPr>
        <w:t xml:space="preserve">round and soft) breathless voices and naïve poses. This all suggests sexualisation and sexual content on children and a form of </w:t>
      </w:r>
      <w:r w:rsidR="002E2A9C" w:rsidRPr="007D5C2C">
        <w:rPr>
          <w:rFonts w:asciiTheme="minorHAnsi" w:hAnsiTheme="minorHAnsi"/>
          <w:sz w:val="23"/>
          <w:szCs w:val="23"/>
        </w:rPr>
        <w:t>exploitation</w:t>
      </w:r>
      <w:r w:rsidRPr="007D5C2C">
        <w:rPr>
          <w:rFonts w:asciiTheme="minorHAnsi" w:hAnsiTheme="minorHAnsi"/>
          <w:sz w:val="23"/>
          <w:szCs w:val="23"/>
        </w:rPr>
        <w:t xml:space="preserve"> of them.</w:t>
      </w:r>
    </w:p>
    <w:p w14:paraId="56450FAB" w14:textId="77777777" w:rsidR="007D5C2C" w:rsidRDefault="007D5C2C" w:rsidP="007D5C2C">
      <w:pPr>
        <w:pStyle w:val="NoNum"/>
        <w:tabs>
          <w:tab w:val="clear" w:pos="709"/>
        </w:tabs>
        <w:spacing w:after="200"/>
        <w:rPr>
          <w:rFonts w:asciiTheme="minorHAnsi" w:hAnsiTheme="minorHAnsi"/>
          <w:b/>
          <w:sz w:val="23"/>
          <w:szCs w:val="23"/>
        </w:rPr>
      </w:pPr>
      <w:r>
        <w:rPr>
          <w:rFonts w:asciiTheme="minorHAnsi" w:hAnsiTheme="minorHAnsi"/>
          <w:b/>
          <w:sz w:val="23"/>
          <w:szCs w:val="23"/>
        </w:rPr>
        <w:t>Conclusion</w:t>
      </w:r>
    </w:p>
    <w:p w14:paraId="3276EC83" w14:textId="22266D4E" w:rsidR="00D13F51" w:rsidRDefault="00D13F51" w:rsidP="007D5C2C">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The </w:t>
      </w:r>
      <w:r w:rsidR="002E2A9C">
        <w:rPr>
          <w:rFonts w:asciiTheme="minorHAnsi" w:hAnsiTheme="minorHAnsi"/>
          <w:sz w:val="23"/>
          <w:szCs w:val="23"/>
        </w:rPr>
        <w:t>Board</w:t>
      </w:r>
      <w:r>
        <w:rPr>
          <w:rFonts w:asciiTheme="minorHAnsi" w:hAnsiTheme="minorHAnsi"/>
          <w:sz w:val="23"/>
          <w:szCs w:val="23"/>
        </w:rPr>
        <w:t xml:space="preserve"> have therefore concluded that the game is objectionable for its depiction of sexual activity with children and young persons and its </w:t>
      </w:r>
      <w:r w:rsidR="002E2A9C">
        <w:rPr>
          <w:rFonts w:asciiTheme="minorHAnsi" w:hAnsiTheme="minorHAnsi"/>
          <w:sz w:val="23"/>
          <w:szCs w:val="23"/>
        </w:rPr>
        <w:t>depiction</w:t>
      </w:r>
      <w:r>
        <w:rPr>
          <w:rFonts w:asciiTheme="minorHAnsi" w:hAnsiTheme="minorHAnsi"/>
          <w:sz w:val="23"/>
          <w:szCs w:val="23"/>
        </w:rPr>
        <w:t xml:space="preserve"> of the </w:t>
      </w:r>
      <w:r w:rsidR="002E2A9C">
        <w:rPr>
          <w:rFonts w:asciiTheme="minorHAnsi" w:hAnsiTheme="minorHAnsi"/>
          <w:sz w:val="23"/>
          <w:szCs w:val="23"/>
        </w:rPr>
        <w:t>girls</w:t>
      </w:r>
      <w:r w:rsidR="00FD571F">
        <w:rPr>
          <w:rFonts w:asciiTheme="minorHAnsi" w:hAnsiTheme="minorHAnsi"/>
          <w:sz w:val="23"/>
          <w:szCs w:val="23"/>
        </w:rPr>
        <w:t>’</w:t>
      </w:r>
      <w:r>
        <w:rPr>
          <w:rFonts w:asciiTheme="minorHAnsi" w:hAnsiTheme="minorHAnsi"/>
          <w:sz w:val="23"/>
          <w:szCs w:val="23"/>
        </w:rPr>
        <w:t xml:space="preserve"> objections to this activity being ignored or overridden.</w:t>
      </w:r>
    </w:p>
    <w:p w14:paraId="175C2BD1" w14:textId="77777777" w:rsidR="00D13F51" w:rsidRDefault="00477A08" w:rsidP="007D5C2C">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New Zealand society </w:t>
      </w:r>
      <w:r w:rsidR="00D13F51">
        <w:rPr>
          <w:rFonts w:asciiTheme="minorHAnsi" w:hAnsiTheme="minorHAnsi"/>
          <w:sz w:val="23"/>
          <w:szCs w:val="23"/>
        </w:rPr>
        <w:t xml:space="preserve">has a particular concern with </w:t>
      </w:r>
      <w:r>
        <w:rPr>
          <w:rFonts w:asciiTheme="minorHAnsi" w:hAnsiTheme="minorHAnsi"/>
          <w:sz w:val="23"/>
          <w:szCs w:val="23"/>
        </w:rPr>
        <w:t xml:space="preserve">sexual activity on children and young persons and our legislation places emphasis on protecting depiction of them </w:t>
      </w:r>
      <w:r w:rsidR="002E2A9C">
        <w:rPr>
          <w:rFonts w:asciiTheme="minorHAnsi" w:hAnsiTheme="minorHAnsi"/>
          <w:sz w:val="23"/>
          <w:szCs w:val="23"/>
        </w:rPr>
        <w:t>in any</w:t>
      </w:r>
      <w:r>
        <w:rPr>
          <w:rFonts w:asciiTheme="minorHAnsi" w:hAnsiTheme="minorHAnsi"/>
          <w:sz w:val="23"/>
          <w:szCs w:val="23"/>
        </w:rPr>
        <w:t xml:space="preserve"> form of publication as being sexual objects. </w:t>
      </w:r>
    </w:p>
    <w:p w14:paraId="4609BCAE" w14:textId="77777777" w:rsidR="00477A08" w:rsidRPr="00D13F51" w:rsidRDefault="00477A08" w:rsidP="007D5C2C">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 xml:space="preserve">The Board have considered whether it is possible to deem the game </w:t>
      </w:r>
      <w:r w:rsidR="002E2A9C">
        <w:rPr>
          <w:rFonts w:asciiTheme="minorHAnsi" w:hAnsiTheme="minorHAnsi"/>
          <w:sz w:val="23"/>
          <w:szCs w:val="23"/>
        </w:rPr>
        <w:t>objectionable</w:t>
      </w:r>
      <w:r>
        <w:rPr>
          <w:rFonts w:asciiTheme="minorHAnsi" w:hAnsiTheme="minorHAnsi"/>
          <w:sz w:val="23"/>
          <w:szCs w:val="23"/>
        </w:rPr>
        <w:t xml:space="preserve"> unless sold to those over 18. However the age restriction does not address any of the issues with this game – it does not ha</w:t>
      </w:r>
      <w:r w:rsidR="007D5C2C">
        <w:rPr>
          <w:rFonts w:asciiTheme="minorHAnsi" w:hAnsiTheme="minorHAnsi"/>
          <w:sz w:val="23"/>
          <w:szCs w:val="23"/>
        </w:rPr>
        <w:t xml:space="preserve">ve themes and content which are </w:t>
      </w:r>
      <w:r>
        <w:rPr>
          <w:rFonts w:asciiTheme="minorHAnsi" w:hAnsiTheme="minorHAnsi"/>
          <w:sz w:val="23"/>
          <w:szCs w:val="23"/>
        </w:rPr>
        <w:t xml:space="preserve">best restricted to older adults. Rather it depicts inappropriate sexual </w:t>
      </w:r>
      <w:r w:rsidR="002E2A9C">
        <w:rPr>
          <w:rFonts w:asciiTheme="minorHAnsi" w:hAnsiTheme="minorHAnsi"/>
          <w:sz w:val="23"/>
          <w:szCs w:val="23"/>
        </w:rPr>
        <w:t>activity</w:t>
      </w:r>
      <w:r>
        <w:rPr>
          <w:rFonts w:asciiTheme="minorHAnsi" w:hAnsiTheme="minorHAnsi"/>
          <w:sz w:val="23"/>
          <w:szCs w:val="23"/>
        </w:rPr>
        <w:t xml:space="preserve"> on children and this is no less objectionable because it is sold to an 18 year old as opposed to a 16 year old. In fact, there are members of society who are over 18 who seek out material which involves the depiction of sexual activity on children. The Board therefore have determined that the </w:t>
      </w:r>
      <w:r w:rsidR="00523E53">
        <w:rPr>
          <w:rFonts w:asciiTheme="minorHAnsi" w:hAnsiTheme="minorHAnsi"/>
          <w:sz w:val="23"/>
          <w:szCs w:val="23"/>
        </w:rPr>
        <w:t>Classification of the game is that the game is objectionable.</w:t>
      </w:r>
    </w:p>
    <w:p w14:paraId="2F26222F" w14:textId="00D206B0" w:rsidR="00C417DA" w:rsidRPr="007D5C2C" w:rsidRDefault="002E2A9C" w:rsidP="007D5C2C">
      <w:pPr>
        <w:pStyle w:val="NoNum"/>
        <w:numPr>
          <w:ilvl w:val="0"/>
          <w:numId w:val="29"/>
        </w:numPr>
        <w:tabs>
          <w:tab w:val="clear" w:pos="709"/>
        </w:tabs>
        <w:spacing w:after="200"/>
        <w:ind w:left="426" w:hanging="426"/>
        <w:rPr>
          <w:rFonts w:asciiTheme="minorHAnsi" w:hAnsiTheme="minorHAnsi"/>
          <w:sz w:val="23"/>
          <w:szCs w:val="23"/>
        </w:rPr>
      </w:pPr>
      <w:r>
        <w:rPr>
          <w:rFonts w:asciiTheme="minorHAnsi" w:hAnsiTheme="minorHAnsi"/>
          <w:sz w:val="23"/>
          <w:szCs w:val="23"/>
        </w:rPr>
        <w:t>Purs</w:t>
      </w:r>
      <w:r w:rsidRPr="007D5C2C">
        <w:rPr>
          <w:rFonts w:asciiTheme="minorHAnsi" w:hAnsiTheme="minorHAnsi"/>
          <w:sz w:val="23"/>
          <w:szCs w:val="23"/>
        </w:rPr>
        <w:t>uant</w:t>
      </w:r>
      <w:r w:rsidR="00900B84" w:rsidRPr="007D5C2C">
        <w:rPr>
          <w:rFonts w:asciiTheme="minorHAnsi" w:hAnsiTheme="minorHAnsi"/>
          <w:sz w:val="23"/>
          <w:szCs w:val="23"/>
        </w:rPr>
        <w:t xml:space="preserve"> to the Act the Board hereby directs the Office of Film and Literature Classification </w:t>
      </w:r>
      <w:r w:rsidR="00C417DA">
        <w:rPr>
          <w:rFonts w:asciiTheme="minorHAnsi" w:hAnsiTheme="minorHAnsi"/>
          <w:sz w:val="23"/>
          <w:szCs w:val="23"/>
        </w:rPr>
        <w:t xml:space="preserve">under s55(1)(e) to enter the Board’s decision in the register. </w:t>
      </w:r>
    </w:p>
    <w:p w14:paraId="1F6A48A1" w14:textId="77777777" w:rsidR="007D5C2C" w:rsidRPr="00C417DA" w:rsidRDefault="007D5C2C" w:rsidP="006A41B8">
      <w:pPr>
        <w:pStyle w:val="NoNum"/>
        <w:tabs>
          <w:tab w:val="clear" w:pos="709"/>
        </w:tabs>
        <w:spacing w:after="200"/>
        <w:ind w:left="426"/>
        <w:rPr>
          <w:rFonts w:asciiTheme="minorHAnsi" w:hAnsiTheme="minorHAnsi"/>
          <w:sz w:val="23"/>
          <w:szCs w:val="23"/>
        </w:rPr>
      </w:pPr>
    </w:p>
    <w:p w14:paraId="4B71052E" w14:textId="1A78642B" w:rsidR="004E56F6" w:rsidRDefault="004E56F6" w:rsidP="004E56F6">
      <w:pPr>
        <w:pStyle w:val="NoNum"/>
        <w:rPr>
          <w:rFonts w:asciiTheme="minorHAnsi" w:hAnsiTheme="minorHAnsi"/>
          <w:sz w:val="23"/>
          <w:szCs w:val="23"/>
        </w:rPr>
      </w:pPr>
      <w:r w:rsidRPr="00BD4E07">
        <w:rPr>
          <w:rFonts w:asciiTheme="minorHAnsi" w:hAnsiTheme="minorHAnsi"/>
          <w:sz w:val="23"/>
          <w:szCs w:val="23"/>
        </w:rPr>
        <w:t xml:space="preserve">Dated at </w:t>
      </w:r>
      <w:r w:rsidR="00AF6C66" w:rsidRPr="00BD4E07">
        <w:rPr>
          <w:rFonts w:asciiTheme="minorHAnsi" w:hAnsiTheme="minorHAnsi"/>
          <w:sz w:val="23"/>
          <w:szCs w:val="23"/>
        </w:rPr>
        <w:t xml:space="preserve">Auckland </w:t>
      </w:r>
      <w:r w:rsidRPr="00BD4E07">
        <w:rPr>
          <w:rFonts w:asciiTheme="minorHAnsi" w:hAnsiTheme="minorHAnsi"/>
          <w:sz w:val="23"/>
          <w:szCs w:val="23"/>
        </w:rPr>
        <w:t xml:space="preserve">this </w:t>
      </w:r>
      <w:r w:rsidR="00C417DA">
        <w:rPr>
          <w:rFonts w:asciiTheme="minorHAnsi" w:hAnsiTheme="minorHAnsi"/>
          <w:sz w:val="23"/>
          <w:szCs w:val="23"/>
        </w:rPr>
        <w:t>7</w:t>
      </w:r>
      <w:r w:rsidR="00C417DA" w:rsidRPr="00C417DA">
        <w:rPr>
          <w:rFonts w:asciiTheme="minorHAnsi" w:hAnsiTheme="minorHAnsi"/>
          <w:sz w:val="23"/>
          <w:szCs w:val="23"/>
          <w:vertAlign w:val="superscript"/>
        </w:rPr>
        <w:t>th</w:t>
      </w:r>
      <w:r w:rsidR="00AF6C66" w:rsidRPr="00BD4E07">
        <w:rPr>
          <w:rFonts w:asciiTheme="minorHAnsi" w:hAnsiTheme="minorHAnsi"/>
          <w:sz w:val="23"/>
          <w:szCs w:val="23"/>
        </w:rPr>
        <w:t> </w:t>
      </w:r>
      <w:r w:rsidRPr="00BD4E07">
        <w:rPr>
          <w:rFonts w:asciiTheme="minorHAnsi" w:hAnsiTheme="minorHAnsi"/>
          <w:sz w:val="23"/>
          <w:szCs w:val="23"/>
        </w:rPr>
        <w:t>day of</w:t>
      </w:r>
      <w:r w:rsidR="00BD4E07">
        <w:rPr>
          <w:rFonts w:asciiTheme="minorHAnsi" w:hAnsiTheme="minorHAnsi"/>
          <w:sz w:val="23"/>
          <w:szCs w:val="23"/>
        </w:rPr>
        <w:t xml:space="preserve"> </w:t>
      </w:r>
      <w:r w:rsidR="005746E8">
        <w:rPr>
          <w:rFonts w:asciiTheme="minorHAnsi" w:hAnsiTheme="minorHAnsi"/>
          <w:sz w:val="23"/>
          <w:szCs w:val="23"/>
        </w:rPr>
        <w:t>April 2017</w:t>
      </w:r>
    </w:p>
    <w:p w14:paraId="49E0947F" w14:textId="690C6C16" w:rsidR="00900B84" w:rsidRPr="00BD4E07" w:rsidRDefault="00900B84" w:rsidP="004E56F6">
      <w:pPr>
        <w:pStyle w:val="NoNum"/>
        <w:rPr>
          <w:rFonts w:asciiTheme="minorHAnsi" w:hAnsiTheme="minorHAnsi"/>
          <w:sz w:val="23"/>
          <w:szCs w:val="23"/>
        </w:rPr>
      </w:pPr>
      <w:r>
        <w:rPr>
          <w:rFonts w:asciiTheme="minorHAnsi" w:hAnsiTheme="minorHAnsi"/>
          <w:sz w:val="23"/>
          <w:szCs w:val="23"/>
        </w:rPr>
        <w:br/>
      </w:r>
    </w:p>
    <w:p w14:paraId="6A7AA85D" w14:textId="7906F0CD" w:rsidR="00BD4E07" w:rsidRDefault="00BD4E07" w:rsidP="00BD4E07">
      <w:pPr>
        <w:pStyle w:val="NoNum"/>
        <w:rPr>
          <w:rFonts w:asciiTheme="minorHAnsi" w:hAnsiTheme="minorHAnsi"/>
          <w:sz w:val="12"/>
          <w:szCs w:val="12"/>
        </w:rPr>
      </w:pPr>
      <w:r>
        <w:rPr>
          <w:rFonts w:asciiTheme="minorHAnsi" w:hAnsiTheme="minorHAnsi"/>
          <w:sz w:val="12"/>
          <w:szCs w:val="12"/>
        </w:rPr>
        <w:t>……………………………………..………………………..</w:t>
      </w:r>
    </w:p>
    <w:p w14:paraId="7E99DEBC" w14:textId="77777777" w:rsidR="00BD4E07" w:rsidRDefault="00BD4E07" w:rsidP="00BD4E07">
      <w:pPr>
        <w:pStyle w:val="NoNum"/>
        <w:spacing w:line="240" w:lineRule="auto"/>
        <w:rPr>
          <w:rFonts w:asciiTheme="minorHAnsi" w:hAnsiTheme="minorHAnsi"/>
          <w:b/>
          <w:sz w:val="23"/>
          <w:szCs w:val="23"/>
        </w:rPr>
      </w:pPr>
      <w:r>
        <w:rPr>
          <w:rFonts w:asciiTheme="minorHAnsi" w:hAnsiTheme="minorHAnsi"/>
          <w:b/>
          <w:sz w:val="23"/>
          <w:szCs w:val="23"/>
        </w:rPr>
        <w:t>Kate Davenport QC</w:t>
      </w:r>
    </w:p>
    <w:p w14:paraId="7002C22A" w14:textId="77777777" w:rsidR="00A25068" w:rsidRDefault="00BD4E07" w:rsidP="00B3763B">
      <w:pPr>
        <w:pStyle w:val="NoNum"/>
        <w:spacing w:line="240" w:lineRule="auto"/>
        <w:rPr>
          <w:rFonts w:asciiTheme="minorHAnsi" w:hAnsiTheme="minorHAnsi"/>
          <w:sz w:val="23"/>
          <w:szCs w:val="23"/>
        </w:rPr>
      </w:pPr>
      <w:r>
        <w:rPr>
          <w:rFonts w:asciiTheme="minorHAnsi" w:hAnsiTheme="minorHAnsi"/>
          <w:sz w:val="23"/>
          <w:szCs w:val="23"/>
        </w:rPr>
        <w:t>President</w:t>
      </w:r>
    </w:p>
    <w:p w14:paraId="451DD68A" w14:textId="77777777" w:rsidR="008D25DD" w:rsidRPr="00B3763B" w:rsidRDefault="008D25DD" w:rsidP="006A41B8">
      <w:pPr>
        <w:spacing w:line="240" w:lineRule="auto"/>
        <w:jc w:val="left"/>
      </w:pPr>
    </w:p>
    <w:sectPr w:rsidR="008D25DD" w:rsidRPr="00B3763B" w:rsidSect="00805BA7">
      <w:headerReference w:type="default" r:id="rId14"/>
      <w:footerReference w:type="default" r:id="rId15"/>
      <w:headerReference w:type="first" r:id="rId16"/>
      <w:endnotePr>
        <w:numFmt w:val="decimal"/>
      </w:endnotePr>
      <w:pgSz w:w="11909" w:h="16834" w:code="9"/>
      <w:pgMar w:top="1701" w:right="1418" w:bottom="567" w:left="2835" w:header="567" w:footer="425" w:gutter="0"/>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ff Sissons" w:date="2017-04-10T09:28:00Z" w:initials="JS">
    <w:p w14:paraId="48B393B3" w14:textId="13C21D53" w:rsidR="001A686F" w:rsidRDefault="001A686F">
      <w:pPr>
        <w:pStyle w:val="CommentText"/>
      </w:pPr>
      <w:r>
        <w:rPr>
          <w:rStyle w:val="CommentReference"/>
        </w:rPr>
        <w:annotationRef/>
      </w:r>
      <w:r>
        <w:t xml:space="preserve">We were told that the game would take around 5 hours to run through but to see all the features would take around 50 hours.  Referred to the following site: </w:t>
      </w:r>
      <w:hyperlink r:id="rId1" w:history="1">
        <w:r w:rsidRPr="003F52A7">
          <w:rPr>
            <w:rStyle w:val="Hyperlink"/>
          </w:rPr>
          <w:t>https://howlongtobeat.com/game.php?id=39066</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B393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393B3" w16cid:durableId="26360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F448" w14:textId="77777777" w:rsidR="00353878" w:rsidRDefault="00353878">
      <w:r>
        <w:separator/>
      </w:r>
    </w:p>
  </w:endnote>
  <w:endnote w:type="continuationSeparator" w:id="0">
    <w:p w14:paraId="0066C928" w14:textId="77777777" w:rsidR="00353878" w:rsidRDefault="0035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81194"/>
      <w:docPartObj>
        <w:docPartGallery w:val="Page Numbers (Bottom of Page)"/>
        <w:docPartUnique/>
      </w:docPartObj>
    </w:sdtPr>
    <w:sdtEndPr>
      <w:rPr>
        <w:noProof/>
      </w:rPr>
    </w:sdtEndPr>
    <w:sdtContent>
      <w:p w14:paraId="70EE45E6" w14:textId="77777777" w:rsidR="001A686F" w:rsidRDefault="001A686F">
        <w:pPr>
          <w:pStyle w:val="Footer"/>
          <w:jc w:val="right"/>
        </w:pPr>
        <w:r>
          <w:fldChar w:fldCharType="begin"/>
        </w:r>
        <w:r>
          <w:instrText xml:space="preserve"> PAGE   \* MERGEFORMAT </w:instrText>
        </w:r>
        <w:r>
          <w:fldChar w:fldCharType="separate"/>
        </w:r>
        <w:r w:rsidR="00C5764E">
          <w:rPr>
            <w:noProof/>
          </w:rPr>
          <w:t>2</w:t>
        </w:r>
        <w:r>
          <w:rPr>
            <w:noProof/>
          </w:rPr>
          <w:fldChar w:fldCharType="end"/>
        </w:r>
      </w:p>
    </w:sdtContent>
  </w:sdt>
  <w:p w14:paraId="7FFC8349" w14:textId="77777777" w:rsidR="001A686F" w:rsidRPr="00AF6C66" w:rsidRDefault="001A686F" w:rsidP="00AF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4162" w14:textId="77777777" w:rsidR="00353878" w:rsidRDefault="00353878">
      <w:r>
        <w:separator/>
      </w:r>
    </w:p>
  </w:footnote>
  <w:footnote w:type="continuationSeparator" w:id="0">
    <w:p w14:paraId="289495DB" w14:textId="77777777" w:rsidR="00353878" w:rsidRDefault="00353878">
      <w:r>
        <w:continuationSeparator/>
      </w:r>
    </w:p>
  </w:footnote>
  <w:footnote w:id="1">
    <w:p w14:paraId="7DE69518" w14:textId="77777777" w:rsidR="001A686F" w:rsidRPr="00CE39C8" w:rsidRDefault="001A686F" w:rsidP="00CE39C8">
      <w:pPr>
        <w:pStyle w:val="FootnoteText"/>
        <w:rPr>
          <w:rFonts w:asciiTheme="minorHAnsi" w:hAnsiTheme="minorHAnsi"/>
          <w:sz w:val="18"/>
          <w:szCs w:val="18"/>
        </w:rPr>
      </w:pPr>
      <w:r w:rsidRPr="00CE39C8">
        <w:rPr>
          <w:rStyle w:val="FootnoteReference"/>
          <w:rFonts w:asciiTheme="minorHAnsi" w:hAnsiTheme="minorHAnsi"/>
          <w:sz w:val="18"/>
          <w:szCs w:val="18"/>
        </w:rPr>
        <w:footnoteRef/>
      </w:r>
      <w:r w:rsidRPr="00CE39C8">
        <w:rPr>
          <w:rFonts w:asciiTheme="minorHAnsi" w:hAnsiTheme="minorHAnsi"/>
          <w:sz w:val="18"/>
          <w:szCs w:val="18"/>
        </w:rPr>
        <w:t xml:space="preserve"> </w:t>
      </w:r>
      <w:r w:rsidRPr="00CE39C8">
        <w:rPr>
          <w:rFonts w:asciiTheme="minorHAnsi" w:hAnsiTheme="minorHAnsi" w:cs="Garamond"/>
          <w:sz w:val="18"/>
          <w:szCs w:val="18"/>
        </w:rPr>
        <w:t>In Japan a first-year in high school is typically 15 or 16, a second-year 16 or 17, and a third-year 17 or 18.</w:t>
      </w:r>
    </w:p>
  </w:footnote>
  <w:footnote w:id="2">
    <w:p w14:paraId="11F2B73A" w14:textId="77777777" w:rsidR="001A686F" w:rsidRPr="00CE39C8" w:rsidRDefault="001A686F" w:rsidP="00CE39C8">
      <w:pPr>
        <w:pStyle w:val="Default"/>
        <w:jc w:val="both"/>
        <w:rPr>
          <w:rFonts w:asciiTheme="minorHAnsi" w:hAnsiTheme="minorHAnsi" w:cs="Garamond"/>
          <w:sz w:val="18"/>
          <w:szCs w:val="18"/>
        </w:rPr>
      </w:pPr>
      <w:r w:rsidRPr="00CE39C8">
        <w:rPr>
          <w:rStyle w:val="FootnoteReference"/>
          <w:rFonts w:asciiTheme="minorHAnsi" w:hAnsiTheme="minorHAnsi"/>
          <w:sz w:val="18"/>
          <w:szCs w:val="18"/>
        </w:rPr>
        <w:footnoteRef/>
      </w:r>
      <w:r w:rsidRPr="00CE39C8">
        <w:rPr>
          <w:rFonts w:asciiTheme="minorHAnsi" w:hAnsiTheme="minorHAnsi"/>
          <w:sz w:val="18"/>
          <w:szCs w:val="18"/>
        </w:rPr>
        <w:t xml:space="preserve"> </w:t>
      </w:r>
      <w:r w:rsidRPr="00CE39C8">
        <w:rPr>
          <w:rFonts w:asciiTheme="minorHAnsi" w:hAnsiTheme="minorHAnsi" w:cs="Garamond"/>
          <w:sz w:val="18"/>
          <w:szCs w:val="18"/>
        </w:rPr>
        <w:t xml:space="preserve"> </w:t>
      </w:r>
      <w:r w:rsidRPr="00CE39C8">
        <w:rPr>
          <w:rFonts w:asciiTheme="minorHAnsi" w:hAnsiTheme="minorHAnsi"/>
          <w:sz w:val="18"/>
          <w:szCs w:val="18"/>
        </w:rPr>
        <w:t xml:space="preserve">Lolicon is a “… Japanese term derived from the English phrase ‘Lolita complex,’ lolicon describe[ing] a fascination with cartoons of very young-looking girls engaged in varying degrees of erotic behavior […] in the nineteen-nineties creators reared on [lolicon] absorbed, defanged, and desexualised it for the mainstream. Today, it has morphed into an animation style called moé, after a kanji character meaning both ‘burning’ and ‘bursting into bud’. In moé, sexuality is treated indirectly; rather than showing overtly pornographic images, it focusses on ‘slice of life’ dramas that allow consumers – mainly adult men – to observe the budding sexuality of pre-teen and teen-age girls from a discreet remove.” Matt Alt, “Pharrell Williams’s Lolicon Video” The New Yorker (online </w:t>
      </w:r>
      <w:r w:rsidRPr="00CE39C8">
        <w:rPr>
          <w:rFonts w:asciiTheme="minorHAnsi" w:hAnsiTheme="minorHAnsi"/>
          <w:sz w:val="18"/>
          <w:szCs w:val="18"/>
        </w:rPr>
        <w:t xml:space="preserve">ed, New York, 15 October 2014). </w:t>
      </w:r>
      <w:r w:rsidRPr="00CE39C8">
        <w:rPr>
          <w:rFonts w:asciiTheme="minorHAnsi" w:hAnsiTheme="minorHAnsi" w:cs="Garamond"/>
          <w:sz w:val="18"/>
          <w:szCs w:val="18"/>
        </w:rPr>
        <w:t xml:space="preserve"> </w:t>
      </w:r>
    </w:p>
  </w:footnote>
  <w:footnote w:id="3">
    <w:p w14:paraId="276BE924" w14:textId="77777777" w:rsidR="001A686F" w:rsidRPr="00094617" w:rsidRDefault="001A686F" w:rsidP="007D5C2C">
      <w:pPr>
        <w:spacing w:line="240" w:lineRule="auto"/>
        <w:jc w:val="left"/>
        <w:rPr>
          <w:rFonts w:asciiTheme="minorHAnsi" w:hAnsiTheme="minorHAnsi"/>
          <w:sz w:val="18"/>
          <w:szCs w:val="18"/>
        </w:rPr>
      </w:pPr>
      <w:r w:rsidRPr="00094617">
        <w:rPr>
          <w:rStyle w:val="FootnoteReference"/>
          <w:rFonts w:asciiTheme="minorHAnsi" w:hAnsiTheme="minorHAnsi"/>
          <w:sz w:val="18"/>
          <w:szCs w:val="18"/>
        </w:rPr>
        <w:footnoteRef/>
      </w:r>
      <w:r w:rsidRPr="00094617">
        <w:rPr>
          <w:rFonts w:asciiTheme="minorHAnsi" w:hAnsiTheme="minorHAnsi"/>
          <w:sz w:val="18"/>
          <w:szCs w:val="18"/>
        </w:rPr>
        <w:t xml:space="preserve"> </w:t>
      </w:r>
      <w:r w:rsidRPr="00094617">
        <w:rPr>
          <w:rFonts w:asciiTheme="minorHAnsi" w:hAnsiTheme="minorHAnsi"/>
          <w:color w:val="1E1E1E"/>
          <w:sz w:val="18"/>
          <w:szCs w:val="18"/>
        </w:rPr>
        <w:t xml:space="preserve"> </w:t>
      </w:r>
      <w:r w:rsidRPr="00094617">
        <w:rPr>
          <w:rFonts w:asciiTheme="minorHAnsi" w:hAnsiTheme="minorHAnsi"/>
          <w:color w:val="1E1E1E"/>
          <w:sz w:val="18"/>
          <w:szCs w:val="18"/>
        </w:rPr>
        <w:t>[1999] NZCA 329</w:t>
      </w:r>
      <w:r w:rsidRPr="00094617">
        <w:rPr>
          <w:rStyle w:val="apple-converted-space"/>
          <w:rFonts w:asciiTheme="minorHAnsi" w:hAnsiTheme="minorHAnsi"/>
          <w:color w:val="1E1E1E"/>
          <w:sz w:val="18"/>
          <w:szCs w:val="18"/>
        </w:rPr>
        <w:t> </w:t>
      </w:r>
      <w:r>
        <w:rPr>
          <w:rStyle w:val="apple-converted-space"/>
          <w:rFonts w:asciiTheme="minorHAnsi" w:hAnsiTheme="minorHAnsi"/>
          <w:color w:val="1E1E1E"/>
          <w:sz w:val="18"/>
          <w:szCs w:val="18"/>
        </w:rPr>
        <w:t>@ para 17.</w:t>
      </w:r>
    </w:p>
  </w:footnote>
  <w:footnote w:id="4">
    <w:p w14:paraId="71DBBEFA" w14:textId="77777777" w:rsidR="001A686F" w:rsidRPr="00325EC8" w:rsidRDefault="001A686F">
      <w:pPr>
        <w:pStyle w:val="FootnoteText"/>
        <w:rPr>
          <w:rFonts w:asciiTheme="minorHAnsi" w:hAnsiTheme="minorHAnsi"/>
          <w:lang w:val="en-AU"/>
        </w:rPr>
      </w:pPr>
      <w:r w:rsidRPr="00094617">
        <w:rPr>
          <w:rStyle w:val="FootnoteReference"/>
          <w:rFonts w:asciiTheme="minorHAnsi" w:hAnsiTheme="minorHAnsi"/>
          <w:sz w:val="18"/>
          <w:szCs w:val="18"/>
        </w:rPr>
        <w:footnoteRef/>
      </w:r>
      <w:r w:rsidRPr="00094617">
        <w:rPr>
          <w:rFonts w:asciiTheme="minorHAnsi" w:hAnsiTheme="minorHAnsi"/>
          <w:sz w:val="18"/>
          <w:szCs w:val="18"/>
        </w:rPr>
        <w:t xml:space="preserve"> </w:t>
      </w:r>
      <w:r w:rsidRPr="00094617">
        <w:rPr>
          <w:rFonts w:asciiTheme="minorHAnsi" w:hAnsiTheme="minorHAnsi"/>
          <w:sz w:val="18"/>
          <w:szCs w:val="18"/>
          <w:lang w:val="en-AU"/>
        </w:rPr>
        <w:t>This is a reference not to the actual stated age of the character but how that person is depicted. For example, in this case Maya was said to be 15 but seems much younger because of how she has been portrayed and sounds.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382F" w14:textId="76A9EF57" w:rsidR="001A686F" w:rsidRPr="00C417DA" w:rsidRDefault="001A686F" w:rsidP="006A4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B4FE" w14:textId="77777777" w:rsidR="001A686F" w:rsidRDefault="001A686F" w:rsidP="008F7F4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0AAB0E"/>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BAD62194"/>
    <w:lvl w:ilvl="0">
      <w:start w:val="1"/>
      <w:numFmt w:val="decimal"/>
      <w:lvlText w:val="%1."/>
      <w:lvlJc w:val="left"/>
      <w:pPr>
        <w:tabs>
          <w:tab w:val="num" w:pos="1209"/>
        </w:tabs>
        <w:ind w:left="1209" w:hanging="360"/>
      </w:pPr>
      <w:rPr>
        <w:color w:val="000000"/>
      </w:rPr>
    </w:lvl>
  </w:abstractNum>
  <w:abstractNum w:abstractNumId="2" w15:restartNumberingAfterBreak="0">
    <w:nsid w:val="FFFFFF7F"/>
    <w:multiLevelType w:val="singleLevel"/>
    <w:tmpl w:val="AE464254"/>
    <w:lvl w:ilvl="0">
      <w:start w:val="1"/>
      <w:numFmt w:val="decimal"/>
      <w:lvlText w:val="%1."/>
      <w:lvlJc w:val="left"/>
      <w:pPr>
        <w:tabs>
          <w:tab w:val="num" w:pos="643"/>
        </w:tabs>
        <w:ind w:left="643" w:hanging="360"/>
      </w:pPr>
      <w:rPr>
        <w:color w:val="000000"/>
      </w:rPr>
    </w:lvl>
  </w:abstractNum>
  <w:abstractNum w:abstractNumId="3" w15:restartNumberingAfterBreak="0">
    <w:nsid w:val="FFFFFF88"/>
    <w:multiLevelType w:val="singleLevel"/>
    <w:tmpl w:val="0FC8C2AE"/>
    <w:lvl w:ilvl="0">
      <w:start w:val="1"/>
      <w:numFmt w:val="decimal"/>
      <w:lvlText w:val="%1."/>
      <w:lvlJc w:val="left"/>
      <w:pPr>
        <w:tabs>
          <w:tab w:val="num" w:pos="360"/>
        </w:tabs>
        <w:ind w:left="360" w:hanging="360"/>
      </w:pPr>
      <w:rPr>
        <w:color w:val="000000"/>
      </w:rPr>
    </w:lvl>
  </w:abstractNum>
  <w:abstractNum w:abstractNumId="4" w15:restartNumberingAfterBreak="0">
    <w:nsid w:val="FFFFFFFB"/>
    <w:multiLevelType w:val="multilevel"/>
    <w:tmpl w:val="710A2D76"/>
    <w:lvl w:ilvl="0">
      <w:start w:val="1"/>
      <w:numFmt w:val="decimal"/>
      <w:lvlText w:val="%1."/>
      <w:legacy w:legacy="1" w:legacySpace="0" w:legacyIndent="720"/>
      <w:lvlJc w:val="left"/>
      <w:rPr>
        <w:b/>
        <w:i w:val="0"/>
        <w:color w:val="000000"/>
        <w:u w:val="none"/>
      </w:rPr>
    </w:lvl>
    <w:lvl w:ilvl="1">
      <w:start w:val="1"/>
      <w:numFmt w:val="lowerLetter"/>
      <w:lvlText w:val="%2."/>
      <w:legacy w:legacy="1" w:legacySpace="0" w:legacyIndent="720"/>
      <w:lvlJc w:val="left"/>
      <w:pPr>
        <w:ind w:left="1440" w:hanging="720"/>
      </w:pPr>
      <w:rPr>
        <w:b w:val="0"/>
        <w:i w:val="0"/>
        <w:color w:val="000000"/>
      </w:rPr>
    </w:lvl>
    <w:lvl w:ilvl="2">
      <w:start w:val="1"/>
      <w:numFmt w:val="lowerRoman"/>
      <w:lvlText w:val="%3."/>
      <w:legacy w:legacy="1" w:legacySpace="0" w:legacyIndent="720"/>
      <w:lvlJc w:val="left"/>
      <w:pPr>
        <w:ind w:left="2160" w:hanging="720"/>
      </w:pPr>
      <w:rPr>
        <w:b w:val="0"/>
        <w:i w:val="0"/>
        <w:color w:val="000000"/>
      </w:rPr>
    </w:lvl>
    <w:lvl w:ilvl="3">
      <w:start w:val="1"/>
      <w:numFmt w:val="lowerRoman"/>
      <w:lvlText w:val="%4."/>
      <w:legacy w:legacy="1" w:legacySpace="0" w:legacyIndent="720"/>
      <w:lvlJc w:val="left"/>
      <w:pPr>
        <w:ind w:left="2880" w:hanging="720"/>
      </w:pPr>
      <w:rPr>
        <w:color w:val="000000"/>
      </w:rPr>
    </w:lvl>
    <w:lvl w:ilvl="4">
      <w:start w:val="1"/>
      <w:numFmt w:val="none"/>
      <w:suff w:val="nothing"/>
      <w:lvlText w:val=""/>
      <w:lvlJc w:val="left"/>
      <w:pPr>
        <w:ind w:left="3589" w:hanging="709"/>
      </w:pPr>
      <w:rPr>
        <w:color w:val="000000"/>
      </w:rPr>
    </w:lvl>
    <w:lvl w:ilvl="5">
      <w:start w:val="1"/>
      <w:numFmt w:val="none"/>
      <w:suff w:val="nothing"/>
      <w:lvlText w:val=""/>
      <w:lvlJc w:val="left"/>
      <w:pPr>
        <w:ind w:left="4298" w:hanging="709"/>
      </w:pPr>
      <w:rPr>
        <w:color w:val="000000"/>
      </w:rPr>
    </w:lvl>
    <w:lvl w:ilvl="6">
      <w:start w:val="1"/>
      <w:numFmt w:val="none"/>
      <w:suff w:val="nothing"/>
      <w:lvlText w:val=""/>
      <w:lvlJc w:val="left"/>
      <w:pPr>
        <w:ind w:left="5007" w:hanging="709"/>
      </w:pPr>
      <w:rPr>
        <w:color w:val="000000"/>
      </w:rPr>
    </w:lvl>
    <w:lvl w:ilvl="7">
      <w:start w:val="1"/>
      <w:numFmt w:val="none"/>
      <w:suff w:val="nothing"/>
      <w:lvlText w:val=""/>
      <w:lvlJc w:val="left"/>
      <w:pPr>
        <w:ind w:left="5716" w:hanging="709"/>
      </w:pPr>
      <w:rPr>
        <w:color w:val="000000"/>
      </w:rPr>
    </w:lvl>
    <w:lvl w:ilvl="8">
      <w:start w:val="1"/>
      <w:numFmt w:val="none"/>
      <w:suff w:val="nothing"/>
      <w:lvlText w:val=""/>
      <w:lvlJc w:val="left"/>
      <w:pPr>
        <w:ind w:left="6425" w:hanging="709"/>
      </w:pPr>
      <w:rPr>
        <w:color w:val="000000"/>
      </w:rPr>
    </w:lvl>
  </w:abstractNum>
  <w:abstractNum w:abstractNumId="5" w15:restartNumberingAfterBreak="0">
    <w:nsid w:val="04927BC4"/>
    <w:multiLevelType w:val="hybridMultilevel"/>
    <w:tmpl w:val="55F299B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63D447BA">
      <w:start w:val="1"/>
      <w:numFmt w:val="lowerLetter"/>
      <w:lvlText w:val="(%4)"/>
      <w:lvlJc w:val="left"/>
      <w:pPr>
        <w:ind w:left="3084" w:hanging="564"/>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64D7B39"/>
    <w:multiLevelType w:val="hybridMultilevel"/>
    <w:tmpl w:val="3FA03AFC"/>
    <w:lvl w:ilvl="0" w:tplc="41ACF13A">
      <w:start w:val="1"/>
      <w:numFmt w:val="decimal"/>
      <w:lvlText w:val="%1."/>
      <w:lvlJc w:val="left"/>
      <w:pPr>
        <w:ind w:left="1080" w:hanging="360"/>
      </w:pPr>
      <w:rPr>
        <w:rFonts w:ascii="Calibri" w:hAnsi="Calibri" w:hint="default"/>
        <w:b w:val="0"/>
        <w:i w:val="0"/>
        <w:color w:val="auto"/>
        <w:sz w:val="23"/>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AD538DC"/>
    <w:multiLevelType w:val="hybridMultilevel"/>
    <w:tmpl w:val="1AE061D2"/>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8" w15:restartNumberingAfterBreak="0">
    <w:nsid w:val="1015170E"/>
    <w:multiLevelType w:val="multilevel"/>
    <w:tmpl w:val="96582B08"/>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9" w15:restartNumberingAfterBreak="0">
    <w:nsid w:val="12737FC4"/>
    <w:multiLevelType w:val="hybridMultilevel"/>
    <w:tmpl w:val="976CA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A43F71"/>
    <w:multiLevelType w:val="multilevel"/>
    <w:tmpl w:val="1BCA9D96"/>
    <w:lvl w:ilvl="0">
      <w:start w:val="1"/>
      <w:numFmt w:val="decimal"/>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8A28ED"/>
    <w:multiLevelType w:val="multilevel"/>
    <w:tmpl w:val="1BCA9D96"/>
    <w:lvl w:ilvl="0">
      <w:start w:val="1"/>
      <w:numFmt w:val="decimal"/>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02F6BA0"/>
    <w:multiLevelType w:val="hybridMultilevel"/>
    <w:tmpl w:val="F2E4DEC4"/>
    <w:lvl w:ilvl="0" w:tplc="CEDE971A">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CEDE971A">
      <w:start w:val="1"/>
      <w:numFmt w:val="lowerLetter"/>
      <w:lvlText w:val="(%4)"/>
      <w:lvlJc w:val="left"/>
      <w:pPr>
        <w:ind w:left="3589" w:hanging="360"/>
      </w:pPr>
      <w:rPr>
        <w:rFonts w:hint="default"/>
      </w:r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7DB3B59"/>
    <w:multiLevelType w:val="multilevel"/>
    <w:tmpl w:val="2A0A39FA"/>
    <w:lvl w:ilvl="0">
      <w:start w:val="1"/>
      <w:numFmt w:val="upperLetter"/>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8C53F73"/>
    <w:multiLevelType w:val="multilevel"/>
    <w:tmpl w:val="2730D734"/>
    <w:lvl w:ilvl="0">
      <w:start w:val="1"/>
      <w:numFmt w:val="decimal"/>
      <w:lvlText w:val="%1."/>
      <w:legacy w:legacy="1" w:legacySpace="0" w:legacyIndent="720"/>
      <w:lvlJc w:val="left"/>
      <w:rPr>
        <w:b/>
        <w:i w:val="0"/>
        <w:color w:val="000000"/>
        <w:u w:val="none"/>
      </w:rPr>
    </w:lvl>
    <w:lvl w:ilvl="1">
      <w:start w:val="1"/>
      <w:numFmt w:val="lowerLetter"/>
      <w:lvlText w:val="%2."/>
      <w:legacy w:legacy="1" w:legacySpace="0" w:legacyIndent="720"/>
      <w:lvlJc w:val="left"/>
      <w:pPr>
        <w:ind w:left="1440" w:hanging="720"/>
      </w:pPr>
      <w:rPr>
        <w:b w:val="0"/>
        <w:i w:val="0"/>
        <w:color w:val="000000"/>
      </w:rPr>
    </w:lvl>
    <w:lvl w:ilvl="2">
      <w:start w:val="1"/>
      <w:numFmt w:val="lowerRoman"/>
      <w:lvlText w:val="%3."/>
      <w:legacy w:legacy="1" w:legacySpace="0" w:legacyIndent="720"/>
      <w:lvlJc w:val="left"/>
      <w:pPr>
        <w:ind w:left="2160" w:hanging="720"/>
      </w:pPr>
      <w:rPr>
        <w:b w:val="0"/>
        <w:i w:val="0"/>
        <w:color w:val="000000"/>
      </w:rPr>
    </w:lvl>
    <w:lvl w:ilvl="3">
      <w:start w:val="1"/>
      <w:numFmt w:val="lowerRoman"/>
      <w:lvlText w:val="%4."/>
      <w:legacy w:legacy="1" w:legacySpace="0" w:legacyIndent="720"/>
      <w:lvlJc w:val="left"/>
      <w:pPr>
        <w:ind w:left="2880" w:hanging="720"/>
      </w:pPr>
      <w:rPr>
        <w:color w:val="000000"/>
      </w:rPr>
    </w:lvl>
    <w:lvl w:ilvl="4">
      <w:start w:val="1"/>
      <w:numFmt w:val="none"/>
      <w:suff w:val="nothing"/>
      <w:lvlText w:val=""/>
      <w:lvlJc w:val="left"/>
      <w:pPr>
        <w:ind w:left="3589" w:hanging="709"/>
      </w:pPr>
      <w:rPr>
        <w:color w:val="000000"/>
      </w:rPr>
    </w:lvl>
    <w:lvl w:ilvl="5">
      <w:start w:val="1"/>
      <w:numFmt w:val="none"/>
      <w:suff w:val="nothing"/>
      <w:lvlText w:val=""/>
      <w:lvlJc w:val="left"/>
      <w:pPr>
        <w:ind w:left="4298" w:hanging="709"/>
      </w:pPr>
      <w:rPr>
        <w:color w:val="000000"/>
      </w:rPr>
    </w:lvl>
    <w:lvl w:ilvl="6">
      <w:start w:val="1"/>
      <w:numFmt w:val="none"/>
      <w:suff w:val="nothing"/>
      <w:lvlText w:val=""/>
      <w:lvlJc w:val="left"/>
      <w:pPr>
        <w:ind w:left="5007" w:hanging="709"/>
      </w:pPr>
      <w:rPr>
        <w:color w:val="000000"/>
      </w:rPr>
    </w:lvl>
    <w:lvl w:ilvl="7">
      <w:start w:val="1"/>
      <w:numFmt w:val="none"/>
      <w:suff w:val="nothing"/>
      <w:lvlText w:val=""/>
      <w:lvlJc w:val="left"/>
      <w:pPr>
        <w:ind w:left="5716" w:hanging="709"/>
      </w:pPr>
      <w:rPr>
        <w:color w:val="000000"/>
      </w:rPr>
    </w:lvl>
    <w:lvl w:ilvl="8">
      <w:start w:val="1"/>
      <w:numFmt w:val="none"/>
      <w:suff w:val="nothing"/>
      <w:lvlText w:val=""/>
      <w:lvlJc w:val="left"/>
      <w:pPr>
        <w:ind w:left="6425" w:hanging="709"/>
      </w:pPr>
      <w:rPr>
        <w:color w:val="000000"/>
      </w:rPr>
    </w:lvl>
  </w:abstractNum>
  <w:abstractNum w:abstractNumId="15" w15:restartNumberingAfterBreak="0">
    <w:nsid w:val="2FD411BD"/>
    <w:multiLevelType w:val="multilevel"/>
    <w:tmpl w:val="1BCA9D96"/>
    <w:lvl w:ilvl="0">
      <w:start w:val="1"/>
      <w:numFmt w:val="decimal"/>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546CEB"/>
    <w:multiLevelType w:val="hybridMultilevel"/>
    <w:tmpl w:val="6DBAE23A"/>
    <w:lvl w:ilvl="0" w:tplc="14090001">
      <w:start w:val="1"/>
      <w:numFmt w:val="bullet"/>
      <w:lvlText w:val=""/>
      <w:lvlJc w:val="left"/>
      <w:pPr>
        <w:ind w:left="1195" w:hanging="360"/>
      </w:pPr>
      <w:rPr>
        <w:rFonts w:ascii="Symbol" w:hAnsi="Symbol" w:hint="default"/>
      </w:rPr>
    </w:lvl>
    <w:lvl w:ilvl="1" w:tplc="14090003">
      <w:start w:val="1"/>
      <w:numFmt w:val="bullet"/>
      <w:lvlText w:val="o"/>
      <w:lvlJc w:val="left"/>
      <w:pPr>
        <w:ind w:left="1915" w:hanging="360"/>
      </w:pPr>
      <w:rPr>
        <w:rFonts w:ascii="Courier New" w:hAnsi="Courier New" w:cs="Courier New" w:hint="default"/>
      </w:rPr>
    </w:lvl>
    <w:lvl w:ilvl="2" w:tplc="14090005" w:tentative="1">
      <w:start w:val="1"/>
      <w:numFmt w:val="bullet"/>
      <w:lvlText w:val=""/>
      <w:lvlJc w:val="left"/>
      <w:pPr>
        <w:ind w:left="2635" w:hanging="360"/>
      </w:pPr>
      <w:rPr>
        <w:rFonts w:ascii="Wingdings" w:hAnsi="Wingdings" w:hint="default"/>
      </w:rPr>
    </w:lvl>
    <w:lvl w:ilvl="3" w:tplc="14090001" w:tentative="1">
      <w:start w:val="1"/>
      <w:numFmt w:val="bullet"/>
      <w:lvlText w:val=""/>
      <w:lvlJc w:val="left"/>
      <w:pPr>
        <w:ind w:left="3355" w:hanging="360"/>
      </w:pPr>
      <w:rPr>
        <w:rFonts w:ascii="Symbol" w:hAnsi="Symbol" w:hint="default"/>
      </w:rPr>
    </w:lvl>
    <w:lvl w:ilvl="4" w:tplc="14090003" w:tentative="1">
      <w:start w:val="1"/>
      <w:numFmt w:val="bullet"/>
      <w:lvlText w:val="o"/>
      <w:lvlJc w:val="left"/>
      <w:pPr>
        <w:ind w:left="4075" w:hanging="360"/>
      </w:pPr>
      <w:rPr>
        <w:rFonts w:ascii="Courier New" w:hAnsi="Courier New" w:cs="Courier New" w:hint="default"/>
      </w:rPr>
    </w:lvl>
    <w:lvl w:ilvl="5" w:tplc="14090005" w:tentative="1">
      <w:start w:val="1"/>
      <w:numFmt w:val="bullet"/>
      <w:lvlText w:val=""/>
      <w:lvlJc w:val="left"/>
      <w:pPr>
        <w:ind w:left="4795" w:hanging="360"/>
      </w:pPr>
      <w:rPr>
        <w:rFonts w:ascii="Wingdings" w:hAnsi="Wingdings" w:hint="default"/>
      </w:rPr>
    </w:lvl>
    <w:lvl w:ilvl="6" w:tplc="14090001" w:tentative="1">
      <w:start w:val="1"/>
      <w:numFmt w:val="bullet"/>
      <w:lvlText w:val=""/>
      <w:lvlJc w:val="left"/>
      <w:pPr>
        <w:ind w:left="5515" w:hanging="360"/>
      </w:pPr>
      <w:rPr>
        <w:rFonts w:ascii="Symbol" w:hAnsi="Symbol" w:hint="default"/>
      </w:rPr>
    </w:lvl>
    <w:lvl w:ilvl="7" w:tplc="14090003" w:tentative="1">
      <w:start w:val="1"/>
      <w:numFmt w:val="bullet"/>
      <w:lvlText w:val="o"/>
      <w:lvlJc w:val="left"/>
      <w:pPr>
        <w:ind w:left="6235" w:hanging="360"/>
      </w:pPr>
      <w:rPr>
        <w:rFonts w:ascii="Courier New" w:hAnsi="Courier New" w:cs="Courier New" w:hint="default"/>
      </w:rPr>
    </w:lvl>
    <w:lvl w:ilvl="8" w:tplc="14090005" w:tentative="1">
      <w:start w:val="1"/>
      <w:numFmt w:val="bullet"/>
      <w:lvlText w:val=""/>
      <w:lvlJc w:val="left"/>
      <w:pPr>
        <w:ind w:left="6955" w:hanging="360"/>
      </w:pPr>
      <w:rPr>
        <w:rFonts w:ascii="Wingdings" w:hAnsi="Wingdings" w:hint="default"/>
      </w:rPr>
    </w:lvl>
  </w:abstractNum>
  <w:abstractNum w:abstractNumId="17" w15:restartNumberingAfterBreak="0">
    <w:nsid w:val="39A64D96"/>
    <w:multiLevelType w:val="hybridMultilevel"/>
    <w:tmpl w:val="5DCE2D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5706E7"/>
    <w:multiLevelType w:val="hybridMultilevel"/>
    <w:tmpl w:val="07523DFA"/>
    <w:lvl w:ilvl="0" w:tplc="26B2FDD4">
      <w:start w:val="1"/>
      <w:numFmt w:val="bullet"/>
      <w:lvlText w:val=""/>
      <w:lvlJc w:val="left"/>
      <w:pPr>
        <w:ind w:left="720" w:hanging="360"/>
      </w:pPr>
      <w:rPr>
        <w:rFonts w:ascii="Symbol" w:hAnsi="Symbol" w:hint="default"/>
        <w:color w:val="000000"/>
      </w:rPr>
    </w:lvl>
    <w:lvl w:ilvl="1" w:tplc="9F4809DA" w:tentative="1">
      <w:start w:val="1"/>
      <w:numFmt w:val="bullet"/>
      <w:lvlText w:val="o"/>
      <w:lvlJc w:val="left"/>
      <w:pPr>
        <w:ind w:left="1440" w:hanging="360"/>
      </w:pPr>
      <w:rPr>
        <w:rFonts w:ascii="Courier New" w:hAnsi="Courier New" w:cs="Courier New" w:hint="default"/>
        <w:color w:val="000000"/>
      </w:rPr>
    </w:lvl>
    <w:lvl w:ilvl="2" w:tplc="00E25A6E" w:tentative="1">
      <w:start w:val="1"/>
      <w:numFmt w:val="bullet"/>
      <w:lvlText w:val=""/>
      <w:lvlJc w:val="left"/>
      <w:pPr>
        <w:ind w:left="2160" w:hanging="360"/>
      </w:pPr>
      <w:rPr>
        <w:rFonts w:ascii="Wingdings" w:hAnsi="Wingdings" w:hint="default"/>
        <w:color w:val="000000"/>
      </w:rPr>
    </w:lvl>
    <w:lvl w:ilvl="3" w:tplc="F208D67E" w:tentative="1">
      <w:start w:val="1"/>
      <w:numFmt w:val="bullet"/>
      <w:lvlText w:val=""/>
      <w:lvlJc w:val="left"/>
      <w:pPr>
        <w:ind w:left="2880" w:hanging="360"/>
      </w:pPr>
      <w:rPr>
        <w:rFonts w:ascii="Symbol" w:hAnsi="Symbol" w:hint="default"/>
        <w:color w:val="000000"/>
      </w:rPr>
    </w:lvl>
    <w:lvl w:ilvl="4" w:tplc="3248713A" w:tentative="1">
      <w:start w:val="1"/>
      <w:numFmt w:val="bullet"/>
      <w:lvlText w:val="o"/>
      <w:lvlJc w:val="left"/>
      <w:pPr>
        <w:ind w:left="3600" w:hanging="360"/>
      </w:pPr>
      <w:rPr>
        <w:rFonts w:ascii="Courier New" w:hAnsi="Courier New" w:cs="Courier New" w:hint="default"/>
        <w:color w:val="000000"/>
      </w:rPr>
    </w:lvl>
    <w:lvl w:ilvl="5" w:tplc="2AD24628" w:tentative="1">
      <w:start w:val="1"/>
      <w:numFmt w:val="bullet"/>
      <w:lvlText w:val=""/>
      <w:lvlJc w:val="left"/>
      <w:pPr>
        <w:ind w:left="4320" w:hanging="360"/>
      </w:pPr>
      <w:rPr>
        <w:rFonts w:ascii="Wingdings" w:hAnsi="Wingdings" w:hint="default"/>
        <w:color w:val="000000"/>
      </w:rPr>
    </w:lvl>
    <w:lvl w:ilvl="6" w:tplc="FF9EFC3A" w:tentative="1">
      <w:start w:val="1"/>
      <w:numFmt w:val="bullet"/>
      <w:lvlText w:val=""/>
      <w:lvlJc w:val="left"/>
      <w:pPr>
        <w:ind w:left="5040" w:hanging="360"/>
      </w:pPr>
      <w:rPr>
        <w:rFonts w:ascii="Symbol" w:hAnsi="Symbol" w:hint="default"/>
        <w:color w:val="000000"/>
      </w:rPr>
    </w:lvl>
    <w:lvl w:ilvl="7" w:tplc="A8DC9F26" w:tentative="1">
      <w:start w:val="1"/>
      <w:numFmt w:val="bullet"/>
      <w:lvlText w:val="o"/>
      <w:lvlJc w:val="left"/>
      <w:pPr>
        <w:ind w:left="5760" w:hanging="360"/>
      </w:pPr>
      <w:rPr>
        <w:rFonts w:ascii="Courier New" w:hAnsi="Courier New" w:cs="Courier New" w:hint="default"/>
        <w:color w:val="000000"/>
      </w:rPr>
    </w:lvl>
    <w:lvl w:ilvl="8" w:tplc="1C1E10FA" w:tentative="1">
      <w:start w:val="1"/>
      <w:numFmt w:val="bullet"/>
      <w:lvlText w:val=""/>
      <w:lvlJc w:val="left"/>
      <w:pPr>
        <w:ind w:left="6480" w:hanging="360"/>
      </w:pPr>
      <w:rPr>
        <w:rFonts w:ascii="Wingdings" w:hAnsi="Wingdings" w:hint="default"/>
        <w:color w:val="000000"/>
      </w:rPr>
    </w:lvl>
  </w:abstractNum>
  <w:abstractNum w:abstractNumId="19" w15:restartNumberingAfterBreak="0">
    <w:nsid w:val="42D2452B"/>
    <w:multiLevelType w:val="hybridMultilevel"/>
    <w:tmpl w:val="7ED424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3A71B0D"/>
    <w:multiLevelType w:val="hybridMultilevel"/>
    <w:tmpl w:val="6D8E3A48"/>
    <w:lvl w:ilvl="0" w:tplc="1FF8D5B0">
      <w:start w:val="1"/>
      <w:numFmt w:val="upp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15:restartNumberingAfterBreak="0">
    <w:nsid w:val="453015C8"/>
    <w:multiLevelType w:val="hybridMultilevel"/>
    <w:tmpl w:val="EBE8E2B0"/>
    <w:lvl w:ilvl="0" w:tplc="FEB86D7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478D24B0"/>
    <w:multiLevelType w:val="hybridMultilevel"/>
    <w:tmpl w:val="468E050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3" w15:restartNumberingAfterBreak="0">
    <w:nsid w:val="487F7705"/>
    <w:multiLevelType w:val="multilevel"/>
    <w:tmpl w:val="687E3708"/>
    <w:styleLink w:val="NumStyleCourt"/>
    <w:lvl w:ilvl="0">
      <w:start w:val="1"/>
      <w:numFmt w:val="decimal"/>
      <w:pStyle w:val="Heading1"/>
      <w:lvlText w:val="%1"/>
      <w:lvlJc w:val="left"/>
      <w:pPr>
        <w:tabs>
          <w:tab w:val="num" w:pos="709"/>
        </w:tabs>
        <w:ind w:left="709" w:hanging="709"/>
      </w:pPr>
      <w:rPr>
        <w:rFonts w:hint="default"/>
        <w:b w:val="0"/>
        <w:i w:val="0"/>
        <w:color w:val="000000"/>
        <w:u w:val="none"/>
      </w:rPr>
    </w:lvl>
    <w:lvl w:ilvl="1">
      <w:start w:val="1"/>
      <w:numFmt w:val="lowerLetter"/>
      <w:pStyle w:val="Heading2"/>
      <w:lvlText w:val="(%2)"/>
      <w:lvlJc w:val="left"/>
      <w:pPr>
        <w:tabs>
          <w:tab w:val="num" w:pos="709"/>
        </w:tabs>
        <w:ind w:left="1276" w:hanging="567"/>
      </w:pPr>
      <w:rPr>
        <w:rFonts w:hint="default"/>
        <w:b w:val="0"/>
        <w:i w:val="0"/>
        <w:color w:val="000000"/>
      </w:rPr>
    </w:lvl>
    <w:lvl w:ilvl="2">
      <w:start w:val="1"/>
      <w:numFmt w:val="lowerRoman"/>
      <w:pStyle w:val="Heading3"/>
      <w:lvlText w:val="(%3)"/>
      <w:lvlJc w:val="left"/>
      <w:pPr>
        <w:tabs>
          <w:tab w:val="num" w:pos="1843"/>
        </w:tabs>
        <w:ind w:left="1843" w:hanging="567"/>
      </w:pPr>
      <w:rPr>
        <w:rFonts w:hint="default"/>
        <w:b w:val="0"/>
        <w:i w:val="0"/>
        <w:color w:val="000000"/>
      </w:rPr>
    </w:lvl>
    <w:lvl w:ilvl="3">
      <w:start w:val="1"/>
      <w:numFmt w:val="decimal"/>
      <w:pStyle w:val="Heading4"/>
      <w:lvlText w:val="(%4)"/>
      <w:lvlJc w:val="left"/>
      <w:pPr>
        <w:tabs>
          <w:tab w:val="num" w:pos="2410"/>
        </w:tabs>
        <w:ind w:left="2410" w:hanging="567"/>
      </w:pPr>
      <w:rPr>
        <w:rFonts w:hint="default"/>
        <w:color w:val="000000"/>
      </w:rPr>
    </w:lvl>
    <w:lvl w:ilvl="4">
      <w:start w:val="1"/>
      <w:numFmt w:val="none"/>
      <w:lvlRestart w:val="0"/>
      <w:pStyle w:val="Heading5"/>
      <w:suff w:val="nothing"/>
      <w:lvlText w:val=""/>
      <w:lvlJc w:val="left"/>
      <w:pPr>
        <w:ind w:left="0" w:firstLine="0"/>
      </w:pPr>
      <w:rPr>
        <w:rFonts w:hint="default"/>
        <w:color w:val="000000"/>
      </w:rPr>
    </w:lvl>
    <w:lvl w:ilvl="5">
      <w:start w:val="1"/>
      <w:numFmt w:val="none"/>
      <w:lvlRestart w:val="0"/>
      <w:pStyle w:val="Heading6"/>
      <w:suff w:val="nothing"/>
      <w:lvlText w:val=""/>
      <w:lvlJc w:val="left"/>
      <w:pPr>
        <w:ind w:left="0" w:firstLine="0"/>
      </w:pPr>
      <w:rPr>
        <w:rFonts w:hint="default"/>
        <w:color w:val="000000"/>
      </w:rPr>
    </w:lvl>
    <w:lvl w:ilvl="6">
      <w:start w:val="1"/>
      <w:numFmt w:val="none"/>
      <w:lvlRestart w:val="0"/>
      <w:pStyle w:val="Heading7"/>
      <w:suff w:val="nothing"/>
      <w:lvlText w:val=""/>
      <w:lvlJc w:val="left"/>
      <w:pPr>
        <w:ind w:left="0" w:firstLine="0"/>
      </w:pPr>
      <w:rPr>
        <w:rFonts w:hint="default"/>
        <w:color w:val="000000"/>
      </w:rPr>
    </w:lvl>
    <w:lvl w:ilvl="7">
      <w:start w:val="1"/>
      <w:numFmt w:val="none"/>
      <w:lvlRestart w:val="0"/>
      <w:pStyle w:val="Heading8"/>
      <w:suff w:val="nothing"/>
      <w:lvlText w:val=""/>
      <w:lvlJc w:val="left"/>
      <w:pPr>
        <w:ind w:left="0" w:firstLine="0"/>
      </w:pPr>
      <w:rPr>
        <w:rFonts w:hint="default"/>
        <w:color w:val="000000"/>
      </w:rPr>
    </w:lvl>
    <w:lvl w:ilvl="8">
      <w:start w:val="1"/>
      <w:numFmt w:val="none"/>
      <w:lvlRestart w:val="0"/>
      <w:pStyle w:val="Heading9"/>
      <w:suff w:val="nothing"/>
      <w:lvlText w:val=""/>
      <w:lvlJc w:val="left"/>
      <w:pPr>
        <w:ind w:left="0" w:firstLine="0"/>
      </w:pPr>
      <w:rPr>
        <w:rFonts w:hint="default"/>
        <w:color w:val="000000"/>
      </w:rPr>
    </w:lvl>
  </w:abstractNum>
  <w:abstractNum w:abstractNumId="24" w15:restartNumberingAfterBreak="0">
    <w:nsid w:val="49E04D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D0E4645"/>
    <w:multiLevelType w:val="multilevel"/>
    <w:tmpl w:val="83A26910"/>
    <w:lvl w:ilvl="0">
      <w:start w:val="1"/>
      <w:numFmt w:val="decimal"/>
      <w:lvlText w:val="%1."/>
      <w:legacy w:legacy="1" w:legacySpace="0" w:legacyIndent="720"/>
      <w:lvlJc w:val="left"/>
      <w:pPr>
        <w:ind w:left="720" w:hanging="720"/>
      </w:pPr>
      <w:rPr>
        <w:b w:val="0"/>
        <w:i w:val="0"/>
        <w:color w:val="000000"/>
      </w:rPr>
    </w:lvl>
    <w:lvl w:ilvl="1">
      <w:start w:val="1"/>
      <w:numFmt w:val="lowerLetter"/>
      <w:lvlText w:val="%2."/>
      <w:legacy w:legacy="1" w:legacySpace="0" w:legacyIndent="720"/>
      <w:lvlJc w:val="left"/>
      <w:pPr>
        <w:ind w:left="1440" w:hanging="720"/>
      </w:pPr>
      <w:rPr>
        <w:b w:val="0"/>
        <w:i w:val="0"/>
        <w:color w:val="000000"/>
      </w:rPr>
    </w:lvl>
    <w:lvl w:ilvl="2">
      <w:start w:val="1"/>
      <w:numFmt w:val="lowerRoman"/>
      <w:lvlText w:val="%3."/>
      <w:legacy w:legacy="1" w:legacySpace="0" w:legacyIndent="720"/>
      <w:lvlJc w:val="left"/>
      <w:pPr>
        <w:ind w:left="2160" w:hanging="720"/>
      </w:pPr>
      <w:rPr>
        <w:b w:val="0"/>
        <w:i w:val="0"/>
        <w:color w:val="000000"/>
      </w:rPr>
    </w:lvl>
    <w:lvl w:ilvl="3">
      <w:start w:val="1"/>
      <w:numFmt w:val="none"/>
      <w:suff w:val="nothing"/>
      <w:lvlText w:val=""/>
      <w:lvlJc w:val="left"/>
      <w:pPr>
        <w:ind w:left="2869" w:hanging="709"/>
      </w:pPr>
      <w:rPr>
        <w:color w:val="000000"/>
      </w:rPr>
    </w:lvl>
    <w:lvl w:ilvl="4">
      <w:start w:val="1"/>
      <w:numFmt w:val="none"/>
      <w:suff w:val="nothing"/>
      <w:lvlText w:val=""/>
      <w:lvlJc w:val="left"/>
      <w:pPr>
        <w:ind w:left="3578" w:hanging="709"/>
      </w:pPr>
      <w:rPr>
        <w:color w:val="000000"/>
      </w:rPr>
    </w:lvl>
    <w:lvl w:ilvl="5">
      <w:start w:val="1"/>
      <w:numFmt w:val="none"/>
      <w:suff w:val="nothing"/>
      <w:lvlText w:val=""/>
      <w:lvlJc w:val="left"/>
      <w:pPr>
        <w:ind w:left="4287" w:hanging="709"/>
      </w:pPr>
      <w:rPr>
        <w:color w:val="000000"/>
      </w:rPr>
    </w:lvl>
    <w:lvl w:ilvl="6">
      <w:start w:val="1"/>
      <w:numFmt w:val="none"/>
      <w:suff w:val="nothing"/>
      <w:lvlText w:val=""/>
      <w:lvlJc w:val="left"/>
      <w:pPr>
        <w:ind w:left="4996" w:hanging="709"/>
      </w:pPr>
      <w:rPr>
        <w:color w:val="000000"/>
      </w:rPr>
    </w:lvl>
    <w:lvl w:ilvl="7">
      <w:start w:val="1"/>
      <w:numFmt w:val="none"/>
      <w:suff w:val="nothing"/>
      <w:lvlText w:val=""/>
      <w:lvlJc w:val="left"/>
      <w:pPr>
        <w:ind w:left="5705" w:hanging="709"/>
      </w:pPr>
      <w:rPr>
        <w:color w:val="000000"/>
      </w:rPr>
    </w:lvl>
    <w:lvl w:ilvl="8">
      <w:start w:val="1"/>
      <w:numFmt w:val="none"/>
      <w:suff w:val="nothing"/>
      <w:lvlText w:val=""/>
      <w:lvlJc w:val="left"/>
      <w:pPr>
        <w:ind w:left="6414" w:hanging="709"/>
      </w:pPr>
      <w:rPr>
        <w:color w:val="000000"/>
      </w:rPr>
    </w:lvl>
  </w:abstractNum>
  <w:abstractNum w:abstractNumId="26" w15:restartNumberingAfterBreak="0">
    <w:nsid w:val="4EC82441"/>
    <w:multiLevelType w:val="hybridMultilevel"/>
    <w:tmpl w:val="05280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2400EB"/>
    <w:multiLevelType w:val="multilevel"/>
    <w:tmpl w:val="30A82D58"/>
    <w:lvl w:ilvl="0">
      <w:start w:val="1"/>
      <w:numFmt w:val="decimal"/>
      <w:suff w:val="space"/>
      <w:lvlText w:val="PART %1 -"/>
      <w:lvlJc w:val="left"/>
      <w:pPr>
        <w:ind w:left="720" w:hanging="720"/>
      </w:pPr>
      <w:rPr>
        <w:rFonts w:ascii="Arial" w:hAnsi="Arial" w:hint="default"/>
        <w:b/>
        <w:i w:val="0"/>
        <w:color w:val="000000"/>
      </w:rPr>
    </w:lvl>
    <w:lvl w:ilvl="1">
      <w:start w:val="1"/>
      <w:numFmt w:val="none"/>
      <w:suff w:val="nothing"/>
      <w:lvlText w:val=""/>
      <w:lvlJc w:val="left"/>
      <w:pPr>
        <w:ind w:left="720" w:hanging="720"/>
      </w:pPr>
      <w:rPr>
        <w:b w:val="0"/>
        <w:i w:val="0"/>
        <w:color w:val="000000"/>
      </w:rPr>
    </w:lvl>
    <w:lvl w:ilvl="2">
      <w:start w:val="1"/>
      <w:numFmt w:val="decimal"/>
      <w:lvlText w:val="%1.%3"/>
      <w:lvlJc w:val="left"/>
      <w:pPr>
        <w:tabs>
          <w:tab w:val="num" w:pos="720"/>
        </w:tabs>
        <w:ind w:left="720" w:hanging="720"/>
      </w:pPr>
      <w:rPr>
        <w:b w:val="0"/>
        <w:i w:val="0"/>
        <w:color w:val="000000"/>
      </w:rPr>
    </w:lvl>
    <w:lvl w:ilvl="3">
      <w:start w:val="1"/>
      <w:numFmt w:val="lowerLetter"/>
      <w:lvlText w:val="%4."/>
      <w:lvlJc w:val="left"/>
      <w:pPr>
        <w:tabs>
          <w:tab w:val="num" w:pos="0"/>
        </w:tabs>
        <w:ind w:left="1440" w:hanging="720"/>
      </w:pPr>
      <w:rPr>
        <w:b w:val="0"/>
        <w:i w:val="0"/>
        <w:color w:val="000000"/>
      </w:rPr>
    </w:lvl>
    <w:lvl w:ilvl="4">
      <w:start w:val="1"/>
      <w:numFmt w:val="lowerRoman"/>
      <w:lvlText w:val="%5."/>
      <w:lvlJc w:val="left"/>
      <w:pPr>
        <w:tabs>
          <w:tab w:val="num" w:pos="0"/>
        </w:tabs>
        <w:ind w:left="2160" w:hanging="720"/>
      </w:pPr>
      <w:rPr>
        <w:b w:val="0"/>
        <w:i w:val="0"/>
        <w:color w:val="000000"/>
      </w:rPr>
    </w:lvl>
    <w:lvl w:ilvl="5">
      <w:start w:val="1"/>
      <w:numFmt w:val="decimal"/>
      <w:lvlText w:val="(%6)"/>
      <w:lvlJc w:val="left"/>
      <w:pPr>
        <w:tabs>
          <w:tab w:val="num" w:pos="0"/>
        </w:tabs>
        <w:ind w:left="0" w:firstLine="0"/>
      </w:pPr>
      <w:rPr>
        <w:b w:val="0"/>
        <w:i w:val="0"/>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suff w:val="nothing"/>
      <w:lvlText w:val=""/>
      <w:lvlJc w:val="left"/>
      <w:pPr>
        <w:ind w:left="0" w:firstLine="0"/>
      </w:pPr>
      <w:rPr>
        <w:color w:val="000000"/>
      </w:rPr>
    </w:lvl>
  </w:abstractNum>
  <w:abstractNum w:abstractNumId="28" w15:restartNumberingAfterBreak="0">
    <w:nsid w:val="59056A3F"/>
    <w:multiLevelType w:val="hybridMultilevel"/>
    <w:tmpl w:val="8EE6B8AA"/>
    <w:lvl w:ilvl="0" w:tplc="14090019">
      <w:start w:val="1"/>
      <w:numFmt w:val="lowerLetter"/>
      <w:lvlText w:val="%1."/>
      <w:lvlJc w:val="left"/>
      <w:pPr>
        <w:ind w:left="1195" w:hanging="360"/>
      </w:pPr>
      <w:rPr>
        <w:rFonts w:hint="default"/>
      </w:rPr>
    </w:lvl>
    <w:lvl w:ilvl="1" w:tplc="14090003">
      <w:start w:val="1"/>
      <w:numFmt w:val="bullet"/>
      <w:lvlText w:val="o"/>
      <w:lvlJc w:val="left"/>
      <w:pPr>
        <w:ind w:left="1915" w:hanging="360"/>
      </w:pPr>
      <w:rPr>
        <w:rFonts w:ascii="Courier New" w:hAnsi="Courier New" w:cs="Courier New" w:hint="default"/>
      </w:rPr>
    </w:lvl>
    <w:lvl w:ilvl="2" w:tplc="14090005" w:tentative="1">
      <w:start w:val="1"/>
      <w:numFmt w:val="bullet"/>
      <w:lvlText w:val=""/>
      <w:lvlJc w:val="left"/>
      <w:pPr>
        <w:ind w:left="2635" w:hanging="360"/>
      </w:pPr>
      <w:rPr>
        <w:rFonts w:ascii="Wingdings" w:hAnsi="Wingdings" w:hint="default"/>
      </w:rPr>
    </w:lvl>
    <w:lvl w:ilvl="3" w:tplc="14090001" w:tentative="1">
      <w:start w:val="1"/>
      <w:numFmt w:val="bullet"/>
      <w:lvlText w:val=""/>
      <w:lvlJc w:val="left"/>
      <w:pPr>
        <w:ind w:left="3355" w:hanging="360"/>
      </w:pPr>
      <w:rPr>
        <w:rFonts w:ascii="Symbol" w:hAnsi="Symbol" w:hint="default"/>
      </w:rPr>
    </w:lvl>
    <w:lvl w:ilvl="4" w:tplc="14090003" w:tentative="1">
      <w:start w:val="1"/>
      <w:numFmt w:val="bullet"/>
      <w:lvlText w:val="o"/>
      <w:lvlJc w:val="left"/>
      <w:pPr>
        <w:ind w:left="4075" w:hanging="360"/>
      </w:pPr>
      <w:rPr>
        <w:rFonts w:ascii="Courier New" w:hAnsi="Courier New" w:cs="Courier New" w:hint="default"/>
      </w:rPr>
    </w:lvl>
    <w:lvl w:ilvl="5" w:tplc="14090005" w:tentative="1">
      <w:start w:val="1"/>
      <w:numFmt w:val="bullet"/>
      <w:lvlText w:val=""/>
      <w:lvlJc w:val="left"/>
      <w:pPr>
        <w:ind w:left="4795" w:hanging="360"/>
      </w:pPr>
      <w:rPr>
        <w:rFonts w:ascii="Wingdings" w:hAnsi="Wingdings" w:hint="default"/>
      </w:rPr>
    </w:lvl>
    <w:lvl w:ilvl="6" w:tplc="14090001" w:tentative="1">
      <w:start w:val="1"/>
      <w:numFmt w:val="bullet"/>
      <w:lvlText w:val=""/>
      <w:lvlJc w:val="left"/>
      <w:pPr>
        <w:ind w:left="5515" w:hanging="360"/>
      </w:pPr>
      <w:rPr>
        <w:rFonts w:ascii="Symbol" w:hAnsi="Symbol" w:hint="default"/>
      </w:rPr>
    </w:lvl>
    <w:lvl w:ilvl="7" w:tplc="14090003" w:tentative="1">
      <w:start w:val="1"/>
      <w:numFmt w:val="bullet"/>
      <w:lvlText w:val="o"/>
      <w:lvlJc w:val="left"/>
      <w:pPr>
        <w:ind w:left="6235" w:hanging="360"/>
      </w:pPr>
      <w:rPr>
        <w:rFonts w:ascii="Courier New" w:hAnsi="Courier New" w:cs="Courier New" w:hint="default"/>
      </w:rPr>
    </w:lvl>
    <w:lvl w:ilvl="8" w:tplc="14090005" w:tentative="1">
      <w:start w:val="1"/>
      <w:numFmt w:val="bullet"/>
      <w:lvlText w:val=""/>
      <w:lvlJc w:val="left"/>
      <w:pPr>
        <w:ind w:left="6955" w:hanging="360"/>
      </w:pPr>
      <w:rPr>
        <w:rFonts w:ascii="Wingdings" w:hAnsi="Wingdings" w:hint="default"/>
      </w:rPr>
    </w:lvl>
  </w:abstractNum>
  <w:abstractNum w:abstractNumId="29" w15:restartNumberingAfterBreak="0">
    <w:nsid w:val="5A037D4E"/>
    <w:multiLevelType w:val="hybridMultilevel"/>
    <w:tmpl w:val="DA905FA2"/>
    <w:lvl w:ilvl="0" w:tplc="14090001">
      <w:start w:val="1"/>
      <w:numFmt w:val="bullet"/>
      <w:lvlText w:val=""/>
      <w:lvlJc w:val="left"/>
      <w:pPr>
        <w:ind w:left="1195" w:hanging="360"/>
      </w:pPr>
      <w:rPr>
        <w:rFonts w:ascii="Symbol" w:hAnsi="Symbol" w:hint="default"/>
      </w:rPr>
    </w:lvl>
    <w:lvl w:ilvl="1" w:tplc="9D28763A">
      <w:start w:val="1"/>
      <w:numFmt w:val="lowerRoman"/>
      <w:lvlText w:val="(%2)"/>
      <w:lvlJc w:val="left"/>
      <w:pPr>
        <w:ind w:left="1915" w:hanging="360"/>
      </w:pPr>
      <w:rPr>
        <w:rFonts w:hint="default"/>
      </w:rPr>
    </w:lvl>
    <w:lvl w:ilvl="2" w:tplc="14090005" w:tentative="1">
      <w:start w:val="1"/>
      <w:numFmt w:val="bullet"/>
      <w:lvlText w:val=""/>
      <w:lvlJc w:val="left"/>
      <w:pPr>
        <w:ind w:left="2635" w:hanging="360"/>
      </w:pPr>
      <w:rPr>
        <w:rFonts w:ascii="Wingdings" w:hAnsi="Wingdings" w:hint="default"/>
      </w:rPr>
    </w:lvl>
    <w:lvl w:ilvl="3" w:tplc="14090001" w:tentative="1">
      <w:start w:val="1"/>
      <w:numFmt w:val="bullet"/>
      <w:lvlText w:val=""/>
      <w:lvlJc w:val="left"/>
      <w:pPr>
        <w:ind w:left="3355" w:hanging="360"/>
      </w:pPr>
      <w:rPr>
        <w:rFonts w:ascii="Symbol" w:hAnsi="Symbol" w:hint="default"/>
      </w:rPr>
    </w:lvl>
    <w:lvl w:ilvl="4" w:tplc="14090003" w:tentative="1">
      <w:start w:val="1"/>
      <w:numFmt w:val="bullet"/>
      <w:lvlText w:val="o"/>
      <w:lvlJc w:val="left"/>
      <w:pPr>
        <w:ind w:left="4075" w:hanging="360"/>
      </w:pPr>
      <w:rPr>
        <w:rFonts w:ascii="Courier New" w:hAnsi="Courier New" w:cs="Courier New" w:hint="default"/>
      </w:rPr>
    </w:lvl>
    <w:lvl w:ilvl="5" w:tplc="14090005" w:tentative="1">
      <w:start w:val="1"/>
      <w:numFmt w:val="bullet"/>
      <w:lvlText w:val=""/>
      <w:lvlJc w:val="left"/>
      <w:pPr>
        <w:ind w:left="4795" w:hanging="360"/>
      </w:pPr>
      <w:rPr>
        <w:rFonts w:ascii="Wingdings" w:hAnsi="Wingdings" w:hint="default"/>
      </w:rPr>
    </w:lvl>
    <w:lvl w:ilvl="6" w:tplc="14090001" w:tentative="1">
      <w:start w:val="1"/>
      <w:numFmt w:val="bullet"/>
      <w:lvlText w:val=""/>
      <w:lvlJc w:val="left"/>
      <w:pPr>
        <w:ind w:left="5515" w:hanging="360"/>
      </w:pPr>
      <w:rPr>
        <w:rFonts w:ascii="Symbol" w:hAnsi="Symbol" w:hint="default"/>
      </w:rPr>
    </w:lvl>
    <w:lvl w:ilvl="7" w:tplc="14090003" w:tentative="1">
      <w:start w:val="1"/>
      <w:numFmt w:val="bullet"/>
      <w:lvlText w:val="o"/>
      <w:lvlJc w:val="left"/>
      <w:pPr>
        <w:ind w:left="6235" w:hanging="360"/>
      </w:pPr>
      <w:rPr>
        <w:rFonts w:ascii="Courier New" w:hAnsi="Courier New" w:cs="Courier New" w:hint="default"/>
      </w:rPr>
    </w:lvl>
    <w:lvl w:ilvl="8" w:tplc="14090005" w:tentative="1">
      <w:start w:val="1"/>
      <w:numFmt w:val="bullet"/>
      <w:lvlText w:val=""/>
      <w:lvlJc w:val="left"/>
      <w:pPr>
        <w:ind w:left="6955" w:hanging="360"/>
      </w:pPr>
      <w:rPr>
        <w:rFonts w:ascii="Wingdings" w:hAnsi="Wingdings" w:hint="default"/>
      </w:rPr>
    </w:lvl>
  </w:abstractNum>
  <w:abstractNum w:abstractNumId="30" w15:restartNumberingAfterBreak="0">
    <w:nsid w:val="6B526BC0"/>
    <w:multiLevelType w:val="multilevel"/>
    <w:tmpl w:val="F1000B6C"/>
    <w:lvl w:ilvl="0">
      <w:start w:val="1"/>
      <w:numFmt w:val="upperLetter"/>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CF25777"/>
    <w:multiLevelType w:val="hybridMultilevel"/>
    <w:tmpl w:val="CDB4F1F0"/>
    <w:lvl w:ilvl="0" w:tplc="D974F864">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2" w15:restartNumberingAfterBreak="0">
    <w:nsid w:val="6D220ACF"/>
    <w:multiLevelType w:val="multilevel"/>
    <w:tmpl w:val="CCF8EDDC"/>
    <w:lvl w:ilvl="0">
      <w:start w:val="1"/>
      <w:numFmt w:val="decimal"/>
      <w:lvlText w:val="%1."/>
      <w:lvlJc w:val="left"/>
      <w:pPr>
        <w:ind w:left="720" w:hanging="360"/>
      </w:pPr>
      <w:rPr>
        <w:rFonts w:hint="default"/>
      </w:rPr>
    </w:lvl>
    <w:lvl w:ilvl="1">
      <w:start w:val="1"/>
      <w:numFmt w:val="lowerLetter"/>
      <w:lvlText w:val="(%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51788E"/>
    <w:multiLevelType w:val="hybridMultilevel"/>
    <w:tmpl w:val="752EDF7C"/>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4" w15:restartNumberingAfterBreak="0">
    <w:nsid w:val="740250CE"/>
    <w:multiLevelType w:val="hybridMultilevel"/>
    <w:tmpl w:val="6496597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50D3D49"/>
    <w:multiLevelType w:val="singleLevel"/>
    <w:tmpl w:val="DE8E8A3A"/>
    <w:lvl w:ilvl="0">
      <w:start w:val="1"/>
      <w:numFmt w:val="decimal"/>
      <w:lvlText w:val="%1."/>
      <w:lvlJc w:val="left"/>
      <w:pPr>
        <w:tabs>
          <w:tab w:val="num" w:pos="720"/>
        </w:tabs>
        <w:ind w:left="720" w:hanging="720"/>
      </w:pPr>
      <w:rPr>
        <w:rFonts w:hint="default"/>
        <w:color w:val="000000"/>
      </w:rPr>
    </w:lvl>
  </w:abstractNum>
  <w:abstractNum w:abstractNumId="36" w15:restartNumberingAfterBreak="0">
    <w:nsid w:val="79BA2A23"/>
    <w:multiLevelType w:val="hybridMultilevel"/>
    <w:tmpl w:val="8A8A4F06"/>
    <w:lvl w:ilvl="0" w:tplc="1409000F">
      <w:start w:val="33"/>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9BC65E3"/>
    <w:multiLevelType w:val="hybridMultilevel"/>
    <w:tmpl w:val="F0DCCC0A"/>
    <w:lvl w:ilvl="0" w:tplc="2FF05EBC">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8" w15:restartNumberingAfterBreak="0">
    <w:nsid w:val="7AF73614"/>
    <w:multiLevelType w:val="hybridMultilevel"/>
    <w:tmpl w:val="A3A8FE80"/>
    <w:lvl w:ilvl="0" w:tplc="14090019">
      <w:start w:val="1"/>
      <w:numFmt w:val="lowerLetter"/>
      <w:lvlText w:val="%1."/>
      <w:lvlJc w:val="left"/>
      <w:pPr>
        <w:ind w:left="1195" w:hanging="360"/>
      </w:pPr>
      <w:rPr>
        <w:rFonts w:hint="default"/>
      </w:rPr>
    </w:lvl>
    <w:lvl w:ilvl="1" w:tplc="14090003">
      <w:start w:val="1"/>
      <w:numFmt w:val="bullet"/>
      <w:lvlText w:val="o"/>
      <w:lvlJc w:val="left"/>
      <w:pPr>
        <w:ind w:left="1915" w:hanging="360"/>
      </w:pPr>
      <w:rPr>
        <w:rFonts w:ascii="Courier New" w:hAnsi="Courier New" w:cs="Courier New" w:hint="default"/>
      </w:rPr>
    </w:lvl>
    <w:lvl w:ilvl="2" w:tplc="14090005" w:tentative="1">
      <w:start w:val="1"/>
      <w:numFmt w:val="bullet"/>
      <w:lvlText w:val=""/>
      <w:lvlJc w:val="left"/>
      <w:pPr>
        <w:ind w:left="2635" w:hanging="360"/>
      </w:pPr>
      <w:rPr>
        <w:rFonts w:ascii="Wingdings" w:hAnsi="Wingdings" w:hint="default"/>
      </w:rPr>
    </w:lvl>
    <w:lvl w:ilvl="3" w:tplc="14090001" w:tentative="1">
      <w:start w:val="1"/>
      <w:numFmt w:val="bullet"/>
      <w:lvlText w:val=""/>
      <w:lvlJc w:val="left"/>
      <w:pPr>
        <w:ind w:left="3355" w:hanging="360"/>
      </w:pPr>
      <w:rPr>
        <w:rFonts w:ascii="Symbol" w:hAnsi="Symbol" w:hint="default"/>
      </w:rPr>
    </w:lvl>
    <w:lvl w:ilvl="4" w:tplc="14090003" w:tentative="1">
      <w:start w:val="1"/>
      <w:numFmt w:val="bullet"/>
      <w:lvlText w:val="o"/>
      <w:lvlJc w:val="left"/>
      <w:pPr>
        <w:ind w:left="4075" w:hanging="360"/>
      </w:pPr>
      <w:rPr>
        <w:rFonts w:ascii="Courier New" w:hAnsi="Courier New" w:cs="Courier New" w:hint="default"/>
      </w:rPr>
    </w:lvl>
    <w:lvl w:ilvl="5" w:tplc="14090005" w:tentative="1">
      <w:start w:val="1"/>
      <w:numFmt w:val="bullet"/>
      <w:lvlText w:val=""/>
      <w:lvlJc w:val="left"/>
      <w:pPr>
        <w:ind w:left="4795" w:hanging="360"/>
      </w:pPr>
      <w:rPr>
        <w:rFonts w:ascii="Wingdings" w:hAnsi="Wingdings" w:hint="default"/>
      </w:rPr>
    </w:lvl>
    <w:lvl w:ilvl="6" w:tplc="14090001" w:tentative="1">
      <w:start w:val="1"/>
      <w:numFmt w:val="bullet"/>
      <w:lvlText w:val=""/>
      <w:lvlJc w:val="left"/>
      <w:pPr>
        <w:ind w:left="5515" w:hanging="360"/>
      </w:pPr>
      <w:rPr>
        <w:rFonts w:ascii="Symbol" w:hAnsi="Symbol" w:hint="default"/>
      </w:rPr>
    </w:lvl>
    <w:lvl w:ilvl="7" w:tplc="14090003" w:tentative="1">
      <w:start w:val="1"/>
      <w:numFmt w:val="bullet"/>
      <w:lvlText w:val="o"/>
      <w:lvlJc w:val="left"/>
      <w:pPr>
        <w:ind w:left="6235" w:hanging="360"/>
      </w:pPr>
      <w:rPr>
        <w:rFonts w:ascii="Courier New" w:hAnsi="Courier New" w:cs="Courier New" w:hint="default"/>
      </w:rPr>
    </w:lvl>
    <w:lvl w:ilvl="8" w:tplc="14090005" w:tentative="1">
      <w:start w:val="1"/>
      <w:numFmt w:val="bullet"/>
      <w:lvlText w:val=""/>
      <w:lvlJc w:val="left"/>
      <w:pPr>
        <w:ind w:left="6955" w:hanging="360"/>
      </w:pPr>
      <w:rPr>
        <w:rFonts w:ascii="Wingdings" w:hAnsi="Wingdings" w:hint="default"/>
      </w:rPr>
    </w:lvl>
  </w:abstractNum>
  <w:abstractNum w:abstractNumId="39" w15:restartNumberingAfterBreak="0">
    <w:nsid w:val="7C9A0324"/>
    <w:multiLevelType w:val="hybridMultilevel"/>
    <w:tmpl w:val="ECECB432"/>
    <w:lvl w:ilvl="0" w:tplc="49744742">
      <w:start w:val="1"/>
      <w:numFmt w:val="decimal"/>
      <w:lvlText w:val="%1."/>
      <w:lvlJc w:val="left"/>
      <w:pPr>
        <w:tabs>
          <w:tab w:val="num" w:pos="720"/>
        </w:tabs>
        <w:ind w:left="720" w:hanging="360"/>
      </w:pPr>
      <w:rPr>
        <w:color w:val="000000"/>
      </w:rPr>
    </w:lvl>
    <w:lvl w:ilvl="1" w:tplc="25244CEA" w:tentative="1">
      <w:start w:val="1"/>
      <w:numFmt w:val="lowerLetter"/>
      <w:lvlText w:val="%2."/>
      <w:lvlJc w:val="left"/>
      <w:pPr>
        <w:tabs>
          <w:tab w:val="num" w:pos="1440"/>
        </w:tabs>
        <w:ind w:left="1440" w:hanging="360"/>
      </w:pPr>
      <w:rPr>
        <w:color w:val="000000"/>
      </w:rPr>
    </w:lvl>
    <w:lvl w:ilvl="2" w:tplc="21528F24" w:tentative="1">
      <w:start w:val="1"/>
      <w:numFmt w:val="lowerRoman"/>
      <w:lvlText w:val="%3."/>
      <w:lvlJc w:val="right"/>
      <w:pPr>
        <w:tabs>
          <w:tab w:val="num" w:pos="2160"/>
        </w:tabs>
        <w:ind w:left="2160" w:hanging="180"/>
      </w:pPr>
      <w:rPr>
        <w:color w:val="000000"/>
      </w:rPr>
    </w:lvl>
    <w:lvl w:ilvl="3" w:tplc="262CB7BA" w:tentative="1">
      <w:start w:val="1"/>
      <w:numFmt w:val="decimal"/>
      <w:lvlText w:val="%4."/>
      <w:lvlJc w:val="left"/>
      <w:pPr>
        <w:tabs>
          <w:tab w:val="num" w:pos="2880"/>
        </w:tabs>
        <w:ind w:left="2880" w:hanging="360"/>
      </w:pPr>
      <w:rPr>
        <w:color w:val="000000"/>
      </w:rPr>
    </w:lvl>
    <w:lvl w:ilvl="4" w:tplc="CF0219F6" w:tentative="1">
      <w:start w:val="1"/>
      <w:numFmt w:val="lowerLetter"/>
      <w:lvlText w:val="%5."/>
      <w:lvlJc w:val="left"/>
      <w:pPr>
        <w:tabs>
          <w:tab w:val="num" w:pos="3600"/>
        </w:tabs>
        <w:ind w:left="3600" w:hanging="360"/>
      </w:pPr>
      <w:rPr>
        <w:color w:val="000000"/>
      </w:rPr>
    </w:lvl>
    <w:lvl w:ilvl="5" w:tplc="5312304C" w:tentative="1">
      <w:start w:val="1"/>
      <w:numFmt w:val="lowerRoman"/>
      <w:lvlText w:val="%6."/>
      <w:lvlJc w:val="right"/>
      <w:pPr>
        <w:tabs>
          <w:tab w:val="num" w:pos="4320"/>
        </w:tabs>
        <w:ind w:left="4320" w:hanging="180"/>
      </w:pPr>
      <w:rPr>
        <w:color w:val="000000"/>
      </w:rPr>
    </w:lvl>
    <w:lvl w:ilvl="6" w:tplc="E822FA26" w:tentative="1">
      <w:start w:val="1"/>
      <w:numFmt w:val="decimal"/>
      <w:lvlText w:val="%7."/>
      <w:lvlJc w:val="left"/>
      <w:pPr>
        <w:tabs>
          <w:tab w:val="num" w:pos="5040"/>
        </w:tabs>
        <w:ind w:left="5040" w:hanging="360"/>
      </w:pPr>
      <w:rPr>
        <w:color w:val="000000"/>
      </w:rPr>
    </w:lvl>
    <w:lvl w:ilvl="7" w:tplc="60EE20D4" w:tentative="1">
      <w:start w:val="1"/>
      <w:numFmt w:val="lowerLetter"/>
      <w:lvlText w:val="%8."/>
      <w:lvlJc w:val="left"/>
      <w:pPr>
        <w:tabs>
          <w:tab w:val="num" w:pos="5760"/>
        </w:tabs>
        <w:ind w:left="5760" w:hanging="360"/>
      </w:pPr>
      <w:rPr>
        <w:color w:val="000000"/>
      </w:rPr>
    </w:lvl>
    <w:lvl w:ilvl="8" w:tplc="7E8A0480" w:tentative="1">
      <w:start w:val="1"/>
      <w:numFmt w:val="lowerRoman"/>
      <w:lvlText w:val="%9."/>
      <w:lvlJc w:val="right"/>
      <w:pPr>
        <w:tabs>
          <w:tab w:val="num" w:pos="6480"/>
        </w:tabs>
        <w:ind w:left="6480" w:hanging="180"/>
      </w:pPr>
      <w:rPr>
        <w:color w:val="000000"/>
      </w:rPr>
    </w:lvl>
  </w:abstractNum>
  <w:num w:numId="1">
    <w:abstractNumId w:val="4"/>
  </w:num>
  <w:num w:numId="2">
    <w:abstractNumId w:val="3"/>
  </w:num>
  <w:num w:numId="3">
    <w:abstractNumId w:val="2"/>
  </w:num>
  <w:num w:numId="4">
    <w:abstractNumId w:val="0"/>
  </w:num>
  <w:num w:numId="5">
    <w:abstractNumId w:val="1"/>
  </w:num>
  <w:num w:numId="6">
    <w:abstractNumId w:val="27"/>
  </w:num>
  <w:num w:numId="7">
    <w:abstractNumId w:val="35"/>
  </w:num>
  <w:num w:numId="8">
    <w:abstractNumId w:val="39"/>
  </w:num>
  <w:num w:numId="9">
    <w:abstractNumId w:val="25"/>
  </w:num>
  <w:num w:numId="10">
    <w:abstractNumId w:val="8"/>
  </w:num>
  <w:num w:numId="11">
    <w:abstractNumId w:val="14"/>
  </w:num>
  <w:num w:numId="12">
    <w:abstractNumId w:val="23"/>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5"/>
  </w:num>
  <w:num w:numId="18">
    <w:abstractNumId w:val="33"/>
  </w:num>
  <w:num w:numId="19">
    <w:abstractNumId w:val="37"/>
  </w:num>
  <w:num w:numId="20">
    <w:abstractNumId w:val="23"/>
  </w:num>
  <w:num w:numId="21">
    <w:abstractNumId w:val="23"/>
  </w:num>
  <w:num w:numId="22">
    <w:abstractNumId w:val="17"/>
  </w:num>
  <w:num w:numId="23">
    <w:abstractNumId w:val="23"/>
  </w:num>
  <w:num w:numId="24">
    <w:abstractNumId w:val="23"/>
  </w:num>
  <w:num w:numId="25">
    <w:abstractNumId w:val="19"/>
  </w:num>
  <w:num w:numId="26">
    <w:abstractNumId w:val="12"/>
  </w:num>
  <w:num w:numId="27">
    <w:abstractNumId w:val="22"/>
  </w:num>
  <w:num w:numId="28">
    <w:abstractNumId w:val="7"/>
  </w:num>
  <w:num w:numId="29">
    <w:abstractNumId w:val="10"/>
  </w:num>
  <w:num w:numId="30">
    <w:abstractNumId w:val="31"/>
  </w:num>
  <w:num w:numId="31">
    <w:abstractNumId w:val="16"/>
  </w:num>
  <w:num w:numId="32">
    <w:abstractNumId w:val="15"/>
  </w:num>
  <w:num w:numId="33">
    <w:abstractNumId w:val="11"/>
  </w:num>
  <w:num w:numId="34">
    <w:abstractNumId w:val="23"/>
  </w:num>
  <w:num w:numId="35">
    <w:abstractNumId w:val="23"/>
  </w:num>
  <w:num w:numId="36">
    <w:abstractNumId w:val="23"/>
  </w:num>
  <w:num w:numId="37">
    <w:abstractNumId w:val="13"/>
  </w:num>
  <w:num w:numId="38">
    <w:abstractNumId w:val="32"/>
  </w:num>
  <w:num w:numId="39">
    <w:abstractNumId w:val="30"/>
  </w:num>
  <w:num w:numId="40">
    <w:abstractNumId w:val="36"/>
  </w:num>
  <w:num w:numId="41">
    <w:abstractNumId w:val="21"/>
  </w:num>
  <w:num w:numId="42">
    <w:abstractNumId w:val="34"/>
  </w:num>
  <w:num w:numId="43">
    <w:abstractNumId w:val="6"/>
  </w:num>
  <w:num w:numId="44">
    <w:abstractNumId w:val="38"/>
  </w:num>
  <w:num w:numId="45">
    <w:abstractNumId w:val="29"/>
  </w:num>
  <w:num w:numId="46">
    <w:abstractNumId w:val="28"/>
  </w:num>
  <w:num w:numId="47">
    <w:abstractNumId w:val="24"/>
  </w:num>
  <w:num w:numId="48">
    <w:abstractNumId w:val="20"/>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Sissons">
    <w15:presenceInfo w15:providerId="AD" w15:userId="S-1-5-21-3736957722-2194972981-405112129-5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s_1. court file number*" w:val="DEVDOCPROP-Court-Number"/>
    <w:docVar w:name="*ds_2. name of plaintiff*" w:val="DEVDOCPROP-Party1Name1"/>
    <w:docVar w:name="*ds_3. address and description of plaintiff*" w:val="DEVDOCPROP-Party1Desc1"/>
    <w:docVar w:name="*ds_4. name of defendant*" w:val="DEVDOCPROP-Party2Name1"/>
    <w:docVar w:name="*ds_5. address and description of defendant*" w:val="DEVDOCPROP-Party2Desc1"/>
    <w:docVar w:name="*ds_6. name of solicitor acting*" w:val="DEVDOCPROP-Court-Author"/>
    <w:docVar w:name="*ds_7. name of counsel acting*" w:val="DEVDOCPROP-Court-CounselActing"/>
    <w:docVar w:name="ClientNumber" w:val="524808"/>
    <w:docVar w:name="DocID" w:val="{A29F6196-BE7F-4568-87BA-0837F585B72C}"/>
    <w:docVar w:name="DocumentNumber" w:val="198"/>
    <w:docVar w:name="DocumentType" w:val="11"/>
    <w:docVar w:name="FeeEarner" w:val="WJS"/>
    <w:docVar w:name="LibCatalogID" w:val="0"/>
    <w:docVar w:name="LLCustomRun" w:val="yes"/>
    <w:docVar w:name="LLPrecID" w:val="HICO025"/>
    <w:docVar w:name="MatterDescription" w:val="Trust Advice"/>
    <w:docVar w:name="MatterNumber" w:val="2"/>
    <w:docVar w:name="NoFooter" w:val="-1"/>
    <w:docVar w:name="Numtype" w:val="Court"/>
    <w:docVar w:name="Spacing" w:val="standard"/>
    <w:docVar w:name="UnlinkDocID" w:val="yes"/>
    <w:docVar w:name="VersionID" w:val="{DFFF066C-1BEA-454F-85D7-A0C5076AE74B}"/>
    <w:docVar w:name="WordOperator" w:val="GMH"/>
  </w:docVars>
  <w:rsids>
    <w:rsidRoot w:val="008F7F40"/>
    <w:rsid w:val="0000025F"/>
    <w:rsid w:val="000014DD"/>
    <w:rsid w:val="00010DFD"/>
    <w:rsid w:val="000137E1"/>
    <w:rsid w:val="000166E5"/>
    <w:rsid w:val="00020F07"/>
    <w:rsid w:val="0003088B"/>
    <w:rsid w:val="00037EB1"/>
    <w:rsid w:val="00040697"/>
    <w:rsid w:val="00051001"/>
    <w:rsid w:val="0005761C"/>
    <w:rsid w:val="00061A72"/>
    <w:rsid w:val="000639A7"/>
    <w:rsid w:val="000651C4"/>
    <w:rsid w:val="00071027"/>
    <w:rsid w:val="0007755E"/>
    <w:rsid w:val="00080549"/>
    <w:rsid w:val="00087B09"/>
    <w:rsid w:val="00094617"/>
    <w:rsid w:val="00097529"/>
    <w:rsid w:val="00097CC6"/>
    <w:rsid w:val="000A0D6C"/>
    <w:rsid w:val="000A2146"/>
    <w:rsid w:val="000A49F6"/>
    <w:rsid w:val="000A70E7"/>
    <w:rsid w:val="000B100B"/>
    <w:rsid w:val="000B1FE2"/>
    <w:rsid w:val="000B6D09"/>
    <w:rsid w:val="000C67FC"/>
    <w:rsid w:val="000D6B3D"/>
    <w:rsid w:val="000D7A15"/>
    <w:rsid w:val="000E20F2"/>
    <w:rsid w:val="000E42BE"/>
    <w:rsid w:val="00101EAB"/>
    <w:rsid w:val="00112300"/>
    <w:rsid w:val="00115966"/>
    <w:rsid w:val="001334A2"/>
    <w:rsid w:val="00136676"/>
    <w:rsid w:val="0013692C"/>
    <w:rsid w:val="00140BCC"/>
    <w:rsid w:val="001473CD"/>
    <w:rsid w:val="00150445"/>
    <w:rsid w:val="001537F8"/>
    <w:rsid w:val="00156382"/>
    <w:rsid w:val="00163F30"/>
    <w:rsid w:val="0016769A"/>
    <w:rsid w:val="00173340"/>
    <w:rsid w:val="001751B1"/>
    <w:rsid w:val="00185C46"/>
    <w:rsid w:val="00187933"/>
    <w:rsid w:val="00194816"/>
    <w:rsid w:val="00196F9C"/>
    <w:rsid w:val="001A562E"/>
    <w:rsid w:val="001A686F"/>
    <w:rsid w:val="001C23C5"/>
    <w:rsid w:val="001C259B"/>
    <w:rsid w:val="001C3D8E"/>
    <w:rsid w:val="001C7A4E"/>
    <w:rsid w:val="001D3540"/>
    <w:rsid w:val="001E2095"/>
    <w:rsid w:val="001E2CBB"/>
    <w:rsid w:val="001F02ED"/>
    <w:rsid w:val="001F1B31"/>
    <w:rsid w:val="001F24BF"/>
    <w:rsid w:val="001F7521"/>
    <w:rsid w:val="00203BAC"/>
    <w:rsid w:val="00207F46"/>
    <w:rsid w:val="00216C6E"/>
    <w:rsid w:val="00220088"/>
    <w:rsid w:val="0022402D"/>
    <w:rsid w:val="00224FF9"/>
    <w:rsid w:val="00233336"/>
    <w:rsid w:val="00234DA1"/>
    <w:rsid w:val="00235D8D"/>
    <w:rsid w:val="0024032D"/>
    <w:rsid w:val="002458F4"/>
    <w:rsid w:val="002557B8"/>
    <w:rsid w:val="00256A29"/>
    <w:rsid w:val="002604A4"/>
    <w:rsid w:val="00270B44"/>
    <w:rsid w:val="00273E9F"/>
    <w:rsid w:val="00274F7E"/>
    <w:rsid w:val="00281C40"/>
    <w:rsid w:val="002873F7"/>
    <w:rsid w:val="002B18A7"/>
    <w:rsid w:val="002B3D38"/>
    <w:rsid w:val="002B45EE"/>
    <w:rsid w:val="002C2EDF"/>
    <w:rsid w:val="002C4F9E"/>
    <w:rsid w:val="002D1088"/>
    <w:rsid w:val="002D272E"/>
    <w:rsid w:val="002D6D76"/>
    <w:rsid w:val="002E2A9C"/>
    <w:rsid w:val="00313E31"/>
    <w:rsid w:val="003147AC"/>
    <w:rsid w:val="00316A4A"/>
    <w:rsid w:val="00320A0B"/>
    <w:rsid w:val="00325CAA"/>
    <w:rsid w:val="00325EC8"/>
    <w:rsid w:val="003264A7"/>
    <w:rsid w:val="00330FEB"/>
    <w:rsid w:val="00342F0D"/>
    <w:rsid w:val="0034398C"/>
    <w:rsid w:val="00343F77"/>
    <w:rsid w:val="003454D9"/>
    <w:rsid w:val="0034756C"/>
    <w:rsid w:val="00350E2E"/>
    <w:rsid w:val="003511D3"/>
    <w:rsid w:val="00353878"/>
    <w:rsid w:val="003565D6"/>
    <w:rsid w:val="00356706"/>
    <w:rsid w:val="00362CDC"/>
    <w:rsid w:val="00372187"/>
    <w:rsid w:val="0038670E"/>
    <w:rsid w:val="0039728A"/>
    <w:rsid w:val="003A1CF1"/>
    <w:rsid w:val="003A473F"/>
    <w:rsid w:val="003B03B1"/>
    <w:rsid w:val="003B329D"/>
    <w:rsid w:val="003B3D7D"/>
    <w:rsid w:val="003B3E49"/>
    <w:rsid w:val="003D4E8B"/>
    <w:rsid w:val="003E50AF"/>
    <w:rsid w:val="003F1A33"/>
    <w:rsid w:val="003F6D4F"/>
    <w:rsid w:val="003F729A"/>
    <w:rsid w:val="00401EE1"/>
    <w:rsid w:val="00411DA5"/>
    <w:rsid w:val="0041450D"/>
    <w:rsid w:val="004146F9"/>
    <w:rsid w:val="00416A5D"/>
    <w:rsid w:val="00425E4D"/>
    <w:rsid w:val="00442251"/>
    <w:rsid w:val="00443F78"/>
    <w:rsid w:val="00450C45"/>
    <w:rsid w:val="00452057"/>
    <w:rsid w:val="00462869"/>
    <w:rsid w:val="00470913"/>
    <w:rsid w:val="00470D38"/>
    <w:rsid w:val="00471C02"/>
    <w:rsid w:val="00472573"/>
    <w:rsid w:val="00477A08"/>
    <w:rsid w:val="00481885"/>
    <w:rsid w:val="00486ECD"/>
    <w:rsid w:val="00493694"/>
    <w:rsid w:val="004A1CA8"/>
    <w:rsid w:val="004A26D7"/>
    <w:rsid w:val="004A4EB6"/>
    <w:rsid w:val="004A5BE7"/>
    <w:rsid w:val="004B4154"/>
    <w:rsid w:val="004B4BDB"/>
    <w:rsid w:val="004C2B1B"/>
    <w:rsid w:val="004D15D8"/>
    <w:rsid w:val="004D2251"/>
    <w:rsid w:val="004D5785"/>
    <w:rsid w:val="004E56F6"/>
    <w:rsid w:val="00500CFD"/>
    <w:rsid w:val="00502C39"/>
    <w:rsid w:val="00512212"/>
    <w:rsid w:val="00512E92"/>
    <w:rsid w:val="0052153B"/>
    <w:rsid w:val="00523E53"/>
    <w:rsid w:val="00532A14"/>
    <w:rsid w:val="00537ABB"/>
    <w:rsid w:val="00547133"/>
    <w:rsid w:val="0054747A"/>
    <w:rsid w:val="00547C91"/>
    <w:rsid w:val="00573B1C"/>
    <w:rsid w:val="005746E8"/>
    <w:rsid w:val="00581646"/>
    <w:rsid w:val="005871D5"/>
    <w:rsid w:val="00597159"/>
    <w:rsid w:val="005A28B4"/>
    <w:rsid w:val="005B4188"/>
    <w:rsid w:val="005C1656"/>
    <w:rsid w:val="005C7712"/>
    <w:rsid w:val="005D14E4"/>
    <w:rsid w:val="005D364F"/>
    <w:rsid w:val="005D63B7"/>
    <w:rsid w:val="005E0148"/>
    <w:rsid w:val="005F4CFD"/>
    <w:rsid w:val="005F6DD4"/>
    <w:rsid w:val="005F74CF"/>
    <w:rsid w:val="005F7CFE"/>
    <w:rsid w:val="00600C2B"/>
    <w:rsid w:val="0060330B"/>
    <w:rsid w:val="00606DFC"/>
    <w:rsid w:val="00613961"/>
    <w:rsid w:val="00623F1F"/>
    <w:rsid w:val="00624566"/>
    <w:rsid w:val="006247B3"/>
    <w:rsid w:val="00624B18"/>
    <w:rsid w:val="00625C22"/>
    <w:rsid w:val="00633E83"/>
    <w:rsid w:val="00636172"/>
    <w:rsid w:val="00637482"/>
    <w:rsid w:val="006424C7"/>
    <w:rsid w:val="0064588F"/>
    <w:rsid w:val="006523EB"/>
    <w:rsid w:val="00655C18"/>
    <w:rsid w:val="00655D5B"/>
    <w:rsid w:val="00661986"/>
    <w:rsid w:val="00671079"/>
    <w:rsid w:val="00671BF9"/>
    <w:rsid w:val="00673435"/>
    <w:rsid w:val="006832E0"/>
    <w:rsid w:val="0069067B"/>
    <w:rsid w:val="0069137B"/>
    <w:rsid w:val="006A12F1"/>
    <w:rsid w:val="006A1714"/>
    <w:rsid w:val="006A41B8"/>
    <w:rsid w:val="006B574C"/>
    <w:rsid w:val="006C61C7"/>
    <w:rsid w:val="006D2C28"/>
    <w:rsid w:val="006D7BD8"/>
    <w:rsid w:val="006E003B"/>
    <w:rsid w:val="006E2ABC"/>
    <w:rsid w:val="006E2FA0"/>
    <w:rsid w:val="006F1F8F"/>
    <w:rsid w:val="006F3372"/>
    <w:rsid w:val="00700F54"/>
    <w:rsid w:val="00701F6D"/>
    <w:rsid w:val="007131AD"/>
    <w:rsid w:val="007308FF"/>
    <w:rsid w:val="00730E9F"/>
    <w:rsid w:val="00731EDD"/>
    <w:rsid w:val="00742CAA"/>
    <w:rsid w:val="00744E3D"/>
    <w:rsid w:val="00745A16"/>
    <w:rsid w:val="00745EC4"/>
    <w:rsid w:val="0074698D"/>
    <w:rsid w:val="00752FD7"/>
    <w:rsid w:val="00753927"/>
    <w:rsid w:val="00756397"/>
    <w:rsid w:val="00763EFB"/>
    <w:rsid w:val="00764E5B"/>
    <w:rsid w:val="0076524A"/>
    <w:rsid w:val="00770092"/>
    <w:rsid w:val="00790CF2"/>
    <w:rsid w:val="00795D72"/>
    <w:rsid w:val="0079651C"/>
    <w:rsid w:val="007A0C85"/>
    <w:rsid w:val="007A0CFF"/>
    <w:rsid w:val="007B1B0C"/>
    <w:rsid w:val="007B2B5A"/>
    <w:rsid w:val="007B61A2"/>
    <w:rsid w:val="007B7775"/>
    <w:rsid w:val="007C1605"/>
    <w:rsid w:val="007C4557"/>
    <w:rsid w:val="007D459F"/>
    <w:rsid w:val="007D5C2C"/>
    <w:rsid w:val="007E0087"/>
    <w:rsid w:val="007E2E54"/>
    <w:rsid w:val="007E4DCF"/>
    <w:rsid w:val="007F2BEF"/>
    <w:rsid w:val="00805BA7"/>
    <w:rsid w:val="00811D68"/>
    <w:rsid w:val="00820786"/>
    <w:rsid w:val="008257A9"/>
    <w:rsid w:val="008322F4"/>
    <w:rsid w:val="008342B8"/>
    <w:rsid w:val="00845CE1"/>
    <w:rsid w:val="00852CE4"/>
    <w:rsid w:val="00856BEB"/>
    <w:rsid w:val="00857F72"/>
    <w:rsid w:val="008641A0"/>
    <w:rsid w:val="00864E74"/>
    <w:rsid w:val="00874CB6"/>
    <w:rsid w:val="00890F24"/>
    <w:rsid w:val="008C6B74"/>
    <w:rsid w:val="008D25DD"/>
    <w:rsid w:val="008E158A"/>
    <w:rsid w:val="008E66EB"/>
    <w:rsid w:val="008F5EA8"/>
    <w:rsid w:val="008F7F40"/>
    <w:rsid w:val="00900B84"/>
    <w:rsid w:val="00902922"/>
    <w:rsid w:val="00905F91"/>
    <w:rsid w:val="00906735"/>
    <w:rsid w:val="00910428"/>
    <w:rsid w:val="0091751C"/>
    <w:rsid w:val="00920048"/>
    <w:rsid w:val="009243E8"/>
    <w:rsid w:val="00925242"/>
    <w:rsid w:val="00933680"/>
    <w:rsid w:val="009341A2"/>
    <w:rsid w:val="00943A24"/>
    <w:rsid w:val="009512FF"/>
    <w:rsid w:val="0095743E"/>
    <w:rsid w:val="0097116F"/>
    <w:rsid w:val="00972CB3"/>
    <w:rsid w:val="009825F2"/>
    <w:rsid w:val="00982BA6"/>
    <w:rsid w:val="00986A72"/>
    <w:rsid w:val="00987C7B"/>
    <w:rsid w:val="0099598C"/>
    <w:rsid w:val="00997D36"/>
    <w:rsid w:val="009A4CBB"/>
    <w:rsid w:val="009A7B3C"/>
    <w:rsid w:val="009B188E"/>
    <w:rsid w:val="009B1D9B"/>
    <w:rsid w:val="009B324C"/>
    <w:rsid w:val="009C1C98"/>
    <w:rsid w:val="009E2323"/>
    <w:rsid w:val="009E32BA"/>
    <w:rsid w:val="009F0C34"/>
    <w:rsid w:val="00A00BC0"/>
    <w:rsid w:val="00A0513E"/>
    <w:rsid w:val="00A05BF9"/>
    <w:rsid w:val="00A112A0"/>
    <w:rsid w:val="00A14201"/>
    <w:rsid w:val="00A15A0C"/>
    <w:rsid w:val="00A173E1"/>
    <w:rsid w:val="00A25068"/>
    <w:rsid w:val="00A30FA7"/>
    <w:rsid w:val="00A31648"/>
    <w:rsid w:val="00A33669"/>
    <w:rsid w:val="00A35038"/>
    <w:rsid w:val="00A364F3"/>
    <w:rsid w:val="00A3761E"/>
    <w:rsid w:val="00A411C1"/>
    <w:rsid w:val="00A42DB8"/>
    <w:rsid w:val="00A43A81"/>
    <w:rsid w:val="00A45915"/>
    <w:rsid w:val="00A4734A"/>
    <w:rsid w:val="00A50687"/>
    <w:rsid w:val="00A54B73"/>
    <w:rsid w:val="00A55927"/>
    <w:rsid w:val="00A56BDE"/>
    <w:rsid w:val="00A62971"/>
    <w:rsid w:val="00A63334"/>
    <w:rsid w:val="00A8295F"/>
    <w:rsid w:val="00A837DC"/>
    <w:rsid w:val="00A94C7A"/>
    <w:rsid w:val="00AB023A"/>
    <w:rsid w:val="00AB2AB6"/>
    <w:rsid w:val="00AC1C33"/>
    <w:rsid w:val="00AC41A3"/>
    <w:rsid w:val="00AD5528"/>
    <w:rsid w:val="00AE37A0"/>
    <w:rsid w:val="00AE39B7"/>
    <w:rsid w:val="00AE65A1"/>
    <w:rsid w:val="00AE7539"/>
    <w:rsid w:val="00AF0C6A"/>
    <w:rsid w:val="00AF54B7"/>
    <w:rsid w:val="00AF6C66"/>
    <w:rsid w:val="00B00BF1"/>
    <w:rsid w:val="00B00E06"/>
    <w:rsid w:val="00B110CF"/>
    <w:rsid w:val="00B153EE"/>
    <w:rsid w:val="00B16ED6"/>
    <w:rsid w:val="00B257AE"/>
    <w:rsid w:val="00B342DD"/>
    <w:rsid w:val="00B346AB"/>
    <w:rsid w:val="00B3763B"/>
    <w:rsid w:val="00B4051C"/>
    <w:rsid w:val="00B41DFC"/>
    <w:rsid w:val="00B41FDC"/>
    <w:rsid w:val="00B43D47"/>
    <w:rsid w:val="00B51671"/>
    <w:rsid w:val="00B51EEB"/>
    <w:rsid w:val="00B619AB"/>
    <w:rsid w:val="00B6551D"/>
    <w:rsid w:val="00B74E32"/>
    <w:rsid w:val="00B768FF"/>
    <w:rsid w:val="00B829ED"/>
    <w:rsid w:val="00B90F37"/>
    <w:rsid w:val="00B9108B"/>
    <w:rsid w:val="00B945D2"/>
    <w:rsid w:val="00BA25F9"/>
    <w:rsid w:val="00BA645A"/>
    <w:rsid w:val="00BB75A3"/>
    <w:rsid w:val="00BC4F8D"/>
    <w:rsid w:val="00BC57EC"/>
    <w:rsid w:val="00BD09D8"/>
    <w:rsid w:val="00BD4E07"/>
    <w:rsid w:val="00BE0AB3"/>
    <w:rsid w:val="00BE0DB7"/>
    <w:rsid w:val="00BE1988"/>
    <w:rsid w:val="00BE1F0D"/>
    <w:rsid w:val="00BE3B0A"/>
    <w:rsid w:val="00BE6F52"/>
    <w:rsid w:val="00BF241B"/>
    <w:rsid w:val="00BF34F6"/>
    <w:rsid w:val="00BF66B4"/>
    <w:rsid w:val="00C00CA4"/>
    <w:rsid w:val="00C02E29"/>
    <w:rsid w:val="00C03E79"/>
    <w:rsid w:val="00C14FB7"/>
    <w:rsid w:val="00C174D1"/>
    <w:rsid w:val="00C201C7"/>
    <w:rsid w:val="00C23AA8"/>
    <w:rsid w:val="00C36BEE"/>
    <w:rsid w:val="00C40D86"/>
    <w:rsid w:val="00C417DA"/>
    <w:rsid w:val="00C42892"/>
    <w:rsid w:val="00C436EA"/>
    <w:rsid w:val="00C50489"/>
    <w:rsid w:val="00C506AC"/>
    <w:rsid w:val="00C52769"/>
    <w:rsid w:val="00C5764E"/>
    <w:rsid w:val="00C74543"/>
    <w:rsid w:val="00C818DF"/>
    <w:rsid w:val="00C84F7A"/>
    <w:rsid w:val="00C8504C"/>
    <w:rsid w:val="00C90851"/>
    <w:rsid w:val="00CA678E"/>
    <w:rsid w:val="00CB13B2"/>
    <w:rsid w:val="00CB6D5F"/>
    <w:rsid w:val="00CC15B1"/>
    <w:rsid w:val="00CC7B27"/>
    <w:rsid w:val="00CE1AD5"/>
    <w:rsid w:val="00CE39C8"/>
    <w:rsid w:val="00CF2033"/>
    <w:rsid w:val="00CF2835"/>
    <w:rsid w:val="00CF4DB2"/>
    <w:rsid w:val="00CF4EB6"/>
    <w:rsid w:val="00D00BF0"/>
    <w:rsid w:val="00D07CEF"/>
    <w:rsid w:val="00D07EAA"/>
    <w:rsid w:val="00D13F51"/>
    <w:rsid w:val="00D20721"/>
    <w:rsid w:val="00D228C7"/>
    <w:rsid w:val="00D22EF3"/>
    <w:rsid w:val="00D26404"/>
    <w:rsid w:val="00D265E8"/>
    <w:rsid w:val="00D353A4"/>
    <w:rsid w:val="00D40342"/>
    <w:rsid w:val="00D40966"/>
    <w:rsid w:val="00D534DD"/>
    <w:rsid w:val="00D551AA"/>
    <w:rsid w:val="00D63052"/>
    <w:rsid w:val="00D63982"/>
    <w:rsid w:val="00D6478A"/>
    <w:rsid w:val="00D66E03"/>
    <w:rsid w:val="00D66F7E"/>
    <w:rsid w:val="00D67C46"/>
    <w:rsid w:val="00D7590D"/>
    <w:rsid w:val="00D766FE"/>
    <w:rsid w:val="00DA1C5B"/>
    <w:rsid w:val="00DB4D44"/>
    <w:rsid w:val="00DC38F6"/>
    <w:rsid w:val="00DC7330"/>
    <w:rsid w:val="00DD00FA"/>
    <w:rsid w:val="00DD0BAC"/>
    <w:rsid w:val="00DD69AD"/>
    <w:rsid w:val="00DD7F39"/>
    <w:rsid w:val="00DE0541"/>
    <w:rsid w:val="00DE7CA6"/>
    <w:rsid w:val="00DF1E7A"/>
    <w:rsid w:val="00E01476"/>
    <w:rsid w:val="00E02410"/>
    <w:rsid w:val="00E1019E"/>
    <w:rsid w:val="00E10CF8"/>
    <w:rsid w:val="00E21AC9"/>
    <w:rsid w:val="00E2496F"/>
    <w:rsid w:val="00E24C91"/>
    <w:rsid w:val="00E271CB"/>
    <w:rsid w:val="00E272FC"/>
    <w:rsid w:val="00E2741B"/>
    <w:rsid w:val="00E3009A"/>
    <w:rsid w:val="00E30305"/>
    <w:rsid w:val="00E313A0"/>
    <w:rsid w:val="00E315ED"/>
    <w:rsid w:val="00E32E34"/>
    <w:rsid w:val="00E43626"/>
    <w:rsid w:val="00E443A4"/>
    <w:rsid w:val="00E53806"/>
    <w:rsid w:val="00E54A76"/>
    <w:rsid w:val="00E55B45"/>
    <w:rsid w:val="00E6271A"/>
    <w:rsid w:val="00E639F6"/>
    <w:rsid w:val="00E6535B"/>
    <w:rsid w:val="00E7035A"/>
    <w:rsid w:val="00E72EB9"/>
    <w:rsid w:val="00E7543B"/>
    <w:rsid w:val="00E83EFA"/>
    <w:rsid w:val="00E92716"/>
    <w:rsid w:val="00EA053D"/>
    <w:rsid w:val="00EB01AF"/>
    <w:rsid w:val="00EB247A"/>
    <w:rsid w:val="00EB3030"/>
    <w:rsid w:val="00EB3BD5"/>
    <w:rsid w:val="00EB55E0"/>
    <w:rsid w:val="00EB790D"/>
    <w:rsid w:val="00ED2928"/>
    <w:rsid w:val="00ED55BF"/>
    <w:rsid w:val="00ED7631"/>
    <w:rsid w:val="00EF0AB6"/>
    <w:rsid w:val="00F00A12"/>
    <w:rsid w:val="00F01961"/>
    <w:rsid w:val="00F039DE"/>
    <w:rsid w:val="00F04559"/>
    <w:rsid w:val="00F072EE"/>
    <w:rsid w:val="00F151AB"/>
    <w:rsid w:val="00F161E3"/>
    <w:rsid w:val="00F26946"/>
    <w:rsid w:val="00F31515"/>
    <w:rsid w:val="00F34C5B"/>
    <w:rsid w:val="00F5357E"/>
    <w:rsid w:val="00F537EF"/>
    <w:rsid w:val="00F55401"/>
    <w:rsid w:val="00F56E88"/>
    <w:rsid w:val="00F67936"/>
    <w:rsid w:val="00F73743"/>
    <w:rsid w:val="00F752B7"/>
    <w:rsid w:val="00F75D7F"/>
    <w:rsid w:val="00F767E1"/>
    <w:rsid w:val="00F7750D"/>
    <w:rsid w:val="00F77BB5"/>
    <w:rsid w:val="00F906B5"/>
    <w:rsid w:val="00F94851"/>
    <w:rsid w:val="00F94B9B"/>
    <w:rsid w:val="00F96856"/>
    <w:rsid w:val="00F96B31"/>
    <w:rsid w:val="00FA1290"/>
    <w:rsid w:val="00FA2683"/>
    <w:rsid w:val="00FA2FC1"/>
    <w:rsid w:val="00FA74F7"/>
    <w:rsid w:val="00FB4D2F"/>
    <w:rsid w:val="00FB7628"/>
    <w:rsid w:val="00FC102B"/>
    <w:rsid w:val="00FC7618"/>
    <w:rsid w:val="00FD403D"/>
    <w:rsid w:val="00FD4C8E"/>
    <w:rsid w:val="00FD571F"/>
    <w:rsid w:val="00FE3DC9"/>
    <w:rsid w:val="00FE4991"/>
    <w:rsid w:val="00FE63C7"/>
    <w:rsid w:val="00FF088D"/>
    <w:rsid w:val="00FF47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45B318"/>
  <w15:docId w15:val="{AC37A5BB-1C62-4617-BF25-79D72C9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NZ" w:eastAsia="en-NZ"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lsdException w:name="heading 6"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32D"/>
    <w:pPr>
      <w:spacing w:line="360" w:lineRule="auto"/>
      <w:jc w:val="both"/>
    </w:pPr>
  </w:style>
  <w:style w:type="paragraph" w:styleId="Heading1">
    <w:name w:val="heading 1"/>
    <w:basedOn w:val="NoNum"/>
    <w:next w:val="NoNum"/>
    <w:link w:val="Heading1Char"/>
    <w:uiPriority w:val="2"/>
    <w:qFormat/>
    <w:rsid w:val="0024032D"/>
    <w:pPr>
      <w:numPr>
        <w:numId w:val="12"/>
      </w:numPr>
      <w:outlineLvl w:val="0"/>
    </w:pPr>
  </w:style>
  <w:style w:type="paragraph" w:styleId="Heading2">
    <w:name w:val="heading 2"/>
    <w:basedOn w:val="NoNum"/>
    <w:next w:val="NoNum"/>
    <w:link w:val="Heading2Char"/>
    <w:uiPriority w:val="2"/>
    <w:qFormat/>
    <w:rsid w:val="0024032D"/>
    <w:pPr>
      <w:numPr>
        <w:ilvl w:val="1"/>
        <w:numId w:val="12"/>
      </w:numPr>
      <w:outlineLvl w:val="1"/>
    </w:pPr>
  </w:style>
  <w:style w:type="paragraph" w:styleId="Heading3">
    <w:name w:val="heading 3"/>
    <w:basedOn w:val="NoNum"/>
    <w:next w:val="NoNum"/>
    <w:uiPriority w:val="2"/>
    <w:qFormat/>
    <w:rsid w:val="0024032D"/>
    <w:pPr>
      <w:numPr>
        <w:ilvl w:val="2"/>
        <w:numId w:val="12"/>
      </w:numPr>
      <w:tabs>
        <w:tab w:val="clear" w:pos="709"/>
      </w:tabs>
      <w:outlineLvl w:val="2"/>
    </w:pPr>
  </w:style>
  <w:style w:type="paragraph" w:styleId="Heading4">
    <w:name w:val="heading 4"/>
    <w:basedOn w:val="NoNum"/>
    <w:next w:val="NoNum"/>
    <w:uiPriority w:val="2"/>
    <w:qFormat/>
    <w:rsid w:val="0024032D"/>
    <w:pPr>
      <w:numPr>
        <w:ilvl w:val="3"/>
        <w:numId w:val="12"/>
      </w:numPr>
      <w:tabs>
        <w:tab w:val="clear" w:pos="709"/>
      </w:tabs>
      <w:outlineLvl w:val="3"/>
    </w:pPr>
  </w:style>
  <w:style w:type="paragraph" w:styleId="Heading5">
    <w:name w:val="heading 5"/>
    <w:basedOn w:val="NoNum"/>
    <w:next w:val="NoNum"/>
    <w:uiPriority w:val="2"/>
    <w:rsid w:val="0024032D"/>
    <w:pPr>
      <w:numPr>
        <w:ilvl w:val="4"/>
        <w:numId w:val="12"/>
      </w:numPr>
      <w:tabs>
        <w:tab w:val="clear" w:pos="709"/>
        <w:tab w:val="left" w:pos="851"/>
        <w:tab w:val="left" w:pos="1701"/>
        <w:tab w:val="left" w:pos="2552"/>
      </w:tabs>
      <w:outlineLvl w:val="4"/>
    </w:pPr>
  </w:style>
  <w:style w:type="paragraph" w:styleId="Heading6">
    <w:name w:val="heading 6"/>
    <w:basedOn w:val="NoNum"/>
    <w:next w:val="NoNum"/>
    <w:uiPriority w:val="2"/>
    <w:rsid w:val="0024032D"/>
    <w:pPr>
      <w:numPr>
        <w:ilvl w:val="5"/>
        <w:numId w:val="12"/>
      </w:numPr>
      <w:tabs>
        <w:tab w:val="clear" w:pos="709"/>
        <w:tab w:val="left" w:pos="851"/>
        <w:tab w:val="left" w:pos="1701"/>
        <w:tab w:val="left" w:pos="2552"/>
      </w:tabs>
      <w:outlineLvl w:val="5"/>
    </w:pPr>
  </w:style>
  <w:style w:type="paragraph" w:styleId="Heading7">
    <w:name w:val="heading 7"/>
    <w:basedOn w:val="Normal"/>
    <w:next w:val="Normal"/>
    <w:uiPriority w:val="2"/>
    <w:rsid w:val="0024032D"/>
    <w:pPr>
      <w:numPr>
        <w:ilvl w:val="6"/>
        <w:numId w:val="12"/>
      </w:numPr>
      <w:tabs>
        <w:tab w:val="left" w:pos="851"/>
        <w:tab w:val="left" w:pos="1701"/>
        <w:tab w:val="left" w:pos="2552"/>
      </w:tabs>
      <w:outlineLvl w:val="6"/>
    </w:pPr>
  </w:style>
  <w:style w:type="paragraph" w:styleId="Heading8">
    <w:name w:val="heading 8"/>
    <w:basedOn w:val="Normal"/>
    <w:next w:val="Normal"/>
    <w:uiPriority w:val="2"/>
    <w:rsid w:val="0024032D"/>
    <w:pPr>
      <w:numPr>
        <w:ilvl w:val="7"/>
        <w:numId w:val="12"/>
      </w:numPr>
      <w:tabs>
        <w:tab w:val="left" w:pos="851"/>
        <w:tab w:val="left" w:pos="1701"/>
        <w:tab w:val="left" w:pos="2552"/>
      </w:tabs>
      <w:outlineLvl w:val="7"/>
    </w:pPr>
  </w:style>
  <w:style w:type="paragraph" w:styleId="Heading9">
    <w:name w:val="heading 9"/>
    <w:basedOn w:val="Normal"/>
    <w:next w:val="Normal"/>
    <w:uiPriority w:val="2"/>
    <w:rsid w:val="0024032D"/>
    <w:pPr>
      <w:numPr>
        <w:ilvl w:val="8"/>
        <w:numId w:val="12"/>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
    <w:name w:val="NoNum"/>
    <w:basedOn w:val="Normal"/>
    <w:link w:val="NoNumChar"/>
    <w:uiPriority w:val="1"/>
    <w:qFormat/>
    <w:rsid w:val="0024032D"/>
    <w:pPr>
      <w:tabs>
        <w:tab w:val="left" w:pos="709"/>
        <w:tab w:val="left" w:pos="1276"/>
        <w:tab w:val="left" w:pos="1843"/>
        <w:tab w:val="left" w:pos="2410"/>
      </w:tabs>
    </w:pPr>
  </w:style>
  <w:style w:type="paragraph" w:styleId="Footer">
    <w:name w:val="footer"/>
    <w:basedOn w:val="Normal"/>
    <w:link w:val="FooterChar"/>
    <w:uiPriority w:val="99"/>
    <w:rsid w:val="00FE4991"/>
    <w:pPr>
      <w:tabs>
        <w:tab w:val="center" w:pos="4153"/>
        <w:tab w:val="right" w:pos="8306"/>
      </w:tabs>
      <w:spacing w:line="240" w:lineRule="auto"/>
    </w:pPr>
    <w:rPr>
      <w:sz w:val="16"/>
    </w:rPr>
  </w:style>
  <w:style w:type="paragraph" w:styleId="Header">
    <w:name w:val="header"/>
    <w:basedOn w:val="Normal"/>
    <w:link w:val="HeaderChar"/>
    <w:rsid w:val="00FE4991"/>
    <w:pPr>
      <w:spacing w:line="240" w:lineRule="auto"/>
      <w:jc w:val="center"/>
    </w:pPr>
  </w:style>
  <w:style w:type="paragraph" w:styleId="TOC1">
    <w:name w:val="toc 1"/>
    <w:basedOn w:val="Normal"/>
    <w:next w:val="Normal"/>
    <w:semiHidden/>
    <w:rsid w:val="00BF34F6"/>
    <w:pPr>
      <w:tabs>
        <w:tab w:val="left" w:pos="720"/>
        <w:tab w:val="right" w:pos="9547"/>
      </w:tabs>
      <w:spacing w:line="280" w:lineRule="atLeast"/>
      <w:ind w:left="720" w:right="893" w:hanging="720"/>
    </w:pPr>
  </w:style>
  <w:style w:type="paragraph" w:customStyle="1" w:styleId="SubHeading">
    <w:name w:val="SubHeading"/>
    <w:basedOn w:val="NoNum"/>
    <w:next w:val="NoNum"/>
    <w:uiPriority w:val="3"/>
    <w:rsid w:val="0024032D"/>
    <w:pPr>
      <w:keepNext/>
      <w:keepLines/>
    </w:pPr>
    <w:rPr>
      <w:b/>
    </w:rPr>
  </w:style>
  <w:style w:type="paragraph" w:customStyle="1" w:styleId="Intituling">
    <w:name w:val="Intituling"/>
    <w:link w:val="IntitulingChar"/>
    <w:rsid w:val="00E92716"/>
    <w:pPr>
      <w:suppressAutoHyphens/>
    </w:pPr>
    <w:rPr>
      <w:lang w:eastAsia="en-US"/>
    </w:rPr>
  </w:style>
  <w:style w:type="numbering" w:customStyle="1" w:styleId="NumStyleCourt">
    <w:name w:val="NumStyleCourt"/>
    <w:rsid w:val="0024032D"/>
    <w:pPr>
      <w:numPr>
        <w:numId w:val="12"/>
      </w:numPr>
    </w:pPr>
  </w:style>
  <w:style w:type="character" w:customStyle="1" w:styleId="Heading1Char">
    <w:name w:val="Heading 1 Char"/>
    <w:basedOn w:val="DefaultParagraphFont"/>
    <w:link w:val="Heading1"/>
    <w:uiPriority w:val="2"/>
    <w:rsid w:val="008F7F40"/>
  </w:style>
  <w:style w:type="character" w:customStyle="1" w:styleId="Heading2Char">
    <w:name w:val="Heading 2 Char"/>
    <w:basedOn w:val="DefaultParagraphFont"/>
    <w:link w:val="Heading2"/>
    <w:uiPriority w:val="2"/>
    <w:rsid w:val="008F7F40"/>
  </w:style>
  <w:style w:type="character" w:customStyle="1" w:styleId="HeaderChar">
    <w:name w:val="Header Char"/>
    <w:basedOn w:val="DefaultParagraphFont"/>
    <w:link w:val="Header"/>
    <w:rsid w:val="008F7F40"/>
  </w:style>
  <w:style w:type="character" w:customStyle="1" w:styleId="FooterChar">
    <w:name w:val="Footer Char"/>
    <w:basedOn w:val="DefaultParagraphFont"/>
    <w:link w:val="Footer"/>
    <w:uiPriority w:val="99"/>
    <w:rsid w:val="008F7F40"/>
    <w:rPr>
      <w:sz w:val="16"/>
    </w:rPr>
  </w:style>
  <w:style w:type="character" w:customStyle="1" w:styleId="NoNumChar">
    <w:name w:val="NoNum Char"/>
    <w:basedOn w:val="DefaultParagraphFont"/>
    <w:link w:val="NoNum"/>
    <w:uiPriority w:val="1"/>
    <w:rsid w:val="008F7F40"/>
  </w:style>
  <w:style w:type="character" w:customStyle="1" w:styleId="IntitulingChar">
    <w:name w:val="Intituling Char"/>
    <w:basedOn w:val="DefaultParagraphFont"/>
    <w:link w:val="Intituling"/>
    <w:rsid w:val="00020F07"/>
    <w:rPr>
      <w:lang w:eastAsia="en-US"/>
    </w:rPr>
  </w:style>
  <w:style w:type="paragraph" w:styleId="FootnoteText">
    <w:name w:val="footnote text"/>
    <w:basedOn w:val="Normal"/>
    <w:link w:val="FootnoteTextChar"/>
    <w:unhideWhenUsed/>
    <w:rsid w:val="00D40342"/>
    <w:pPr>
      <w:spacing w:line="240" w:lineRule="auto"/>
    </w:pPr>
    <w:rPr>
      <w:sz w:val="20"/>
      <w:szCs w:val="20"/>
    </w:rPr>
  </w:style>
  <w:style w:type="character" w:customStyle="1" w:styleId="FootnoteTextChar">
    <w:name w:val="Footnote Text Char"/>
    <w:basedOn w:val="DefaultParagraphFont"/>
    <w:link w:val="FootnoteText"/>
    <w:rsid w:val="00D40342"/>
    <w:rPr>
      <w:sz w:val="20"/>
      <w:szCs w:val="20"/>
    </w:rPr>
  </w:style>
  <w:style w:type="character" w:styleId="FootnoteReference">
    <w:name w:val="footnote reference"/>
    <w:basedOn w:val="DefaultParagraphFont"/>
    <w:unhideWhenUsed/>
    <w:rsid w:val="00D40342"/>
    <w:rPr>
      <w:vertAlign w:val="superscript"/>
    </w:rPr>
  </w:style>
  <w:style w:type="paragraph" w:styleId="ListParagraph">
    <w:name w:val="List Paragraph"/>
    <w:basedOn w:val="Normal"/>
    <w:uiPriority w:val="34"/>
    <w:qFormat/>
    <w:rsid w:val="00E10CF8"/>
    <w:pPr>
      <w:ind w:left="720"/>
      <w:contextualSpacing/>
    </w:pPr>
  </w:style>
  <w:style w:type="character" w:customStyle="1" w:styleId="label">
    <w:name w:val="label"/>
    <w:basedOn w:val="DefaultParagraphFont"/>
    <w:rsid w:val="00BD4E07"/>
  </w:style>
  <w:style w:type="paragraph" w:customStyle="1" w:styleId="subprov">
    <w:name w:val="subprov"/>
    <w:basedOn w:val="Normal"/>
    <w:rsid w:val="00BD4E07"/>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DefaultParagraphFont"/>
    <w:rsid w:val="00BD4E07"/>
  </w:style>
  <w:style w:type="character" w:styleId="HTMLDefinition">
    <w:name w:val="HTML Definition"/>
    <w:basedOn w:val="DefaultParagraphFont"/>
    <w:uiPriority w:val="99"/>
    <w:semiHidden/>
    <w:unhideWhenUsed/>
    <w:rsid w:val="00BD4E07"/>
    <w:rPr>
      <w:i/>
      <w:iCs/>
    </w:rPr>
  </w:style>
  <w:style w:type="character" w:customStyle="1" w:styleId="insertwords">
    <w:name w:val="insertwords"/>
    <w:basedOn w:val="DefaultParagraphFont"/>
    <w:rsid w:val="00BD4E07"/>
  </w:style>
  <w:style w:type="character" w:styleId="Hyperlink">
    <w:name w:val="Hyperlink"/>
    <w:basedOn w:val="DefaultParagraphFont"/>
    <w:uiPriority w:val="99"/>
    <w:unhideWhenUsed/>
    <w:rsid w:val="00BD4E07"/>
    <w:rPr>
      <w:color w:val="0000FF"/>
      <w:u w:val="single"/>
    </w:rPr>
  </w:style>
  <w:style w:type="paragraph" w:styleId="BalloonText">
    <w:name w:val="Balloon Text"/>
    <w:basedOn w:val="Normal"/>
    <w:link w:val="BalloonTextChar"/>
    <w:semiHidden/>
    <w:unhideWhenUsed/>
    <w:rsid w:val="001F0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02ED"/>
    <w:rPr>
      <w:rFonts w:ascii="Segoe UI" w:hAnsi="Segoe UI" w:cs="Segoe UI"/>
      <w:sz w:val="18"/>
      <w:szCs w:val="18"/>
    </w:rPr>
  </w:style>
  <w:style w:type="paragraph" w:customStyle="1" w:styleId="text">
    <w:name w:val="text"/>
    <w:basedOn w:val="Normal"/>
    <w:rsid w:val="00701F6D"/>
    <w:pPr>
      <w:spacing w:before="100" w:beforeAutospacing="1" w:after="100" w:afterAutospacing="1" w:line="240" w:lineRule="auto"/>
      <w:jc w:val="left"/>
    </w:pPr>
    <w:rPr>
      <w:rFonts w:ascii="Times New Roman" w:hAnsi="Times New Roman"/>
      <w:sz w:val="24"/>
      <w:szCs w:val="24"/>
    </w:rPr>
  </w:style>
  <w:style w:type="paragraph" w:customStyle="1" w:styleId="tagdate">
    <w:name w:val="tagdate"/>
    <w:basedOn w:val="Normal"/>
    <w:rsid w:val="007D5C2C"/>
    <w:pPr>
      <w:spacing w:before="100" w:beforeAutospacing="1" w:after="100" w:afterAutospacing="1" w:line="240" w:lineRule="auto"/>
      <w:jc w:val="left"/>
    </w:pPr>
    <w:rPr>
      <w:rFonts w:ascii="Times New Roman" w:hAnsi="Times New Roman"/>
      <w:sz w:val="24"/>
      <w:szCs w:val="24"/>
    </w:rPr>
  </w:style>
  <w:style w:type="character" w:customStyle="1" w:styleId="a2alabel">
    <w:name w:val="a2a_label"/>
    <w:basedOn w:val="DefaultParagraphFont"/>
    <w:rsid w:val="007D5C2C"/>
  </w:style>
  <w:style w:type="paragraph" w:customStyle="1" w:styleId="Subtitle1">
    <w:name w:val="Subtitle1"/>
    <w:basedOn w:val="Normal"/>
    <w:rsid w:val="007D5C2C"/>
    <w:pPr>
      <w:spacing w:before="100" w:beforeAutospacing="1" w:after="100" w:afterAutospacing="1" w:line="240" w:lineRule="auto"/>
      <w:jc w:val="left"/>
    </w:pPr>
    <w:rPr>
      <w:rFonts w:ascii="Times New Roman" w:hAnsi="Times New Roman"/>
      <w:sz w:val="24"/>
      <w:szCs w:val="24"/>
    </w:rPr>
  </w:style>
  <w:style w:type="character" w:styleId="Emphasis">
    <w:name w:val="Emphasis"/>
    <w:basedOn w:val="DefaultParagraphFont"/>
    <w:uiPriority w:val="20"/>
    <w:qFormat/>
    <w:rsid w:val="007D5C2C"/>
    <w:rPr>
      <w:i/>
      <w:iCs/>
    </w:rPr>
  </w:style>
  <w:style w:type="paragraph" w:customStyle="1" w:styleId="Default">
    <w:name w:val="Default"/>
    <w:rsid w:val="000A49F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234DA1"/>
    <w:rPr>
      <w:sz w:val="16"/>
      <w:szCs w:val="16"/>
    </w:rPr>
  </w:style>
  <w:style w:type="paragraph" w:styleId="CommentText">
    <w:name w:val="annotation text"/>
    <w:basedOn w:val="Normal"/>
    <w:link w:val="CommentTextChar"/>
    <w:semiHidden/>
    <w:unhideWhenUsed/>
    <w:rsid w:val="00234DA1"/>
    <w:pPr>
      <w:spacing w:line="240" w:lineRule="auto"/>
    </w:pPr>
    <w:rPr>
      <w:sz w:val="20"/>
      <w:szCs w:val="20"/>
    </w:rPr>
  </w:style>
  <w:style w:type="character" w:customStyle="1" w:styleId="CommentTextChar">
    <w:name w:val="Comment Text Char"/>
    <w:basedOn w:val="DefaultParagraphFont"/>
    <w:link w:val="CommentText"/>
    <w:semiHidden/>
    <w:rsid w:val="00234DA1"/>
    <w:rPr>
      <w:sz w:val="20"/>
      <w:szCs w:val="20"/>
    </w:rPr>
  </w:style>
  <w:style w:type="paragraph" w:styleId="CommentSubject">
    <w:name w:val="annotation subject"/>
    <w:basedOn w:val="CommentText"/>
    <w:next w:val="CommentText"/>
    <w:link w:val="CommentSubjectChar"/>
    <w:semiHidden/>
    <w:unhideWhenUsed/>
    <w:rsid w:val="00234DA1"/>
    <w:rPr>
      <w:b/>
      <w:bCs/>
    </w:rPr>
  </w:style>
  <w:style w:type="character" w:customStyle="1" w:styleId="CommentSubjectChar">
    <w:name w:val="Comment Subject Char"/>
    <w:basedOn w:val="CommentTextChar"/>
    <w:link w:val="CommentSubject"/>
    <w:semiHidden/>
    <w:rsid w:val="00234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8264">
      <w:bodyDiv w:val="1"/>
      <w:marLeft w:val="0"/>
      <w:marRight w:val="0"/>
      <w:marTop w:val="0"/>
      <w:marBottom w:val="0"/>
      <w:divBdr>
        <w:top w:val="none" w:sz="0" w:space="0" w:color="auto"/>
        <w:left w:val="none" w:sz="0" w:space="0" w:color="auto"/>
        <w:bottom w:val="none" w:sz="0" w:space="0" w:color="auto"/>
        <w:right w:val="none" w:sz="0" w:space="0" w:color="auto"/>
      </w:divBdr>
    </w:div>
    <w:div w:id="1108626460">
      <w:bodyDiv w:val="1"/>
      <w:marLeft w:val="0"/>
      <w:marRight w:val="0"/>
      <w:marTop w:val="0"/>
      <w:marBottom w:val="0"/>
      <w:divBdr>
        <w:top w:val="none" w:sz="0" w:space="0" w:color="auto"/>
        <w:left w:val="none" w:sz="0" w:space="0" w:color="auto"/>
        <w:bottom w:val="none" w:sz="0" w:space="0" w:color="auto"/>
        <w:right w:val="none" w:sz="0" w:space="0" w:color="auto"/>
      </w:divBdr>
    </w:div>
    <w:div w:id="1123034270">
      <w:bodyDiv w:val="1"/>
      <w:marLeft w:val="0"/>
      <w:marRight w:val="0"/>
      <w:marTop w:val="0"/>
      <w:marBottom w:val="0"/>
      <w:divBdr>
        <w:top w:val="none" w:sz="0" w:space="0" w:color="auto"/>
        <w:left w:val="none" w:sz="0" w:space="0" w:color="auto"/>
        <w:bottom w:val="none" w:sz="0" w:space="0" w:color="auto"/>
        <w:right w:val="none" w:sz="0" w:space="0" w:color="auto"/>
      </w:divBdr>
      <w:divsChild>
        <w:div w:id="1997957862">
          <w:marLeft w:val="0"/>
          <w:marRight w:val="0"/>
          <w:marTop w:val="83"/>
          <w:marBottom w:val="0"/>
          <w:divBdr>
            <w:top w:val="none" w:sz="0" w:space="0" w:color="auto"/>
            <w:left w:val="none" w:sz="0" w:space="0" w:color="auto"/>
            <w:bottom w:val="none" w:sz="0" w:space="0" w:color="auto"/>
            <w:right w:val="none" w:sz="0" w:space="0" w:color="auto"/>
          </w:divBdr>
        </w:div>
        <w:div w:id="437335095">
          <w:marLeft w:val="0"/>
          <w:marRight w:val="0"/>
          <w:marTop w:val="83"/>
          <w:marBottom w:val="0"/>
          <w:divBdr>
            <w:top w:val="none" w:sz="0" w:space="0" w:color="auto"/>
            <w:left w:val="none" w:sz="0" w:space="0" w:color="auto"/>
            <w:bottom w:val="none" w:sz="0" w:space="0" w:color="auto"/>
            <w:right w:val="none" w:sz="0" w:space="0" w:color="auto"/>
          </w:divBdr>
        </w:div>
        <w:div w:id="374280541">
          <w:marLeft w:val="0"/>
          <w:marRight w:val="0"/>
          <w:marTop w:val="83"/>
          <w:marBottom w:val="0"/>
          <w:divBdr>
            <w:top w:val="none" w:sz="0" w:space="0" w:color="auto"/>
            <w:left w:val="none" w:sz="0" w:space="0" w:color="auto"/>
            <w:bottom w:val="none" w:sz="0" w:space="0" w:color="auto"/>
            <w:right w:val="none" w:sz="0" w:space="0" w:color="auto"/>
          </w:divBdr>
          <w:divsChild>
            <w:div w:id="2144419290">
              <w:marLeft w:val="0"/>
              <w:marRight w:val="0"/>
              <w:marTop w:val="83"/>
              <w:marBottom w:val="0"/>
              <w:divBdr>
                <w:top w:val="none" w:sz="0" w:space="0" w:color="auto"/>
                <w:left w:val="none" w:sz="0" w:space="0" w:color="auto"/>
                <w:bottom w:val="none" w:sz="0" w:space="0" w:color="auto"/>
                <w:right w:val="none" w:sz="0" w:space="0" w:color="auto"/>
              </w:divBdr>
              <w:divsChild>
                <w:div w:id="674771818">
                  <w:marLeft w:val="0"/>
                  <w:marRight w:val="0"/>
                  <w:marTop w:val="83"/>
                  <w:marBottom w:val="0"/>
                  <w:divBdr>
                    <w:top w:val="none" w:sz="0" w:space="0" w:color="auto"/>
                    <w:left w:val="none" w:sz="0" w:space="0" w:color="auto"/>
                    <w:bottom w:val="none" w:sz="0" w:space="0" w:color="auto"/>
                    <w:right w:val="none" w:sz="0" w:space="0" w:color="auto"/>
                  </w:divBdr>
                </w:div>
                <w:div w:id="2134059528">
                  <w:marLeft w:val="0"/>
                  <w:marRight w:val="0"/>
                  <w:marTop w:val="83"/>
                  <w:marBottom w:val="0"/>
                  <w:divBdr>
                    <w:top w:val="none" w:sz="0" w:space="0" w:color="auto"/>
                    <w:left w:val="none" w:sz="0" w:space="0" w:color="auto"/>
                    <w:bottom w:val="none" w:sz="0" w:space="0" w:color="auto"/>
                    <w:right w:val="none" w:sz="0" w:space="0" w:color="auto"/>
                  </w:divBdr>
                </w:div>
                <w:div w:id="1989556848">
                  <w:marLeft w:val="0"/>
                  <w:marRight w:val="0"/>
                  <w:marTop w:val="83"/>
                  <w:marBottom w:val="0"/>
                  <w:divBdr>
                    <w:top w:val="none" w:sz="0" w:space="0" w:color="auto"/>
                    <w:left w:val="none" w:sz="0" w:space="0" w:color="auto"/>
                    <w:bottom w:val="none" w:sz="0" w:space="0" w:color="auto"/>
                    <w:right w:val="none" w:sz="0" w:space="0" w:color="auto"/>
                  </w:divBdr>
                </w:div>
              </w:divsChild>
            </w:div>
            <w:div w:id="1243223405">
              <w:marLeft w:val="0"/>
              <w:marRight w:val="0"/>
              <w:marTop w:val="83"/>
              <w:marBottom w:val="0"/>
              <w:divBdr>
                <w:top w:val="none" w:sz="0" w:space="0" w:color="auto"/>
                <w:left w:val="none" w:sz="0" w:space="0" w:color="auto"/>
                <w:bottom w:val="none" w:sz="0" w:space="0" w:color="auto"/>
                <w:right w:val="none" w:sz="0" w:space="0" w:color="auto"/>
              </w:divBdr>
              <w:divsChild>
                <w:div w:id="28455160">
                  <w:marLeft w:val="0"/>
                  <w:marRight w:val="0"/>
                  <w:marTop w:val="83"/>
                  <w:marBottom w:val="0"/>
                  <w:divBdr>
                    <w:top w:val="none" w:sz="0" w:space="0" w:color="auto"/>
                    <w:left w:val="none" w:sz="0" w:space="0" w:color="auto"/>
                    <w:bottom w:val="none" w:sz="0" w:space="0" w:color="auto"/>
                    <w:right w:val="none" w:sz="0" w:space="0" w:color="auto"/>
                  </w:divBdr>
                </w:div>
                <w:div w:id="6893352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38303797">
          <w:marLeft w:val="0"/>
          <w:marRight w:val="0"/>
          <w:marTop w:val="83"/>
          <w:marBottom w:val="0"/>
          <w:divBdr>
            <w:top w:val="none" w:sz="0" w:space="0" w:color="auto"/>
            <w:left w:val="none" w:sz="0" w:space="0" w:color="auto"/>
            <w:bottom w:val="none" w:sz="0" w:space="0" w:color="auto"/>
            <w:right w:val="none" w:sz="0" w:space="0" w:color="auto"/>
          </w:divBdr>
          <w:divsChild>
            <w:div w:id="687831536">
              <w:marLeft w:val="0"/>
              <w:marRight w:val="0"/>
              <w:marTop w:val="83"/>
              <w:marBottom w:val="0"/>
              <w:divBdr>
                <w:top w:val="none" w:sz="0" w:space="0" w:color="auto"/>
                <w:left w:val="none" w:sz="0" w:space="0" w:color="auto"/>
                <w:bottom w:val="none" w:sz="0" w:space="0" w:color="auto"/>
                <w:right w:val="none" w:sz="0" w:space="0" w:color="auto"/>
              </w:divBdr>
            </w:div>
            <w:div w:id="503126117">
              <w:marLeft w:val="0"/>
              <w:marRight w:val="0"/>
              <w:marTop w:val="83"/>
              <w:marBottom w:val="0"/>
              <w:divBdr>
                <w:top w:val="none" w:sz="0" w:space="0" w:color="auto"/>
                <w:left w:val="none" w:sz="0" w:space="0" w:color="auto"/>
                <w:bottom w:val="none" w:sz="0" w:space="0" w:color="auto"/>
                <w:right w:val="none" w:sz="0" w:space="0" w:color="auto"/>
              </w:divBdr>
            </w:div>
            <w:div w:id="20218533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59032618">
      <w:bodyDiv w:val="1"/>
      <w:marLeft w:val="0"/>
      <w:marRight w:val="0"/>
      <w:marTop w:val="0"/>
      <w:marBottom w:val="0"/>
      <w:divBdr>
        <w:top w:val="none" w:sz="0" w:space="0" w:color="auto"/>
        <w:left w:val="none" w:sz="0" w:space="0" w:color="auto"/>
        <w:bottom w:val="none" w:sz="0" w:space="0" w:color="auto"/>
        <w:right w:val="none" w:sz="0" w:space="0" w:color="auto"/>
      </w:divBdr>
      <w:divsChild>
        <w:div w:id="306937453">
          <w:marLeft w:val="240"/>
          <w:marRight w:val="0"/>
          <w:marTop w:val="0"/>
          <w:marBottom w:val="0"/>
          <w:divBdr>
            <w:top w:val="none" w:sz="0" w:space="0" w:color="auto"/>
            <w:left w:val="none" w:sz="0" w:space="0" w:color="auto"/>
            <w:bottom w:val="none" w:sz="0" w:space="0" w:color="auto"/>
            <w:right w:val="none" w:sz="0" w:space="0" w:color="auto"/>
          </w:divBdr>
          <w:divsChild>
            <w:div w:id="223489775">
              <w:marLeft w:val="0"/>
              <w:marRight w:val="0"/>
              <w:marTop w:val="0"/>
              <w:marBottom w:val="0"/>
              <w:divBdr>
                <w:top w:val="none" w:sz="0" w:space="0" w:color="auto"/>
                <w:left w:val="none" w:sz="0" w:space="0" w:color="auto"/>
                <w:bottom w:val="none" w:sz="0" w:space="0" w:color="auto"/>
                <w:right w:val="none" w:sz="0" w:space="0" w:color="auto"/>
              </w:divBdr>
              <w:divsChild>
                <w:div w:id="844828649">
                  <w:marLeft w:val="0"/>
                  <w:marRight w:val="0"/>
                  <w:marTop w:val="0"/>
                  <w:marBottom w:val="240"/>
                  <w:divBdr>
                    <w:top w:val="single" w:sz="6" w:space="6" w:color="12ADA9"/>
                    <w:left w:val="none" w:sz="0" w:space="0" w:color="auto"/>
                    <w:bottom w:val="single" w:sz="6" w:space="6" w:color="12ADA9"/>
                    <w:right w:val="none" w:sz="0" w:space="0" w:color="auto"/>
                  </w:divBdr>
                </w:div>
                <w:div w:id="1099720568">
                  <w:marLeft w:val="0"/>
                  <w:marRight w:val="0"/>
                  <w:marTop w:val="0"/>
                  <w:marBottom w:val="240"/>
                  <w:divBdr>
                    <w:top w:val="none" w:sz="0" w:space="0" w:color="auto"/>
                    <w:left w:val="none" w:sz="0" w:space="0" w:color="auto"/>
                    <w:bottom w:val="none" w:sz="0" w:space="0" w:color="auto"/>
                    <w:right w:val="none" w:sz="0" w:space="0" w:color="auto"/>
                  </w:divBdr>
                  <w:divsChild>
                    <w:div w:id="15405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21960">
      <w:bodyDiv w:val="1"/>
      <w:marLeft w:val="0"/>
      <w:marRight w:val="0"/>
      <w:marTop w:val="0"/>
      <w:marBottom w:val="0"/>
      <w:divBdr>
        <w:top w:val="none" w:sz="0" w:space="0" w:color="auto"/>
        <w:left w:val="none" w:sz="0" w:space="0" w:color="auto"/>
        <w:bottom w:val="none" w:sz="0" w:space="0" w:color="auto"/>
        <w:right w:val="none" w:sz="0" w:space="0" w:color="auto"/>
      </w:divBdr>
    </w:div>
    <w:div w:id="1869634229">
      <w:bodyDiv w:val="1"/>
      <w:marLeft w:val="0"/>
      <w:marRight w:val="0"/>
      <w:marTop w:val="0"/>
      <w:marBottom w:val="0"/>
      <w:divBdr>
        <w:top w:val="none" w:sz="0" w:space="0" w:color="auto"/>
        <w:left w:val="none" w:sz="0" w:space="0" w:color="auto"/>
        <w:bottom w:val="none" w:sz="0" w:space="0" w:color="auto"/>
        <w:right w:val="none" w:sz="0" w:space="0" w:color="auto"/>
      </w:divBdr>
    </w:div>
    <w:div w:id="190448283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50">
          <w:marLeft w:val="0"/>
          <w:marRight w:val="0"/>
          <w:marTop w:val="83"/>
          <w:marBottom w:val="0"/>
          <w:divBdr>
            <w:top w:val="none" w:sz="0" w:space="0" w:color="auto"/>
            <w:left w:val="none" w:sz="0" w:space="0" w:color="auto"/>
            <w:bottom w:val="none" w:sz="0" w:space="0" w:color="auto"/>
            <w:right w:val="none" w:sz="0" w:space="0" w:color="auto"/>
          </w:divBdr>
        </w:div>
        <w:div w:id="48694319">
          <w:marLeft w:val="0"/>
          <w:marRight w:val="0"/>
          <w:marTop w:val="83"/>
          <w:marBottom w:val="0"/>
          <w:divBdr>
            <w:top w:val="none" w:sz="0" w:space="0" w:color="auto"/>
            <w:left w:val="none" w:sz="0" w:space="0" w:color="auto"/>
            <w:bottom w:val="none" w:sz="0" w:space="0" w:color="auto"/>
            <w:right w:val="none" w:sz="0" w:space="0" w:color="auto"/>
          </w:divBdr>
        </w:div>
        <w:div w:id="183401973">
          <w:marLeft w:val="0"/>
          <w:marRight w:val="0"/>
          <w:marTop w:val="83"/>
          <w:marBottom w:val="0"/>
          <w:divBdr>
            <w:top w:val="none" w:sz="0" w:space="0" w:color="auto"/>
            <w:left w:val="none" w:sz="0" w:space="0" w:color="auto"/>
            <w:bottom w:val="none" w:sz="0" w:space="0" w:color="auto"/>
            <w:right w:val="none" w:sz="0" w:space="0" w:color="auto"/>
          </w:divBdr>
        </w:div>
        <w:div w:id="1112751632">
          <w:marLeft w:val="0"/>
          <w:marRight w:val="0"/>
          <w:marTop w:val="83"/>
          <w:marBottom w:val="0"/>
          <w:divBdr>
            <w:top w:val="none" w:sz="0" w:space="0" w:color="auto"/>
            <w:left w:val="none" w:sz="0" w:space="0" w:color="auto"/>
            <w:bottom w:val="none" w:sz="0" w:space="0" w:color="auto"/>
            <w:right w:val="none" w:sz="0" w:space="0" w:color="auto"/>
          </w:divBdr>
        </w:div>
        <w:div w:id="2137481641">
          <w:marLeft w:val="0"/>
          <w:marRight w:val="0"/>
          <w:marTop w:val="83"/>
          <w:marBottom w:val="0"/>
          <w:divBdr>
            <w:top w:val="none" w:sz="0" w:space="0" w:color="auto"/>
            <w:left w:val="none" w:sz="0" w:space="0" w:color="auto"/>
            <w:bottom w:val="none" w:sz="0" w:space="0" w:color="auto"/>
            <w:right w:val="none" w:sz="0" w:space="0" w:color="auto"/>
          </w:divBdr>
        </w:div>
        <w:div w:id="107682920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howlongtobeat.com/game.php?id=3906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t.nz/act/public/1993/0094/latest/link.aspx?id=DLM313453"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act/public/1993/0094/latest/link.aspx?id=DLM3134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h%20templates\workgroup\lawlink\HIGH%20COURT%20-%20CIV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012D-5A67-4F67-97AC-22224706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 CIVIL</Template>
  <TotalTime>2</TotalTime>
  <Pages>15</Pages>
  <Words>4340</Words>
  <Characters>24743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29025</CharactersWithSpaces>
  <SharedDoc>false</SharedDoc>
  <HyperlinkBase>WJS-524808-2-198-1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WJS-524808-2-198-V1</dc:subject>
  <dc:creator>Warren Scotter</dc:creator>
  <dc:description>Submissions of Counsel for Applicants in Support</dc:description>
  <cp:lastModifiedBy>Tim Bollinger</cp:lastModifiedBy>
  <cp:revision>2</cp:revision>
  <cp:lastPrinted>2017-04-06T20:17:00Z</cp:lastPrinted>
  <dcterms:created xsi:type="dcterms:W3CDTF">2022-05-23T01:23:00Z</dcterms:created>
  <dcterms:modified xsi:type="dcterms:W3CDTF">2022-05-23T01:23:00Z</dcterms:modified>
  <cp:category>WJS-524808-2-198-1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DescPrefix">
    <vt:lpwstr> a duly incorporated company having its registered office at</vt:lpwstr>
  </property>
  <property fmtid="{D5CDD505-2E9C-101B-9397-08002B2CF9AE}" pid="4" name="Court-Registry">
    <vt:lpwstr>Auckland</vt:lpwstr>
  </property>
  <property fmtid="{D5CDD505-2E9C-101B-9397-08002B2CF9AE}" pid="5" name="Court-CommercialList">
    <vt:lpwstr>False</vt:lpwstr>
  </property>
  <property fmtid="{D5CDD505-2E9C-101B-9397-08002B2CF9AE}" pid="6" name="Court-Under">
    <vt:lpwstr>the Trustee Act 1969</vt:lpwstr>
  </property>
  <property fmtid="{D5CDD505-2E9C-101B-9397-08002B2CF9AE}" pid="7" name="Court-InTheMatter">
    <vt:lpwstr>the Angel Trust</vt:lpwstr>
  </property>
  <property fmtid="{D5CDD505-2E9C-101B-9397-08002B2CF9AE}" pid="8" name="Court-AndInTheMatter">
    <vt:lpwstr>application by Mark Dean Gerbich and Amelia Pais Rodrigues for approval of arrangement varying trust deed</vt:lpwstr>
  </property>
  <property fmtid="{D5CDD505-2E9C-101B-9397-08002B2CF9AE}" pid="9" name="Court-DocumentTitle">
    <vt:lpwstr>SUBMISSIONS OF COUNSEL FOR APPLICANTS IN SUPPORT OF APPLICATION FOR CONSENT TO VARIATION OF TRUST</vt:lpwstr>
  </property>
  <property fmtid="{D5CDD505-2E9C-101B-9397-08002B2CF9AE}" pid="10" name="Court-NextEventDate">
    <vt:lpwstr/>
  </property>
  <property fmtid="{D5CDD505-2E9C-101B-9397-08002B2CF9AE}" pid="11" name="Court-JudicialOfficer">
    <vt:lpwstr/>
  </property>
  <property fmtid="{D5CDD505-2E9C-101B-9397-08002B2CF9AE}" pid="12" name="Party1Description">
    <vt:lpwstr>Plaintiff</vt:lpwstr>
  </property>
  <property fmtid="{D5CDD505-2E9C-101B-9397-08002B2CF9AE}" pid="13" name="Party2Description">
    <vt:lpwstr>Defendant</vt:lpwstr>
  </property>
  <property fmtid="{D5CDD505-2E9C-101B-9397-08002B2CF9AE}" pid="14" name="Party3Description">
    <vt:lpwstr/>
  </property>
  <property fmtid="{D5CDD505-2E9C-101B-9397-08002B2CF9AE}" pid="15" name="Party4Description">
    <vt:lpwstr/>
  </property>
  <property fmtid="{D5CDD505-2E9C-101B-9397-08002B2CF9AE}" pid="16" name="Party5Description">
    <vt:lpwstr/>
  </property>
  <property fmtid="{D5CDD505-2E9C-101B-9397-08002B2CF9AE}" pid="17" name="Party6Description">
    <vt:lpwstr/>
  </property>
  <property fmtid="{D5CDD505-2E9C-101B-9397-08002B2CF9AE}" pid="18" name="Party7Description">
    <vt:lpwstr/>
  </property>
  <property fmtid="{D5CDD505-2E9C-101B-9397-08002B2CF9AE}" pid="19" name="Party8Description">
    <vt:lpwstr/>
  </property>
  <property fmtid="{D5CDD505-2E9C-101B-9397-08002B2CF9AE}" pid="20" name="Party1Name1">
    <vt:lpwstr/>
  </property>
  <property fmtid="{D5CDD505-2E9C-101B-9397-08002B2CF9AE}" pid="21" name="Party1Name2">
    <vt:lpwstr/>
  </property>
  <property fmtid="{D5CDD505-2E9C-101B-9397-08002B2CF9AE}" pid="22" name="Party1Name3">
    <vt:lpwstr/>
  </property>
  <property fmtid="{D5CDD505-2E9C-101B-9397-08002B2CF9AE}" pid="23" name="Party1Name4">
    <vt:lpwstr/>
  </property>
  <property fmtid="{D5CDD505-2E9C-101B-9397-08002B2CF9AE}" pid="24" name="Party2Name1">
    <vt:lpwstr/>
  </property>
  <property fmtid="{D5CDD505-2E9C-101B-9397-08002B2CF9AE}" pid="25" name="Party2Name2">
    <vt:lpwstr/>
  </property>
  <property fmtid="{D5CDD505-2E9C-101B-9397-08002B2CF9AE}" pid="26" name="Party2Name3">
    <vt:lpwstr/>
  </property>
  <property fmtid="{D5CDD505-2E9C-101B-9397-08002B2CF9AE}" pid="27" name="Party2Name4">
    <vt:lpwstr/>
  </property>
  <property fmtid="{D5CDD505-2E9C-101B-9397-08002B2CF9AE}" pid="28" name="Party3Name1">
    <vt:lpwstr/>
  </property>
  <property fmtid="{D5CDD505-2E9C-101B-9397-08002B2CF9AE}" pid="29" name="Party3Name2">
    <vt:lpwstr/>
  </property>
  <property fmtid="{D5CDD505-2E9C-101B-9397-08002B2CF9AE}" pid="30" name="Party3Name3">
    <vt:lpwstr/>
  </property>
  <property fmtid="{D5CDD505-2E9C-101B-9397-08002B2CF9AE}" pid="31" name="Party3Name4">
    <vt:lpwstr/>
  </property>
  <property fmtid="{D5CDD505-2E9C-101B-9397-08002B2CF9AE}" pid="32" name="Party4Name1">
    <vt:lpwstr/>
  </property>
  <property fmtid="{D5CDD505-2E9C-101B-9397-08002B2CF9AE}" pid="33" name="Party4Name2">
    <vt:lpwstr/>
  </property>
  <property fmtid="{D5CDD505-2E9C-101B-9397-08002B2CF9AE}" pid="34" name="Party4Name3">
    <vt:lpwstr/>
  </property>
  <property fmtid="{D5CDD505-2E9C-101B-9397-08002B2CF9AE}" pid="35" name="Party4Name4">
    <vt:lpwstr/>
  </property>
  <property fmtid="{D5CDD505-2E9C-101B-9397-08002B2CF9AE}" pid="36" name="Party5Name1">
    <vt:lpwstr/>
  </property>
  <property fmtid="{D5CDD505-2E9C-101B-9397-08002B2CF9AE}" pid="37" name="Party5Name2">
    <vt:lpwstr/>
  </property>
  <property fmtid="{D5CDD505-2E9C-101B-9397-08002B2CF9AE}" pid="38" name="Party5Name3">
    <vt:lpwstr/>
  </property>
  <property fmtid="{D5CDD505-2E9C-101B-9397-08002B2CF9AE}" pid="39" name="Party5Name4">
    <vt:lpwstr/>
  </property>
  <property fmtid="{D5CDD505-2E9C-101B-9397-08002B2CF9AE}" pid="40" name="Party6Name1">
    <vt:lpwstr/>
  </property>
  <property fmtid="{D5CDD505-2E9C-101B-9397-08002B2CF9AE}" pid="41" name="Party6Name2">
    <vt:lpwstr/>
  </property>
  <property fmtid="{D5CDD505-2E9C-101B-9397-08002B2CF9AE}" pid="42" name="Party6Name3">
    <vt:lpwstr/>
  </property>
  <property fmtid="{D5CDD505-2E9C-101B-9397-08002B2CF9AE}" pid="43" name="Party6Name4">
    <vt:lpwstr/>
  </property>
  <property fmtid="{D5CDD505-2E9C-101B-9397-08002B2CF9AE}" pid="44" name="Party7Name1">
    <vt:lpwstr/>
  </property>
  <property fmtid="{D5CDD505-2E9C-101B-9397-08002B2CF9AE}" pid="45" name="Party7Name2">
    <vt:lpwstr/>
  </property>
  <property fmtid="{D5CDD505-2E9C-101B-9397-08002B2CF9AE}" pid="46" name="Party7Name3">
    <vt:lpwstr/>
  </property>
  <property fmtid="{D5CDD505-2E9C-101B-9397-08002B2CF9AE}" pid="47" name="Party7Name4">
    <vt:lpwstr/>
  </property>
  <property fmtid="{D5CDD505-2E9C-101B-9397-08002B2CF9AE}" pid="48" name="Party8Name1">
    <vt:lpwstr/>
  </property>
  <property fmtid="{D5CDD505-2E9C-101B-9397-08002B2CF9AE}" pid="49" name="Party8Name2">
    <vt:lpwstr/>
  </property>
  <property fmtid="{D5CDD505-2E9C-101B-9397-08002B2CF9AE}" pid="50" name="Party8Name3">
    <vt:lpwstr/>
  </property>
  <property fmtid="{D5CDD505-2E9C-101B-9397-08002B2CF9AE}" pid="51" name="Party8Name4">
    <vt:lpwstr/>
  </property>
  <property fmtid="{D5CDD505-2E9C-101B-9397-08002B2CF9AE}" pid="52" name="Party1Desc1">
    <vt:lpwstr/>
  </property>
  <property fmtid="{D5CDD505-2E9C-101B-9397-08002B2CF9AE}" pid="53" name="Party1Desc2">
    <vt:lpwstr/>
  </property>
  <property fmtid="{D5CDD505-2E9C-101B-9397-08002B2CF9AE}" pid="54" name="Party1Desc3">
    <vt:lpwstr/>
  </property>
  <property fmtid="{D5CDD505-2E9C-101B-9397-08002B2CF9AE}" pid="55" name="Party1Desc4">
    <vt:lpwstr/>
  </property>
  <property fmtid="{D5CDD505-2E9C-101B-9397-08002B2CF9AE}" pid="56" name="Party2Desc1">
    <vt:lpwstr/>
  </property>
  <property fmtid="{D5CDD505-2E9C-101B-9397-08002B2CF9AE}" pid="57" name="Party2Desc2">
    <vt:lpwstr/>
  </property>
  <property fmtid="{D5CDD505-2E9C-101B-9397-08002B2CF9AE}" pid="58" name="Party2Desc3">
    <vt:lpwstr/>
  </property>
  <property fmtid="{D5CDD505-2E9C-101B-9397-08002B2CF9AE}" pid="59" name="Party2Desc4">
    <vt:lpwstr/>
  </property>
  <property fmtid="{D5CDD505-2E9C-101B-9397-08002B2CF9AE}" pid="60" name="Party3Desc1">
    <vt:lpwstr/>
  </property>
  <property fmtid="{D5CDD505-2E9C-101B-9397-08002B2CF9AE}" pid="61" name="Party3Desc2">
    <vt:lpwstr/>
  </property>
  <property fmtid="{D5CDD505-2E9C-101B-9397-08002B2CF9AE}" pid="62" name="Party3Desc3">
    <vt:lpwstr/>
  </property>
  <property fmtid="{D5CDD505-2E9C-101B-9397-08002B2CF9AE}" pid="63" name="Party3Desc4">
    <vt:lpwstr/>
  </property>
  <property fmtid="{D5CDD505-2E9C-101B-9397-08002B2CF9AE}" pid="64" name="Party4Desc1">
    <vt:lpwstr/>
  </property>
  <property fmtid="{D5CDD505-2E9C-101B-9397-08002B2CF9AE}" pid="65" name="Party4Desc2">
    <vt:lpwstr/>
  </property>
  <property fmtid="{D5CDD505-2E9C-101B-9397-08002B2CF9AE}" pid="66" name="Party4Desc3">
    <vt:lpwstr/>
  </property>
  <property fmtid="{D5CDD505-2E9C-101B-9397-08002B2CF9AE}" pid="67" name="Party4Desc4">
    <vt:lpwstr/>
  </property>
  <property fmtid="{D5CDD505-2E9C-101B-9397-08002B2CF9AE}" pid="68" name="Party5Desc1">
    <vt:lpwstr/>
  </property>
  <property fmtid="{D5CDD505-2E9C-101B-9397-08002B2CF9AE}" pid="69" name="Party5Desc2">
    <vt:lpwstr/>
  </property>
  <property fmtid="{D5CDD505-2E9C-101B-9397-08002B2CF9AE}" pid="70" name="Party5Desc3">
    <vt:lpwstr/>
  </property>
  <property fmtid="{D5CDD505-2E9C-101B-9397-08002B2CF9AE}" pid="71" name="Party5Desc4">
    <vt:lpwstr/>
  </property>
  <property fmtid="{D5CDD505-2E9C-101B-9397-08002B2CF9AE}" pid="72" name="Party6Desc1">
    <vt:lpwstr/>
  </property>
  <property fmtid="{D5CDD505-2E9C-101B-9397-08002B2CF9AE}" pid="73" name="Party6Desc2">
    <vt:lpwstr/>
  </property>
  <property fmtid="{D5CDD505-2E9C-101B-9397-08002B2CF9AE}" pid="74" name="Party6Desc3">
    <vt:lpwstr/>
  </property>
  <property fmtid="{D5CDD505-2E9C-101B-9397-08002B2CF9AE}" pid="75" name="Party6Desc4">
    <vt:lpwstr/>
  </property>
  <property fmtid="{D5CDD505-2E9C-101B-9397-08002B2CF9AE}" pid="76" name="Party7Desc1">
    <vt:lpwstr/>
  </property>
  <property fmtid="{D5CDD505-2E9C-101B-9397-08002B2CF9AE}" pid="77" name="Party7Desc2">
    <vt:lpwstr/>
  </property>
  <property fmtid="{D5CDD505-2E9C-101B-9397-08002B2CF9AE}" pid="78" name="Party7Desc3">
    <vt:lpwstr/>
  </property>
  <property fmtid="{D5CDD505-2E9C-101B-9397-08002B2CF9AE}" pid="79" name="Party7Desc4">
    <vt:lpwstr/>
  </property>
  <property fmtid="{D5CDD505-2E9C-101B-9397-08002B2CF9AE}" pid="80" name="Party8Desc1">
    <vt:lpwstr/>
  </property>
  <property fmtid="{D5CDD505-2E9C-101B-9397-08002B2CF9AE}" pid="81" name="Party8Desc2">
    <vt:lpwstr/>
  </property>
  <property fmtid="{D5CDD505-2E9C-101B-9397-08002B2CF9AE}" pid="82" name="Party8Desc3">
    <vt:lpwstr/>
  </property>
  <property fmtid="{D5CDD505-2E9C-101B-9397-08002B2CF9AE}" pid="83" name="Party8Desc4">
    <vt:lpwstr/>
  </property>
  <property fmtid="{D5CDD505-2E9C-101B-9397-08002B2CF9AE}" pid="84" name="L_FirmName2">
    <vt:lpwstr>LAWLINK GROUP LIMITED</vt:lpwstr>
  </property>
  <property fmtid="{D5CDD505-2E9C-101B-9397-08002B2CF9AE}" pid="85" name="Court-Number">
    <vt:lpwstr>CIV-2016-404</vt:lpwstr>
  </property>
  <property fmtid="{D5CDD505-2E9C-101B-9397-08002B2CF9AE}" pid="86" name="Court-NextEventDateCheck">
    <vt:lpwstr>False</vt:lpwstr>
  </property>
  <property fmtid="{D5CDD505-2E9C-101B-9397-08002B2CF9AE}" pid="87" name="Court-JudicialOfficerCheck">
    <vt:lpwstr>False</vt:lpwstr>
  </property>
  <property fmtid="{D5CDD505-2E9C-101B-9397-08002B2CF9AE}" pid="88" name="Party1Company1">
    <vt:lpwstr>False</vt:lpwstr>
  </property>
  <property fmtid="{D5CDD505-2E9C-101B-9397-08002B2CF9AE}" pid="89" name="Party1Company2">
    <vt:lpwstr>False</vt:lpwstr>
  </property>
  <property fmtid="{D5CDD505-2E9C-101B-9397-08002B2CF9AE}" pid="90" name="Party1Company3">
    <vt:lpwstr>False</vt:lpwstr>
  </property>
  <property fmtid="{D5CDD505-2E9C-101B-9397-08002B2CF9AE}" pid="91" name="Party1Company4">
    <vt:lpwstr>False</vt:lpwstr>
  </property>
  <property fmtid="{D5CDD505-2E9C-101B-9397-08002B2CF9AE}" pid="92" name="Party2Company1">
    <vt:lpwstr>False</vt:lpwstr>
  </property>
  <property fmtid="{D5CDD505-2E9C-101B-9397-08002B2CF9AE}" pid="93" name="Party2Company2">
    <vt:lpwstr>False</vt:lpwstr>
  </property>
  <property fmtid="{D5CDD505-2E9C-101B-9397-08002B2CF9AE}" pid="94" name="Party2Company3">
    <vt:lpwstr>False</vt:lpwstr>
  </property>
  <property fmtid="{D5CDD505-2E9C-101B-9397-08002B2CF9AE}" pid="95" name="Party2Company4">
    <vt:lpwstr>False</vt:lpwstr>
  </property>
  <property fmtid="{D5CDD505-2E9C-101B-9397-08002B2CF9AE}" pid="96" name="Party3Company1">
    <vt:lpwstr>False</vt:lpwstr>
  </property>
  <property fmtid="{D5CDD505-2E9C-101B-9397-08002B2CF9AE}" pid="97" name="Party3Company2">
    <vt:lpwstr>False</vt:lpwstr>
  </property>
  <property fmtid="{D5CDD505-2E9C-101B-9397-08002B2CF9AE}" pid="98" name="Party3Company3">
    <vt:lpwstr>False</vt:lpwstr>
  </property>
  <property fmtid="{D5CDD505-2E9C-101B-9397-08002B2CF9AE}" pid="99" name="Party3Company4">
    <vt:lpwstr>False</vt:lpwstr>
  </property>
  <property fmtid="{D5CDD505-2E9C-101B-9397-08002B2CF9AE}" pid="100" name="Party4Company1">
    <vt:lpwstr>False</vt:lpwstr>
  </property>
  <property fmtid="{D5CDD505-2E9C-101B-9397-08002B2CF9AE}" pid="101" name="Party4Company2">
    <vt:lpwstr>False</vt:lpwstr>
  </property>
  <property fmtid="{D5CDD505-2E9C-101B-9397-08002B2CF9AE}" pid="102" name="Party4Company3">
    <vt:lpwstr>False</vt:lpwstr>
  </property>
  <property fmtid="{D5CDD505-2E9C-101B-9397-08002B2CF9AE}" pid="103" name="Party4Company4">
    <vt:lpwstr>False</vt:lpwstr>
  </property>
  <property fmtid="{D5CDD505-2E9C-101B-9397-08002B2CF9AE}" pid="104" name="Party5Company1">
    <vt:lpwstr>False</vt:lpwstr>
  </property>
  <property fmtid="{D5CDD505-2E9C-101B-9397-08002B2CF9AE}" pid="105" name="Party5Company2">
    <vt:lpwstr>False</vt:lpwstr>
  </property>
  <property fmtid="{D5CDD505-2E9C-101B-9397-08002B2CF9AE}" pid="106" name="Party5Company3">
    <vt:lpwstr>False</vt:lpwstr>
  </property>
  <property fmtid="{D5CDD505-2E9C-101B-9397-08002B2CF9AE}" pid="107" name="Party5Company4">
    <vt:lpwstr>False</vt:lpwstr>
  </property>
  <property fmtid="{D5CDD505-2E9C-101B-9397-08002B2CF9AE}" pid="108" name="Party6Company1">
    <vt:lpwstr>False</vt:lpwstr>
  </property>
  <property fmtid="{D5CDD505-2E9C-101B-9397-08002B2CF9AE}" pid="109" name="Party6Company2">
    <vt:lpwstr>False</vt:lpwstr>
  </property>
  <property fmtid="{D5CDD505-2E9C-101B-9397-08002B2CF9AE}" pid="110" name="Party6Company3">
    <vt:lpwstr>False</vt:lpwstr>
  </property>
  <property fmtid="{D5CDD505-2E9C-101B-9397-08002B2CF9AE}" pid="111" name="Party6Company4">
    <vt:lpwstr>False</vt:lpwstr>
  </property>
  <property fmtid="{D5CDD505-2E9C-101B-9397-08002B2CF9AE}" pid="112" name="Party7Company1">
    <vt:lpwstr>False</vt:lpwstr>
  </property>
  <property fmtid="{D5CDD505-2E9C-101B-9397-08002B2CF9AE}" pid="113" name="Party7Company2">
    <vt:lpwstr>False</vt:lpwstr>
  </property>
  <property fmtid="{D5CDD505-2E9C-101B-9397-08002B2CF9AE}" pid="114" name="Party7Company3">
    <vt:lpwstr>False</vt:lpwstr>
  </property>
  <property fmtid="{D5CDD505-2E9C-101B-9397-08002B2CF9AE}" pid="115" name="Party7Company4">
    <vt:lpwstr>False</vt:lpwstr>
  </property>
  <property fmtid="{D5CDD505-2E9C-101B-9397-08002B2CF9AE}" pid="116" name="Party8Company1">
    <vt:lpwstr>False</vt:lpwstr>
  </property>
  <property fmtid="{D5CDD505-2E9C-101B-9397-08002B2CF9AE}" pid="117" name="Party8Company2">
    <vt:lpwstr>False</vt:lpwstr>
  </property>
  <property fmtid="{D5CDD505-2E9C-101B-9397-08002B2CF9AE}" pid="118" name="Party8Company3">
    <vt:lpwstr>False</vt:lpwstr>
  </property>
  <property fmtid="{D5CDD505-2E9C-101B-9397-08002B2CF9AE}" pid="119" name="Party8Company4">
    <vt:lpwstr>False</vt:lpwstr>
  </property>
  <property fmtid="{D5CDD505-2E9C-101B-9397-08002B2CF9AE}" pid="120" name="DescOpen">
    <vt:lpwstr>("</vt:lpwstr>
  </property>
  <property fmtid="{D5CDD505-2E9C-101B-9397-08002B2CF9AE}" pid="121" name="DescClose">
    <vt:lpwstr>")</vt:lpwstr>
  </property>
  <property fmtid="{D5CDD505-2E9C-101B-9397-08002B2CF9AE}" pid="122" name="Party1Prefix">
    <vt:lpwstr> </vt:lpwstr>
  </property>
  <property fmtid="{D5CDD505-2E9C-101B-9397-08002B2CF9AE}" pid="123" name="Party2Prefix">
    <vt:lpwstr> </vt:lpwstr>
  </property>
  <property fmtid="{D5CDD505-2E9C-101B-9397-08002B2CF9AE}" pid="124" name="Party3Prefix">
    <vt:lpwstr> </vt:lpwstr>
  </property>
  <property fmtid="{D5CDD505-2E9C-101B-9397-08002B2CF9AE}" pid="125" name="Party4Prefix">
    <vt:lpwstr> </vt:lpwstr>
  </property>
  <property fmtid="{D5CDD505-2E9C-101B-9397-08002B2CF9AE}" pid="126" name="Party5Prefix">
    <vt:lpwstr> </vt:lpwstr>
  </property>
  <property fmtid="{D5CDD505-2E9C-101B-9397-08002B2CF9AE}" pid="127" name="Party6Prefix">
    <vt:lpwstr> </vt:lpwstr>
  </property>
  <property fmtid="{D5CDD505-2E9C-101B-9397-08002B2CF9AE}" pid="128" name="Party7Prefix">
    <vt:lpwstr> </vt:lpwstr>
  </property>
  <property fmtid="{D5CDD505-2E9C-101B-9397-08002B2CF9AE}" pid="129" name="Party8Prefix">
    <vt:lpwstr> </vt:lpwstr>
  </property>
  <property fmtid="{D5CDD505-2E9C-101B-9397-08002B2CF9AE}" pid="130" name="Court-Author">
    <vt:lpwstr>W J Scotter</vt:lpwstr>
  </property>
  <property fmtid="{D5CDD505-2E9C-101B-9397-08002B2CF9AE}" pid="131" name="Court-ActingFor">
    <vt:lpwstr>Applicant's</vt:lpwstr>
  </property>
  <property fmtid="{D5CDD505-2E9C-101B-9397-08002B2CF9AE}" pid="132" name="Party1Company5">
    <vt:lpwstr>False</vt:lpwstr>
  </property>
  <property fmtid="{D5CDD505-2E9C-101B-9397-08002B2CF9AE}" pid="133" name="Party1Company6">
    <vt:lpwstr>False</vt:lpwstr>
  </property>
  <property fmtid="{D5CDD505-2E9C-101B-9397-08002B2CF9AE}" pid="134" name="Party1Company7">
    <vt:lpwstr>False</vt:lpwstr>
  </property>
  <property fmtid="{D5CDD505-2E9C-101B-9397-08002B2CF9AE}" pid="135" name="Party1Company8">
    <vt:lpwstr>False</vt:lpwstr>
  </property>
  <property fmtid="{D5CDD505-2E9C-101B-9397-08002B2CF9AE}" pid="136" name="Party1Company9">
    <vt:lpwstr>False</vt:lpwstr>
  </property>
  <property fmtid="{D5CDD505-2E9C-101B-9397-08002B2CF9AE}" pid="137" name="Party1Company10">
    <vt:lpwstr>False</vt:lpwstr>
  </property>
  <property fmtid="{D5CDD505-2E9C-101B-9397-08002B2CF9AE}" pid="138" name="Party2Company5">
    <vt:lpwstr>False</vt:lpwstr>
  </property>
  <property fmtid="{D5CDD505-2E9C-101B-9397-08002B2CF9AE}" pid="139" name="Party2Company6">
    <vt:lpwstr>False</vt:lpwstr>
  </property>
  <property fmtid="{D5CDD505-2E9C-101B-9397-08002B2CF9AE}" pid="140" name="Party2Company7">
    <vt:lpwstr>False</vt:lpwstr>
  </property>
  <property fmtid="{D5CDD505-2E9C-101B-9397-08002B2CF9AE}" pid="141" name="Party2Company8">
    <vt:lpwstr>False</vt:lpwstr>
  </property>
  <property fmtid="{D5CDD505-2E9C-101B-9397-08002B2CF9AE}" pid="142" name="Party2Company9">
    <vt:lpwstr>False</vt:lpwstr>
  </property>
  <property fmtid="{D5CDD505-2E9C-101B-9397-08002B2CF9AE}" pid="143" name="Party2Company10">
    <vt:lpwstr>False</vt:lpwstr>
  </property>
  <property fmtid="{D5CDD505-2E9C-101B-9397-08002B2CF9AE}" pid="144" name="Party3Company5">
    <vt:lpwstr>False</vt:lpwstr>
  </property>
  <property fmtid="{D5CDD505-2E9C-101B-9397-08002B2CF9AE}" pid="145" name="Party3Company6">
    <vt:lpwstr>False</vt:lpwstr>
  </property>
  <property fmtid="{D5CDD505-2E9C-101B-9397-08002B2CF9AE}" pid="146" name="Party3Company7">
    <vt:lpwstr>False</vt:lpwstr>
  </property>
  <property fmtid="{D5CDD505-2E9C-101B-9397-08002B2CF9AE}" pid="147" name="Party3Company8">
    <vt:lpwstr>False</vt:lpwstr>
  </property>
  <property fmtid="{D5CDD505-2E9C-101B-9397-08002B2CF9AE}" pid="148" name="Party3Company9">
    <vt:lpwstr>False</vt:lpwstr>
  </property>
  <property fmtid="{D5CDD505-2E9C-101B-9397-08002B2CF9AE}" pid="149" name="Party3Company10">
    <vt:lpwstr>False</vt:lpwstr>
  </property>
  <property fmtid="{D5CDD505-2E9C-101B-9397-08002B2CF9AE}" pid="150" name="Party4Company5">
    <vt:lpwstr>False</vt:lpwstr>
  </property>
  <property fmtid="{D5CDD505-2E9C-101B-9397-08002B2CF9AE}" pid="151" name="Party4Company6">
    <vt:lpwstr>False</vt:lpwstr>
  </property>
  <property fmtid="{D5CDD505-2E9C-101B-9397-08002B2CF9AE}" pid="152" name="Party4Company7">
    <vt:lpwstr>False</vt:lpwstr>
  </property>
  <property fmtid="{D5CDD505-2E9C-101B-9397-08002B2CF9AE}" pid="153" name="Party4Company8">
    <vt:lpwstr>False</vt:lpwstr>
  </property>
  <property fmtid="{D5CDD505-2E9C-101B-9397-08002B2CF9AE}" pid="154" name="Party4Company9">
    <vt:lpwstr>False</vt:lpwstr>
  </property>
  <property fmtid="{D5CDD505-2E9C-101B-9397-08002B2CF9AE}" pid="155" name="Party4Company10">
    <vt:lpwstr>False</vt:lpwstr>
  </property>
  <property fmtid="{D5CDD505-2E9C-101B-9397-08002B2CF9AE}" pid="156" name="Party5Company5">
    <vt:lpwstr>False</vt:lpwstr>
  </property>
  <property fmtid="{D5CDD505-2E9C-101B-9397-08002B2CF9AE}" pid="157" name="Party5Company6">
    <vt:lpwstr>False</vt:lpwstr>
  </property>
  <property fmtid="{D5CDD505-2E9C-101B-9397-08002B2CF9AE}" pid="158" name="Party5Company7">
    <vt:lpwstr>False</vt:lpwstr>
  </property>
  <property fmtid="{D5CDD505-2E9C-101B-9397-08002B2CF9AE}" pid="159" name="Party5Company8">
    <vt:lpwstr>False</vt:lpwstr>
  </property>
  <property fmtid="{D5CDD505-2E9C-101B-9397-08002B2CF9AE}" pid="160" name="Party5Company9">
    <vt:lpwstr>False</vt:lpwstr>
  </property>
  <property fmtid="{D5CDD505-2E9C-101B-9397-08002B2CF9AE}" pid="161" name="Party5Company10">
    <vt:lpwstr>False</vt:lpwstr>
  </property>
  <property fmtid="{D5CDD505-2E9C-101B-9397-08002B2CF9AE}" pid="162" name="Party6Company5">
    <vt:lpwstr>False</vt:lpwstr>
  </property>
  <property fmtid="{D5CDD505-2E9C-101B-9397-08002B2CF9AE}" pid="163" name="Party6Company6">
    <vt:lpwstr>False</vt:lpwstr>
  </property>
  <property fmtid="{D5CDD505-2E9C-101B-9397-08002B2CF9AE}" pid="164" name="Party6Company7">
    <vt:lpwstr>False</vt:lpwstr>
  </property>
  <property fmtid="{D5CDD505-2E9C-101B-9397-08002B2CF9AE}" pid="165" name="Party6Company8">
    <vt:lpwstr>False</vt:lpwstr>
  </property>
  <property fmtid="{D5CDD505-2E9C-101B-9397-08002B2CF9AE}" pid="166" name="Party6Company9">
    <vt:lpwstr>False</vt:lpwstr>
  </property>
  <property fmtid="{D5CDD505-2E9C-101B-9397-08002B2CF9AE}" pid="167" name="Party6Company10">
    <vt:lpwstr>False</vt:lpwstr>
  </property>
  <property fmtid="{D5CDD505-2E9C-101B-9397-08002B2CF9AE}" pid="168" name="Party7Company5">
    <vt:lpwstr>False</vt:lpwstr>
  </property>
  <property fmtid="{D5CDD505-2E9C-101B-9397-08002B2CF9AE}" pid="169" name="Party7Company6">
    <vt:lpwstr>False</vt:lpwstr>
  </property>
  <property fmtid="{D5CDD505-2E9C-101B-9397-08002B2CF9AE}" pid="170" name="Party7Company7">
    <vt:lpwstr>False</vt:lpwstr>
  </property>
  <property fmtid="{D5CDD505-2E9C-101B-9397-08002B2CF9AE}" pid="171" name="Party7Company8">
    <vt:lpwstr>False</vt:lpwstr>
  </property>
  <property fmtid="{D5CDD505-2E9C-101B-9397-08002B2CF9AE}" pid="172" name="Party7Company9">
    <vt:lpwstr>False</vt:lpwstr>
  </property>
  <property fmtid="{D5CDD505-2E9C-101B-9397-08002B2CF9AE}" pid="173" name="Party7Company10">
    <vt:lpwstr>False</vt:lpwstr>
  </property>
  <property fmtid="{D5CDD505-2E9C-101B-9397-08002B2CF9AE}" pid="174" name="Party8Company5">
    <vt:lpwstr>False</vt:lpwstr>
  </property>
  <property fmtid="{D5CDD505-2E9C-101B-9397-08002B2CF9AE}" pid="175" name="Party8Company6">
    <vt:lpwstr>False</vt:lpwstr>
  </property>
  <property fmtid="{D5CDD505-2E9C-101B-9397-08002B2CF9AE}" pid="176" name="Party8Company7">
    <vt:lpwstr>False</vt:lpwstr>
  </property>
  <property fmtid="{D5CDD505-2E9C-101B-9397-08002B2CF9AE}" pid="177" name="Party8Company8">
    <vt:lpwstr>False</vt:lpwstr>
  </property>
  <property fmtid="{D5CDD505-2E9C-101B-9397-08002B2CF9AE}" pid="178" name="Party8Company9">
    <vt:lpwstr>False</vt:lpwstr>
  </property>
  <property fmtid="{D5CDD505-2E9C-101B-9397-08002B2CF9AE}" pid="179" name="Party8Company10">
    <vt:lpwstr>False</vt:lpwstr>
  </property>
  <property fmtid="{D5CDD505-2E9C-101B-9397-08002B2CF9AE}" pid="180" name="Party1Name5">
    <vt:lpwstr/>
  </property>
  <property fmtid="{D5CDD505-2E9C-101B-9397-08002B2CF9AE}" pid="181" name="Party1Name6">
    <vt:lpwstr/>
  </property>
  <property fmtid="{D5CDD505-2E9C-101B-9397-08002B2CF9AE}" pid="182" name="Party1Name7">
    <vt:lpwstr/>
  </property>
  <property fmtid="{D5CDD505-2E9C-101B-9397-08002B2CF9AE}" pid="183" name="Party1Name8">
    <vt:lpwstr/>
  </property>
  <property fmtid="{D5CDD505-2E9C-101B-9397-08002B2CF9AE}" pid="184" name="Party1Name9">
    <vt:lpwstr/>
  </property>
  <property fmtid="{D5CDD505-2E9C-101B-9397-08002B2CF9AE}" pid="185" name="Party1Name10">
    <vt:lpwstr/>
  </property>
  <property fmtid="{D5CDD505-2E9C-101B-9397-08002B2CF9AE}" pid="186" name="Party2Name5">
    <vt:lpwstr/>
  </property>
  <property fmtid="{D5CDD505-2E9C-101B-9397-08002B2CF9AE}" pid="187" name="Party2Name6">
    <vt:lpwstr/>
  </property>
  <property fmtid="{D5CDD505-2E9C-101B-9397-08002B2CF9AE}" pid="188" name="Party2Name7">
    <vt:lpwstr/>
  </property>
  <property fmtid="{D5CDD505-2E9C-101B-9397-08002B2CF9AE}" pid="189" name="Party2Name8">
    <vt:lpwstr/>
  </property>
  <property fmtid="{D5CDD505-2E9C-101B-9397-08002B2CF9AE}" pid="190" name="Party2Name9">
    <vt:lpwstr/>
  </property>
  <property fmtid="{D5CDD505-2E9C-101B-9397-08002B2CF9AE}" pid="191" name="Party2Name10">
    <vt:lpwstr/>
  </property>
  <property fmtid="{D5CDD505-2E9C-101B-9397-08002B2CF9AE}" pid="192" name="Party3Name5">
    <vt:lpwstr/>
  </property>
  <property fmtid="{D5CDD505-2E9C-101B-9397-08002B2CF9AE}" pid="193" name="Party3Name6">
    <vt:lpwstr/>
  </property>
  <property fmtid="{D5CDD505-2E9C-101B-9397-08002B2CF9AE}" pid="194" name="Party3Name7">
    <vt:lpwstr/>
  </property>
  <property fmtid="{D5CDD505-2E9C-101B-9397-08002B2CF9AE}" pid="195" name="Party3Name8">
    <vt:lpwstr/>
  </property>
  <property fmtid="{D5CDD505-2E9C-101B-9397-08002B2CF9AE}" pid="196" name="Party3Name9">
    <vt:lpwstr/>
  </property>
  <property fmtid="{D5CDD505-2E9C-101B-9397-08002B2CF9AE}" pid="197" name="Party3Name10">
    <vt:lpwstr/>
  </property>
  <property fmtid="{D5CDD505-2E9C-101B-9397-08002B2CF9AE}" pid="198" name="Party4Name5">
    <vt:lpwstr/>
  </property>
  <property fmtid="{D5CDD505-2E9C-101B-9397-08002B2CF9AE}" pid="199" name="Party4Name6">
    <vt:lpwstr/>
  </property>
  <property fmtid="{D5CDD505-2E9C-101B-9397-08002B2CF9AE}" pid="200" name="Party4Name7">
    <vt:lpwstr/>
  </property>
  <property fmtid="{D5CDD505-2E9C-101B-9397-08002B2CF9AE}" pid="201" name="Party4Name8">
    <vt:lpwstr/>
  </property>
  <property fmtid="{D5CDD505-2E9C-101B-9397-08002B2CF9AE}" pid="202" name="Party4Name9">
    <vt:lpwstr/>
  </property>
  <property fmtid="{D5CDD505-2E9C-101B-9397-08002B2CF9AE}" pid="203" name="Party4Name10">
    <vt:lpwstr/>
  </property>
  <property fmtid="{D5CDD505-2E9C-101B-9397-08002B2CF9AE}" pid="204" name="Party5Name5">
    <vt:lpwstr/>
  </property>
  <property fmtid="{D5CDD505-2E9C-101B-9397-08002B2CF9AE}" pid="205" name="Party5Name6">
    <vt:lpwstr/>
  </property>
  <property fmtid="{D5CDD505-2E9C-101B-9397-08002B2CF9AE}" pid="206" name="Party5Name7">
    <vt:lpwstr/>
  </property>
  <property fmtid="{D5CDD505-2E9C-101B-9397-08002B2CF9AE}" pid="207" name="Party5Name8">
    <vt:lpwstr/>
  </property>
  <property fmtid="{D5CDD505-2E9C-101B-9397-08002B2CF9AE}" pid="208" name="Party5Name9">
    <vt:lpwstr/>
  </property>
  <property fmtid="{D5CDD505-2E9C-101B-9397-08002B2CF9AE}" pid="209" name="Party5Name10">
    <vt:lpwstr/>
  </property>
  <property fmtid="{D5CDD505-2E9C-101B-9397-08002B2CF9AE}" pid="210" name="Party6Name5">
    <vt:lpwstr/>
  </property>
  <property fmtid="{D5CDD505-2E9C-101B-9397-08002B2CF9AE}" pid="211" name="Party6Name6">
    <vt:lpwstr/>
  </property>
  <property fmtid="{D5CDD505-2E9C-101B-9397-08002B2CF9AE}" pid="212" name="Party6Name7">
    <vt:lpwstr/>
  </property>
  <property fmtid="{D5CDD505-2E9C-101B-9397-08002B2CF9AE}" pid="213" name="Party6Name8">
    <vt:lpwstr/>
  </property>
  <property fmtid="{D5CDD505-2E9C-101B-9397-08002B2CF9AE}" pid="214" name="Party6Name9">
    <vt:lpwstr/>
  </property>
  <property fmtid="{D5CDD505-2E9C-101B-9397-08002B2CF9AE}" pid="215" name="Party6Name10">
    <vt:lpwstr/>
  </property>
  <property fmtid="{D5CDD505-2E9C-101B-9397-08002B2CF9AE}" pid="216" name="Party7Name5">
    <vt:lpwstr/>
  </property>
  <property fmtid="{D5CDD505-2E9C-101B-9397-08002B2CF9AE}" pid="217" name="Party7Name6">
    <vt:lpwstr/>
  </property>
  <property fmtid="{D5CDD505-2E9C-101B-9397-08002B2CF9AE}" pid="218" name="Party7Name7">
    <vt:lpwstr/>
  </property>
  <property fmtid="{D5CDD505-2E9C-101B-9397-08002B2CF9AE}" pid="219" name="Party7Name8">
    <vt:lpwstr/>
  </property>
  <property fmtid="{D5CDD505-2E9C-101B-9397-08002B2CF9AE}" pid="220" name="Party7Name9">
    <vt:lpwstr/>
  </property>
  <property fmtid="{D5CDD505-2E9C-101B-9397-08002B2CF9AE}" pid="221" name="Party7Name10">
    <vt:lpwstr/>
  </property>
  <property fmtid="{D5CDD505-2E9C-101B-9397-08002B2CF9AE}" pid="222" name="Party8Name5">
    <vt:lpwstr/>
  </property>
  <property fmtid="{D5CDD505-2E9C-101B-9397-08002B2CF9AE}" pid="223" name="Party8Name6">
    <vt:lpwstr/>
  </property>
  <property fmtid="{D5CDD505-2E9C-101B-9397-08002B2CF9AE}" pid="224" name="Party8Name7">
    <vt:lpwstr/>
  </property>
  <property fmtid="{D5CDD505-2E9C-101B-9397-08002B2CF9AE}" pid="225" name="Party8Name8">
    <vt:lpwstr/>
  </property>
  <property fmtid="{D5CDD505-2E9C-101B-9397-08002B2CF9AE}" pid="226" name="Party8Name9">
    <vt:lpwstr/>
  </property>
  <property fmtid="{D5CDD505-2E9C-101B-9397-08002B2CF9AE}" pid="227" name="Party8Name10">
    <vt:lpwstr/>
  </property>
  <property fmtid="{D5CDD505-2E9C-101B-9397-08002B2CF9AE}" pid="228" name="Party1Desc5">
    <vt:lpwstr/>
  </property>
  <property fmtid="{D5CDD505-2E9C-101B-9397-08002B2CF9AE}" pid="229" name="Party1Desc6">
    <vt:lpwstr/>
  </property>
  <property fmtid="{D5CDD505-2E9C-101B-9397-08002B2CF9AE}" pid="230" name="Party1Desc7">
    <vt:lpwstr/>
  </property>
  <property fmtid="{D5CDD505-2E9C-101B-9397-08002B2CF9AE}" pid="231" name="Party1Desc8">
    <vt:lpwstr/>
  </property>
  <property fmtid="{D5CDD505-2E9C-101B-9397-08002B2CF9AE}" pid="232" name="Party1Desc9">
    <vt:lpwstr/>
  </property>
  <property fmtid="{D5CDD505-2E9C-101B-9397-08002B2CF9AE}" pid="233" name="Party1Desc10">
    <vt:lpwstr/>
  </property>
  <property fmtid="{D5CDD505-2E9C-101B-9397-08002B2CF9AE}" pid="234" name="Party2Desc5">
    <vt:lpwstr/>
  </property>
  <property fmtid="{D5CDD505-2E9C-101B-9397-08002B2CF9AE}" pid="235" name="Party2Desc6">
    <vt:lpwstr/>
  </property>
  <property fmtid="{D5CDD505-2E9C-101B-9397-08002B2CF9AE}" pid="236" name="Party2Desc7">
    <vt:lpwstr/>
  </property>
  <property fmtid="{D5CDD505-2E9C-101B-9397-08002B2CF9AE}" pid="237" name="Party2Desc8">
    <vt:lpwstr/>
  </property>
  <property fmtid="{D5CDD505-2E9C-101B-9397-08002B2CF9AE}" pid="238" name="Party2Desc9">
    <vt:lpwstr/>
  </property>
  <property fmtid="{D5CDD505-2E9C-101B-9397-08002B2CF9AE}" pid="239" name="Party2Desc10">
    <vt:lpwstr/>
  </property>
  <property fmtid="{D5CDD505-2E9C-101B-9397-08002B2CF9AE}" pid="240" name="Party3Desc5">
    <vt:lpwstr/>
  </property>
  <property fmtid="{D5CDD505-2E9C-101B-9397-08002B2CF9AE}" pid="241" name="Party3Desc6">
    <vt:lpwstr/>
  </property>
  <property fmtid="{D5CDD505-2E9C-101B-9397-08002B2CF9AE}" pid="242" name="Party3Desc7">
    <vt:lpwstr/>
  </property>
  <property fmtid="{D5CDD505-2E9C-101B-9397-08002B2CF9AE}" pid="243" name="Party3Desc8">
    <vt:lpwstr/>
  </property>
  <property fmtid="{D5CDD505-2E9C-101B-9397-08002B2CF9AE}" pid="244" name="Party3Desc9">
    <vt:lpwstr/>
  </property>
  <property fmtid="{D5CDD505-2E9C-101B-9397-08002B2CF9AE}" pid="245" name="Party3Desc10">
    <vt:lpwstr/>
  </property>
  <property fmtid="{D5CDD505-2E9C-101B-9397-08002B2CF9AE}" pid="246" name="Party4Desc5">
    <vt:lpwstr/>
  </property>
  <property fmtid="{D5CDD505-2E9C-101B-9397-08002B2CF9AE}" pid="247" name="Party4Desc6">
    <vt:lpwstr/>
  </property>
  <property fmtid="{D5CDD505-2E9C-101B-9397-08002B2CF9AE}" pid="248" name="Party4Desc7">
    <vt:lpwstr/>
  </property>
  <property fmtid="{D5CDD505-2E9C-101B-9397-08002B2CF9AE}" pid="249" name="Party4Desc8">
    <vt:lpwstr/>
  </property>
  <property fmtid="{D5CDD505-2E9C-101B-9397-08002B2CF9AE}" pid="250" name="Party4Desc9">
    <vt:lpwstr/>
  </property>
  <property fmtid="{D5CDD505-2E9C-101B-9397-08002B2CF9AE}" pid="251" name="Party4Desc10">
    <vt:lpwstr/>
  </property>
  <property fmtid="{D5CDD505-2E9C-101B-9397-08002B2CF9AE}" pid="252" name="Party5Desc5">
    <vt:lpwstr/>
  </property>
  <property fmtid="{D5CDD505-2E9C-101B-9397-08002B2CF9AE}" pid="253" name="Party5Desc6">
    <vt:lpwstr/>
  </property>
  <property fmtid="{D5CDD505-2E9C-101B-9397-08002B2CF9AE}" pid="254" name="Party5Desc7">
    <vt:lpwstr/>
  </property>
  <property fmtid="{D5CDD505-2E9C-101B-9397-08002B2CF9AE}" pid="255" name="Party5Desc8">
    <vt:lpwstr/>
  </property>
  <property fmtid="{D5CDD505-2E9C-101B-9397-08002B2CF9AE}" pid="256" name="Party5Desc9">
    <vt:lpwstr/>
  </property>
  <property fmtid="{D5CDD505-2E9C-101B-9397-08002B2CF9AE}" pid="257" name="Party5Desc10">
    <vt:lpwstr/>
  </property>
  <property fmtid="{D5CDD505-2E9C-101B-9397-08002B2CF9AE}" pid="258" name="Party6Desc5">
    <vt:lpwstr/>
  </property>
  <property fmtid="{D5CDD505-2E9C-101B-9397-08002B2CF9AE}" pid="259" name="Party6Desc6">
    <vt:lpwstr/>
  </property>
  <property fmtid="{D5CDD505-2E9C-101B-9397-08002B2CF9AE}" pid="260" name="Party6Desc7">
    <vt:lpwstr/>
  </property>
  <property fmtid="{D5CDD505-2E9C-101B-9397-08002B2CF9AE}" pid="261" name="Party6Desc8">
    <vt:lpwstr/>
  </property>
  <property fmtid="{D5CDD505-2E9C-101B-9397-08002B2CF9AE}" pid="262" name="Party6Desc9">
    <vt:lpwstr/>
  </property>
  <property fmtid="{D5CDD505-2E9C-101B-9397-08002B2CF9AE}" pid="263" name="Party6Desc10">
    <vt:lpwstr/>
  </property>
  <property fmtid="{D5CDD505-2E9C-101B-9397-08002B2CF9AE}" pid="264" name="Party7Desc5">
    <vt:lpwstr/>
  </property>
  <property fmtid="{D5CDD505-2E9C-101B-9397-08002B2CF9AE}" pid="265" name="Party7Desc6">
    <vt:lpwstr/>
  </property>
  <property fmtid="{D5CDD505-2E9C-101B-9397-08002B2CF9AE}" pid="266" name="Party7Desc7">
    <vt:lpwstr/>
  </property>
  <property fmtid="{D5CDD505-2E9C-101B-9397-08002B2CF9AE}" pid="267" name="Party7Desc8">
    <vt:lpwstr/>
  </property>
  <property fmtid="{D5CDD505-2E9C-101B-9397-08002B2CF9AE}" pid="268" name="Party7Desc9">
    <vt:lpwstr/>
  </property>
  <property fmtid="{D5CDD505-2E9C-101B-9397-08002B2CF9AE}" pid="269" name="Party7Desc10">
    <vt:lpwstr/>
  </property>
  <property fmtid="{D5CDD505-2E9C-101B-9397-08002B2CF9AE}" pid="270" name="Party8Desc5">
    <vt:lpwstr/>
  </property>
  <property fmtid="{D5CDD505-2E9C-101B-9397-08002B2CF9AE}" pid="271" name="Party8Desc6">
    <vt:lpwstr/>
  </property>
  <property fmtid="{D5CDD505-2E9C-101B-9397-08002B2CF9AE}" pid="272" name="Party8Desc7">
    <vt:lpwstr/>
  </property>
  <property fmtid="{D5CDD505-2E9C-101B-9397-08002B2CF9AE}" pid="273" name="Party8Desc8">
    <vt:lpwstr/>
  </property>
  <property fmtid="{D5CDD505-2E9C-101B-9397-08002B2CF9AE}" pid="274" name="Party8Desc9">
    <vt:lpwstr/>
  </property>
  <property fmtid="{D5CDD505-2E9C-101B-9397-08002B2CF9AE}" pid="275" name="Party8Desc10">
    <vt:lpwstr/>
  </property>
  <property fmtid="{D5CDD505-2E9C-101B-9397-08002B2CF9AE}" pid="276" name="Court-DocDate">
    <vt:lpwstr>29 July 2016</vt:lpwstr>
  </property>
  <property fmtid="{D5CDD505-2E9C-101B-9397-08002B2CF9AE}" pid="277" name="Court-CounselActing">
    <vt:lpwstr/>
  </property>
  <property fmtid="{D5CDD505-2E9C-101B-9397-08002B2CF9AE}" pid="278" name="Court-SolicitorEmail">
    <vt:lpwstr>warren.scotter@harkness.co.nz</vt:lpwstr>
  </property>
  <property fmtid="{D5CDD505-2E9C-101B-9397-08002B2CF9AE}" pid="279" name="Court-CounselEmail">
    <vt:lpwstr/>
  </property>
  <property fmtid="{D5CDD505-2E9C-101B-9397-08002B2CF9AE}" pid="280" name="LL_Template">
    <vt:lpwstr>HIGH COURT - CIVIL</vt:lpwstr>
  </property>
  <property fmtid="{D5CDD505-2E9C-101B-9397-08002B2CF9AE}" pid="281" name="L_DataStream Answer File">
    <vt:lpwstr>524808-2.txt</vt:lpwstr>
  </property>
  <property fmtid="{D5CDD505-2E9C-101B-9397-08002B2CF9AE}" pid="282" name="DraftStatus">
    <vt:lpwstr>False</vt:lpwstr>
  </property>
  <property fmtid="{D5CDD505-2E9C-101B-9397-08002B2CF9AE}" pid="283" name="Normal_Style">
    <vt:lpwstr>Stet</vt:lpwstr>
  </property>
</Properties>
</file>