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EC9" w:rsidRPr="00A0019D" w:rsidRDefault="003A7EC9" w:rsidP="009266DC">
      <w:pPr>
        <w:jc w:val="center"/>
        <w:rPr>
          <w:rFonts w:ascii="Arial Mäori" w:hAnsi="Arial Mäori" w:cs="Arial Mäori"/>
          <w:b/>
          <w:sz w:val="22"/>
          <w:szCs w:val="22"/>
        </w:rPr>
      </w:pPr>
      <w:bookmarkStart w:id="0" w:name="_GoBack"/>
      <w:bookmarkEnd w:id="0"/>
      <w:r w:rsidRPr="00A0019D">
        <w:rPr>
          <w:rFonts w:ascii="Arial Mäori" w:hAnsi="Arial Mäori" w:cs="Arial Mäori"/>
          <w:b/>
          <w:sz w:val="22"/>
          <w:szCs w:val="22"/>
        </w:rPr>
        <w:t xml:space="preserve">Terms of Reference of the </w:t>
      </w:r>
      <w:r w:rsidR="009266DC">
        <w:rPr>
          <w:rFonts w:ascii="Arial Mäori" w:hAnsi="Arial Mäori" w:cs="Arial Mäori"/>
          <w:b/>
          <w:sz w:val="22"/>
          <w:szCs w:val="22"/>
        </w:rPr>
        <w:t>Rules Reduction Taskforce</w:t>
      </w:r>
    </w:p>
    <w:p w:rsidR="003A7EC9" w:rsidRPr="00A0019D" w:rsidRDefault="003A7EC9" w:rsidP="001C27F5">
      <w:pPr>
        <w:jc w:val="both"/>
        <w:rPr>
          <w:rFonts w:ascii="Arial Mäori" w:hAnsi="Arial Mäori" w:cs="Arial Mäori"/>
          <w:b/>
          <w:sz w:val="22"/>
          <w:szCs w:val="22"/>
        </w:rPr>
      </w:pPr>
    </w:p>
    <w:p w:rsidR="003A7EC9" w:rsidRPr="00A0019D" w:rsidRDefault="003A7EC9" w:rsidP="001C27F5">
      <w:pPr>
        <w:jc w:val="both"/>
        <w:rPr>
          <w:rFonts w:ascii="Arial Mäori" w:hAnsi="Arial Mäori" w:cs="Arial Mäori"/>
          <w:b/>
          <w:sz w:val="22"/>
          <w:szCs w:val="22"/>
        </w:rPr>
      </w:pPr>
    </w:p>
    <w:p w:rsidR="003A7EC9" w:rsidRPr="00A0019D" w:rsidRDefault="003A7EC9" w:rsidP="002540C8">
      <w:pPr>
        <w:jc w:val="both"/>
        <w:rPr>
          <w:rFonts w:ascii="Arial Mäori" w:hAnsi="Arial Mäori" w:cs="Arial Mäori"/>
          <w:b/>
          <w:sz w:val="22"/>
          <w:szCs w:val="22"/>
        </w:rPr>
      </w:pPr>
      <w:r w:rsidRPr="00F76AE7">
        <w:rPr>
          <w:rFonts w:ascii="Arial Mäori" w:hAnsi="Arial Mäori" w:cs="Arial Mäori"/>
          <w:b/>
          <w:sz w:val="22"/>
          <w:szCs w:val="22"/>
        </w:rPr>
        <w:t>Problem Statement</w:t>
      </w:r>
    </w:p>
    <w:p w:rsidR="003A7EC9" w:rsidRPr="00F76AE7" w:rsidRDefault="003A7EC9" w:rsidP="00EC7779">
      <w:pPr>
        <w:jc w:val="both"/>
        <w:rPr>
          <w:rFonts w:ascii="Arial Mäori" w:hAnsi="Arial Mäori" w:cs="Arial Mäori"/>
          <w:sz w:val="22"/>
          <w:szCs w:val="22"/>
        </w:rPr>
      </w:pPr>
    </w:p>
    <w:p w:rsidR="003A7EC9" w:rsidRPr="00F76AE7" w:rsidRDefault="003A7EC9" w:rsidP="00F76AE7">
      <w:pPr>
        <w:jc w:val="both"/>
        <w:rPr>
          <w:rFonts w:ascii="Arial Mäori" w:hAnsi="Arial Mäori" w:cs="Arial Mäori"/>
          <w:sz w:val="22"/>
          <w:szCs w:val="22"/>
        </w:rPr>
      </w:pPr>
      <w:r w:rsidRPr="00DA169B">
        <w:rPr>
          <w:rFonts w:ascii="Arial Mäori" w:hAnsi="Arial Mäori" w:cs="Arial Mäori"/>
          <w:sz w:val="22"/>
          <w:szCs w:val="22"/>
        </w:rPr>
        <w:t xml:space="preserve">There are a wide range of regulations that affect property owners and those who enjoy the use of property, for example business owners and those who hold consent rights. For the purpose of this </w:t>
      </w:r>
      <w:r>
        <w:rPr>
          <w:rFonts w:ascii="Arial Mäori" w:hAnsi="Arial Mäori" w:cs="Arial Mäori"/>
          <w:sz w:val="22"/>
          <w:szCs w:val="22"/>
        </w:rPr>
        <w:t>T</w:t>
      </w:r>
      <w:r w:rsidRPr="00DA169B">
        <w:rPr>
          <w:rFonts w:ascii="Arial Mäori" w:hAnsi="Arial Mäori" w:cs="Arial Mäori"/>
          <w:sz w:val="22"/>
          <w:szCs w:val="22"/>
        </w:rPr>
        <w:t xml:space="preserve">erms of </w:t>
      </w:r>
      <w:r>
        <w:rPr>
          <w:rFonts w:ascii="Arial Mäori" w:hAnsi="Arial Mäori" w:cs="Arial Mäori"/>
          <w:sz w:val="22"/>
          <w:szCs w:val="22"/>
        </w:rPr>
        <w:t>R</w:t>
      </w:r>
      <w:r w:rsidRPr="00DA169B">
        <w:rPr>
          <w:rFonts w:ascii="Arial Mäori" w:hAnsi="Arial Mäori" w:cs="Arial Mäori"/>
          <w:sz w:val="22"/>
          <w:szCs w:val="22"/>
        </w:rPr>
        <w:t>eference they are collectively referred to as “property owners”.</w:t>
      </w:r>
      <w:r w:rsidRPr="00F76AE7">
        <w:rPr>
          <w:rFonts w:ascii="Arial Mäori" w:hAnsi="Arial Mäori" w:cs="Arial Mäori"/>
          <w:sz w:val="22"/>
          <w:szCs w:val="22"/>
        </w:rPr>
        <w:t xml:space="preserve">  Regulation is necessary in some circumstances to achieve outcomes that otherwise might not occur, for example to ensure public safety. </w:t>
      </w:r>
    </w:p>
    <w:p w:rsidR="003A7EC9" w:rsidRPr="00F76AE7" w:rsidRDefault="003A7EC9" w:rsidP="00F76AE7">
      <w:pPr>
        <w:jc w:val="both"/>
        <w:rPr>
          <w:rFonts w:ascii="Arial Mäori" w:hAnsi="Arial Mäori" w:cs="Arial Mäori"/>
          <w:sz w:val="22"/>
          <w:szCs w:val="22"/>
        </w:rPr>
      </w:pPr>
    </w:p>
    <w:p w:rsidR="003A7EC9" w:rsidRPr="00F76AE7" w:rsidRDefault="003A7EC9" w:rsidP="00F76AE7">
      <w:pPr>
        <w:jc w:val="both"/>
        <w:rPr>
          <w:rFonts w:ascii="Arial Mäori" w:hAnsi="Arial Mäori" w:cs="Arial Mäori"/>
          <w:sz w:val="22"/>
          <w:szCs w:val="22"/>
        </w:rPr>
      </w:pPr>
      <w:r w:rsidRPr="00F76AE7">
        <w:rPr>
          <w:rFonts w:ascii="Arial Mäori" w:hAnsi="Arial Mäori" w:cs="Arial Mäori"/>
          <w:sz w:val="22"/>
          <w:szCs w:val="22"/>
        </w:rPr>
        <w:t>Property owners must interact with central and local government to comply with many regulations. It is important that regulation strikes the right balance between public benefits a</w:t>
      </w:r>
      <w:r>
        <w:rPr>
          <w:rFonts w:ascii="Arial Mäori" w:hAnsi="Arial Mäori" w:cs="Arial Mäori"/>
          <w:sz w:val="22"/>
          <w:szCs w:val="22"/>
        </w:rPr>
        <w:t>nd the compliance costs imposed</w:t>
      </w:r>
      <w:r w:rsidRPr="00F76AE7">
        <w:rPr>
          <w:rFonts w:ascii="Arial Mäori" w:hAnsi="Arial Mäori" w:cs="Arial Mäori"/>
          <w:sz w:val="22"/>
          <w:szCs w:val="22"/>
        </w:rPr>
        <w:t>.</w:t>
      </w:r>
      <w:r>
        <w:rPr>
          <w:rFonts w:ascii="Arial Mäori" w:hAnsi="Arial Mäori" w:cs="Arial Mäori"/>
          <w:sz w:val="22"/>
          <w:szCs w:val="22"/>
        </w:rPr>
        <w:t xml:space="preserve"> </w:t>
      </w:r>
      <w:r w:rsidRPr="00F76AE7">
        <w:rPr>
          <w:rFonts w:ascii="Arial Mäori" w:hAnsi="Arial Mäori" w:cs="Arial Mäori"/>
          <w:sz w:val="22"/>
          <w:szCs w:val="22"/>
        </w:rPr>
        <w:t>It is important that, in addition to getting this balance right, such transactions are conducted effectively and efficiently and minimise the compliance costs for property owners.</w:t>
      </w:r>
    </w:p>
    <w:p w:rsidR="003A7EC9" w:rsidRPr="00F76AE7" w:rsidRDefault="003A7EC9" w:rsidP="00F76AE7">
      <w:pPr>
        <w:jc w:val="both"/>
        <w:rPr>
          <w:rFonts w:ascii="Arial Mäori" w:hAnsi="Arial Mäori" w:cs="Arial Mäori"/>
          <w:sz w:val="22"/>
          <w:szCs w:val="22"/>
        </w:rPr>
      </w:pPr>
    </w:p>
    <w:p w:rsidR="003A7EC9" w:rsidRPr="00F76AE7" w:rsidRDefault="003A7EC9" w:rsidP="00F76AE7">
      <w:pPr>
        <w:jc w:val="both"/>
        <w:rPr>
          <w:rFonts w:ascii="Arial Mäori" w:hAnsi="Arial Mäori" w:cs="Arial Mäori"/>
          <w:sz w:val="22"/>
          <w:szCs w:val="22"/>
        </w:rPr>
      </w:pPr>
      <w:r>
        <w:rPr>
          <w:rFonts w:ascii="Arial Mäori" w:hAnsi="Arial Mäori" w:cs="Arial Mäori"/>
          <w:sz w:val="22"/>
          <w:szCs w:val="22"/>
        </w:rPr>
        <w:t>The g</w:t>
      </w:r>
      <w:r w:rsidRPr="00F76AE7">
        <w:rPr>
          <w:rFonts w:ascii="Arial Mäori" w:hAnsi="Arial Mäori" w:cs="Arial Mäori"/>
          <w:sz w:val="22"/>
          <w:szCs w:val="22"/>
        </w:rPr>
        <w:t xml:space="preserve">overnment is aware that some property owners have concerns about the regulatory requirements that they must meet and the time and money required to complete regulatory transactions. </w:t>
      </w:r>
      <w:r>
        <w:rPr>
          <w:rFonts w:ascii="Arial Mäori" w:hAnsi="Arial Mäori" w:cs="Arial Mäori"/>
          <w:sz w:val="22"/>
          <w:szCs w:val="22"/>
        </w:rPr>
        <w:t xml:space="preserve">These concerns may also include the complexity and confusing nature of some regulatory requirements, regulations, and their implementation. </w:t>
      </w:r>
      <w:r w:rsidRPr="00F76AE7">
        <w:rPr>
          <w:rFonts w:ascii="Arial Mäori" w:hAnsi="Arial Mäori" w:cs="Arial Mäori"/>
          <w:sz w:val="22"/>
          <w:szCs w:val="22"/>
        </w:rPr>
        <w:t xml:space="preserve">It is important for government to understand the basis of </w:t>
      </w:r>
      <w:r>
        <w:rPr>
          <w:rFonts w:ascii="Arial Mäori" w:hAnsi="Arial Mäori" w:cs="Arial Mäori"/>
          <w:sz w:val="22"/>
          <w:szCs w:val="22"/>
        </w:rPr>
        <w:t>such</w:t>
      </w:r>
      <w:r w:rsidRPr="00F76AE7">
        <w:rPr>
          <w:rFonts w:ascii="Arial Mäori" w:hAnsi="Arial Mäori" w:cs="Arial Mäori"/>
          <w:sz w:val="22"/>
          <w:szCs w:val="22"/>
        </w:rPr>
        <w:t xml:space="preserve"> concerns, in order to </w:t>
      </w:r>
      <w:r>
        <w:rPr>
          <w:rFonts w:ascii="Arial Mäori" w:hAnsi="Arial Mäori" w:cs="Arial Mäori"/>
          <w:sz w:val="22"/>
          <w:szCs w:val="22"/>
        </w:rPr>
        <w:t>act on</w:t>
      </w:r>
      <w:r w:rsidRPr="00F76AE7">
        <w:rPr>
          <w:rFonts w:ascii="Arial Mäori" w:hAnsi="Arial Mäori" w:cs="Arial Mäori"/>
          <w:sz w:val="22"/>
          <w:szCs w:val="22"/>
        </w:rPr>
        <w:t xml:space="preserve"> opportunities to improve regulation and </w:t>
      </w:r>
      <w:r>
        <w:rPr>
          <w:rFonts w:ascii="Arial Mäori" w:hAnsi="Arial Mäori" w:cs="Arial Mäori"/>
          <w:sz w:val="22"/>
          <w:szCs w:val="22"/>
        </w:rPr>
        <w:t xml:space="preserve">address </w:t>
      </w:r>
      <w:r w:rsidRPr="00F76AE7">
        <w:rPr>
          <w:rFonts w:ascii="Arial Mäori" w:hAnsi="Arial Mäori" w:cs="Arial Mäori"/>
          <w:sz w:val="22"/>
          <w:szCs w:val="22"/>
        </w:rPr>
        <w:t>unintended consequences for property owners.</w:t>
      </w:r>
    </w:p>
    <w:p w:rsidR="003A7EC9" w:rsidRDefault="003A7EC9" w:rsidP="00EC7779">
      <w:pPr>
        <w:jc w:val="both"/>
        <w:rPr>
          <w:rFonts w:ascii="Arial Mäori" w:hAnsi="Arial Mäori" w:cs="Arial Mäori"/>
          <w:sz w:val="22"/>
          <w:szCs w:val="22"/>
        </w:rPr>
      </w:pPr>
    </w:p>
    <w:p w:rsidR="003A7EC9" w:rsidRPr="00F76AE7" w:rsidRDefault="003A7EC9" w:rsidP="00EC7779">
      <w:pPr>
        <w:jc w:val="both"/>
        <w:rPr>
          <w:rFonts w:ascii="Arial Mäori" w:hAnsi="Arial Mäori" w:cs="Arial Mäori"/>
          <w:sz w:val="22"/>
          <w:szCs w:val="22"/>
        </w:rPr>
      </w:pPr>
      <w:r>
        <w:rPr>
          <w:rFonts w:ascii="Arial Mäori" w:hAnsi="Arial Mäori" w:cs="Arial Mäori"/>
          <w:sz w:val="22"/>
          <w:szCs w:val="22"/>
        </w:rPr>
        <w:t>It is important that local government and central government work together on this issue, hence the proposed joint approach.</w:t>
      </w:r>
    </w:p>
    <w:p w:rsidR="003A7EC9" w:rsidRPr="00F76AE7" w:rsidRDefault="003A7EC9" w:rsidP="00EC7779">
      <w:pPr>
        <w:jc w:val="both"/>
        <w:rPr>
          <w:rFonts w:ascii="Arial Mäori" w:hAnsi="Arial Mäori" w:cs="Arial Mäori"/>
          <w:sz w:val="22"/>
          <w:szCs w:val="22"/>
        </w:rPr>
      </w:pPr>
    </w:p>
    <w:p w:rsidR="003A7EC9" w:rsidRPr="00A0019D" w:rsidRDefault="003A7EC9" w:rsidP="00772D61">
      <w:pPr>
        <w:jc w:val="both"/>
        <w:rPr>
          <w:rFonts w:ascii="Arial Mäori" w:hAnsi="Arial Mäori" w:cs="Arial Mäori"/>
          <w:b/>
          <w:sz w:val="22"/>
          <w:szCs w:val="22"/>
        </w:rPr>
      </w:pPr>
      <w:r w:rsidRPr="00A0019D">
        <w:rPr>
          <w:rFonts w:ascii="Arial Mäori" w:hAnsi="Arial Mäori" w:cs="Arial Mäori"/>
          <w:b/>
          <w:sz w:val="22"/>
          <w:szCs w:val="22"/>
        </w:rPr>
        <w:t>Purpose</w:t>
      </w:r>
    </w:p>
    <w:p w:rsidR="003A7EC9" w:rsidRPr="00A0019D" w:rsidRDefault="003A7EC9" w:rsidP="00772D61">
      <w:pPr>
        <w:pStyle w:val="BodyText"/>
        <w:jc w:val="both"/>
        <w:rPr>
          <w:sz w:val="22"/>
          <w:szCs w:val="22"/>
        </w:rPr>
      </w:pPr>
      <w:r w:rsidRPr="00A0019D">
        <w:rPr>
          <w:sz w:val="22"/>
          <w:szCs w:val="22"/>
        </w:rPr>
        <w:t xml:space="preserve">The Central-Local Government </w:t>
      </w:r>
      <w:r w:rsidR="009266DC">
        <w:rPr>
          <w:sz w:val="22"/>
          <w:szCs w:val="22"/>
        </w:rPr>
        <w:t>r</w:t>
      </w:r>
      <w:r w:rsidRPr="00A0019D">
        <w:rPr>
          <w:sz w:val="22"/>
          <w:szCs w:val="22"/>
        </w:rPr>
        <w:t xml:space="preserve">egulatory </w:t>
      </w:r>
      <w:r w:rsidR="009266DC">
        <w:rPr>
          <w:sz w:val="22"/>
          <w:szCs w:val="22"/>
        </w:rPr>
        <w:t>r</w:t>
      </w:r>
      <w:r w:rsidRPr="00A0019D">
        <w:rPr>
          <w:sz w:val="22"/>
          <w:szCs w:val="22"/>
        </w:rPr>
        <w:t xml:space="preserve">eview </w:t>
      </w:r>
      <w:r w:rsidR="009266DC">
        <w:rPr>
          <w:sz w:val="22"/>
          <w:szCs w:val="22"/>
        </w:rPr>
        <w:t>g</w:t>
      </w:r>
      <w:r w:rsidRPr="00A0019D">
        <w:rPr>
          <w:sz w:val="22"/>
          <w:szCs w:val="22"/>
        </w:rPr>
        <w:t>roup (the R</w:t>
      </w:r>
      <w:r w:rsidR="009266DC">
        <w:rPr>
          <w:sz w:val="22"/>
          <w:szCs w:val="22"/>
        </w:rPr>
        <w:t>ules Reduction Taskforce</w:t>
      </w:r>
      <w:r w:rsidRPr="00A0019D">
        <w:rPr>
          <w:sz w:val="22"/>
          <w:szCs w:val="22"/>
        </w:rPr>
        <w:t>) is established to provide independent advice to the Minister of Local Government about high value</w:t>
      </w:r>
      <w:r w:rsidRPr="00A0019D">
        <w:rPr>
          <w:rStyle w:val="FootnoteReference"/>
          <w:sz w:val="22"/>
          <w:szCs w:val="22"/>
        </w:rPr>
        <w:footnoteReference w:id="1"/>
      </w:r>
      <w:r w:rsidRPr="00A0019D">
        <w:rPr>
          <w:sz w:val="22"/>
          <w:szCs w:val="22"/>
        </w:rPr>
        <w:t xml:space="preserve"> opportunities for central government </w:t>
      </w:r>
      <w:r>
        <w:rPr>
          <w:sz w:val="22"/>
          <w:szCs w:val="22"/>
        </w:rPr>
        <w:t xml:space="preserve">and local government </w:t>
      </w:r>
      <w:r w:rsidRPr="00A0019D">
        <w:rPr>
          <w:sz w:val="22"/>
          <w:szCs w:val="22"/>
        </w:rPr>
        <w:t xml:space="preserve">to address regulatory requirements affecting property owners which are not fit for purpose.  </w:t>
      </w:r>
    </w:p>
    <w:p w:rsidR="003A7EC9" w:rsidRPr="00A0019D" w:rsidRDefault="003A7EC9" w:rsidP="00772D61">
      <w:pPr>
        <w:pStyle w:val="BodyText"/>
        <w:jc w:val="both"/>
        <w:rPr>
          <w:sz w:val="22"/>
          <w:szCs w:val="22"/>
        </w:rPr>
      </w:pPr>
      <w:r w:rsidRPr="00A0019D">
        <w:rPr>
          <w:sz w:val="22"/>
          <w:szCs w:val="22"/>
        </w:rPr>
        <w:t xml:space="preserve">These may include centrally </w:t>
      </w:r>
      <w:r>
        <w:rPr>
          <w:sz w:val="22"/>
          <w:szCs w:val="22"/>
        </w:rPr>
        <w:t xml:space="preserve">or locally </w:t>
      </w:r>
      <w:r w:rsidRPr="00A0019D">
        <w:rPr>
          <w:sz w:val="22"/>
          <w:szCs w:val="22"/>
        </w:rPr>
        <w:t xml:space="preserve">driven processes which result in sub-optimal outcomes, are inefficient or ineffective. The </w:t>
      </w:r>
      <w:r w:rsidR="009266DC" w:rsidRPr="00A0019D">
        <w:rPr>
          <w:sz w:val="22"/>
          <w:szCs w:val="22"/>
        </w:rPr>
        <w:t>R</w:t>
      </w:r>
      <w:r w:rsidR="009266DC">
        <w:rPr>
          <w:sz w:val="22"/>
          <w:szCs w:val="22"/>
        </w:rPr>
        <w:t>ules Reduction Taskforce</w:t>
      </w:r>
      <w:r w:rsidR="009266DC" w:rsidRPr="00A0019D">
        <w:rPr>
          <w:sz w:val="22"/>
          <w:szCs w:val="22"/>
        </w:rPr>
        <w:t xml:space="preserve"> </w:t>
      </w:r>
      <w:r w:rsidRPr="00A0019D">
        <w:rPr>
          <w:sz w:val="22"/>
          <w:szCs w:val="22"/>
        </w:rPr>
        <w:t xml:space="preserve">will provide a channel </w:t>
      </w:r>
      <w:r>
        <w:rPr>
          <w:sz w:val="22"/>
          <w:szCs w:val="22"/>
        </w:rPr>
        <w:t xml:space="preserve">for </w:t>
      </w:r>
      <w:r w:rsidRPr="00A0019D">
        <w:rPr>
          <w:sz w:val="22"/>
          <w:szCs w:val="22"/>
        </w:rPr>
        <w:t xml:space="preserve">such concerns into a constructive mechanism. </w:t>
      </w:r>
    </w:p>
    <w:p w:rsidR="003A7EC9" w:rsidRPr="00A0019D" w:rsidRDefault="003A7EC9" w:rsidP="00E75CD5">
      <w:pPr>
        <w:jc w:val="both"/>
        <w:rPr>
          <w:rFonts w:ascii="Arial Mäori" w:hAnsi="Arial Mäori" w:cs="Arial Mäori"/>
          <w:sz w:val="22"/>
          <w:szCs w:val="22"/>
        </w:rPr>
      </w:pPr>
    </w:p>
    <w:p w:rsidR="003A7EC9" w:rsidRPr="00A0019D" w:rsidRDefault="003A7EC9" w:rsidP="002540C8">
      <w:pPr>
        <w:jc w:val="both"/>
        <w:rPr>
          <w:rFonts w:ascii="Arial Mäori" w:hAnsi="Arial Mäori" w:cs="Arial Mäori"/>
          <w:b/>
          <w:sz w:val="22"/>
          <w:szCs w:val="22"/>
        </w:rPr>
      </w:pPr>
      <w:r w:rsidRPr="00A0019D">
        <w:rPr>
          <w:rFonts w:ascii="Arial Mäori" w:hAnsi="Arial Mäori" w:cs="Arial Mäori"/>
          <w:b/>
          <w:sz w:val="22"/>
          <w:szCs w:val="22"/>
        </w:rPr>
        <w:t>Review process</w:t>
      </w:r>
    </w:p>
    <w:p w:rsidR="003A7EC9" w:rsidRPr="00A0019D" w:rsidRDefault="003A7EC9" w:rsidP="002540C8">
      <w:pPr>
        <w:jc w:val="both"/>
        <w:rPr>
          <w:rFonts w:ascii="Arial Mäori" w:hAnsi="Arial Mäori" w:cs="Arial Mäori"/>
          <w:sz w:val="22"/>
          <w:szCs w:val="22"/>
        </w:rPr>
      </w:pPr>
      <w:r w:rsidRPr="00A0019D">
        <w:rPr>
          <w:rFonts w:ascii="Arial Mäori" w:hAnsi="Arial Mäori" w:cs="Arial Mäori"/>
          <w:sz w:val="22"/>
          <w:szCs w:val="22"/>
        </w:rPr>
        <w:t xml:space="preserve">The </w:t>
      </w:r>
      <w:r>
        <w:rPr>
          <w:rFonts w:ascii="Arial Mäori" w:hAnsi="Arial Mäori" w:cs="Arial Mäori"/>
          <w:sz w:val="22"/>
          <w:szCs w:val="22"/>
        </w:rPr>
        <w:t>r</w:t>
      </w:r>
      <w:r w:rsidRPr="00A0019D">
        <w:rPr>
          <w:rFonts w:ascii="Arial Mäori" w:hAnsi="Arial Mäori" w:cs="Arial Mäori"/>
          <w:sz w:val="22"/>
          <w:szCs w:val="22"/>
        </w:rPr>
        <w:t>eview will have two elements:</w:t>
      </w:r>
    </w:p>
    <w:p w:rsidR="003A7EC9" w:rsidRPr="00A0019D" w:rsidRDefault="003A7EC9" w:rsidP="002540C8">
      <w:pPr>
        <w:jc w:val="both"/>
        <w:rPr>
          <w:rFonts w:ascii="Arial Mäori" w:hAnsi="Arial Mäori" w:cs="Arial Mäori"/>
          <w:sz w:val="22"/>
          <w:szCs w:val="22"/>
        </w:rPr>
      </w:pPr>
    </w:p>
    <w:p w:rsidR="003A7EC9" w:rsidRDefault="002422FB">
      <w:pPr>
        <w:pStyle w:val="BodyText"/>
        <w:numPr>
          <w:ilvl w:val="0"/>
          <w:numId w:val="9"/>
        </w:numPr>
        <w:jc w:val="both"/>
        <w:rPr>
          <w:sz w:val="22"/>
          <w:szCs w:val="22"/>
        </w:rPr>
      </w:pPr>
      <w:r>
        <w:rPr>
          <w:sz w:val="22"/>
          <w:szCs w:val="22"/>
        </w:rPr>
        <w:t xml:space="preserve">Provision of a briefing for the incoming Taskforce </w:t>
      </w:r>
      <w:r w:rsidR="003A7EC9" w:rsidRPr="00A0019D">
        <w:rPr>
          <w:sz w:val="22"/>
          <w:szCs w:val="22"/>
        </w:rPr>
        <w:t>by departmental officials</w:t>
      </w:r>
      <w:r w:rsidR="00166AF9">
        <w:rPr>
          <w:sz w:val="22"/>
          <w:szCs w:val="22"/>
        </w:rPr>
        <w:t>,</w:t>
      </w:r>
      <w:r w:rsidR="003A7EC9" w:rsidRPr="00A0019D">
        <w:rPr>
          <w:sz w:val="22"/>
          <w:szCs w:val="22"/>
        </w:rPr>
        <w:t xml:space="preserve"> </w:t>
      </w:r>
      <w:r w:rsidR="00166AF9">
        <w:rPr>
          <w:sz w:val="22"/>
          <w:szCs w:val="22"/>
        </w:rPr>
        <w:t>containing</w:t>
      </w:r>
      <w:r>
        <w:rPr>
          <w:sz w:val="22"/>
          <w:szCs w:val="22"/>
        </w:rPr>
        <w:t xml:space="preserve"> </w:t>
      </w:r>
      <w:r w:rsidR="00166AF9">
        <w:rPr>
          <w:sz w:val="22"/>
          <w:szCs w:val="22"/>
        </w:rPr>
        <w:t xml:space="preserve">scene-setting </w:t>
      </w:r>
      <w:r>
        <w:rPr>
          <w:sz w:val="22"/>
          <w:szCs w:val="22"/>
        </w:rPr>
        <w:t>background material</w:t>
      </w:r>
      <w:r w:rsidR="00B41D37">
        <w:rPr>
          <w:sz w:val="22"/>
          <w:szCs w:val="22"/>
        </w:rPr>
        <w:t>, including on local government</w:t>
      </w:r>
      <w:r>
        <w:rPr>
          <w:sz w:val="22"/>
          <w:szCs w:val="22"/>
        </w:rPr>
        <w:t xml:space="preserve"> and a high level overview of relevant </w:t>
      </w:r>
      <w:r w:rsidR="00950C47">
        <w:rPr>
          <w:sz w:val="22"/>
          <w:szCs w:val="22"/>
        </w:rPr>
        <w:t xml:space="preserve">local </w:t>
      </w:r>
      <w:r>
        <w:rPr>
          <w:sz w:val="22"/>
          <w:szCs w:val="22"/>
        </w:rPr>
        <w:t>regulatory regimes</w:t>
      </w:r>
      <w:r w:rsidR="00166AF9">
        <w:rPr>
          <w:sz w:val="22"/>
          <w:szCs w:val="22"/>
        </w:rPr>
        <w:t xml:space="preserve"> and their operation</w:t>
      </w:r>
      <w:r>
        <w:rPr>
          <w:sz w:val="22"/>
          <w:szCs w:val="22"/>
        </w:rPr>
        <w:t xml:space="preserve">. </w:t>
      </w:r>
      <w:r w:rsidR="003A7EC9">
        <w:rPr>
          <w:sz w:val="22"/>
          <w:szCs w:val="22"/>
        </w:rPr>
        <w:t xml:space="preserve"> Officials will a</w:t>
      </w:r>
      <w:r w:rsidR="003A7EC9" w:rsidRPr="004E00B4">
        <w:rPr>
          <w:sz w:val="22"/>
          <w:szCs w:val="22"/>
        </w:rPr>
        <w:t xml:space="preserve">lso </w:t>
      </w:r>
      <w:r w:rsidR="003A7EC9">
        <w:rPr>
          <w:sz w:val="22"/>
          <w:szCs w:val="22"/>
        </w:rPr>
        <w:t>inform</w:t>
      </w:r>
      <w:r w:rsidR="003A7EC9" w:rsidRPr="004E00B4">
        <w:rPr>
          <w:sz w:val="22"/>
          <w:szCs w:val="22"/>
        </w:rPr>
        <w:t xml:space="preserve"> the </w:t>
      </w:r>
      <w:r w:rsidR="009266DC">
        <w:rPr>
          <w:sz w:val="22"/>
          <w:szCs w:val="22"/>
        </w:rPr>
        <w:t>Rules Reduction Taskforce</w:t>
      </w:r>
      <w:r w:rsidR="003A7EC9" w:rsidRPr="004E00B4">
        <w:rPr>
          <w:sz w:val="22"/>
          <w:szCs w:val="22"/>
        </w:rPr>
        <w:t xml:space="preserve"> about </w:t>
      </w:r>
      <w:r w:rsidR="003A7EC9">
        <w:rPr>
          <w:sz w:val="22"/>
          <w:szCs w:val="22"/>
        </w:rPr>
        <w:t xml:space="preserve">relevant </w:t>
      </w:r>
      <w:r w:rsidR="003A7EC9" w:rsidRPr="004E00B4">
        <w:rPr>
          <w:sz w:val="22"/>
          <w:szCs w:val="22"/>
        </w:rPr>
        <w:t>reforms</w:t>
      </w:r>
      <w:r w:rsidR="003A7EC9">
        <w:rPr>
          <w:sz w:val="22"/>
          <w:szCs w:val="22"/>
        </w:rPr>
        <w:t xml:space="preserve"> and </w:t>
      </w:r>
      <w:r w:rsidR="003A7EC9" w:rsidRPr="004E00B4">
        <w:rPr>
          <w:sz w:val="22"/>
          <w:szCs w:val="22"/>
        </w:rPr>
        <w:t>review work already in progress</w:t>
      </w:r>
      <w:r w:rsidR="003A7EC9" w:rsidRPr="00A0019D">
        <w:rPr>
          <w:sz w:val="22"/>
          <w:szCs w:val="22"/>
        </w:rPr>
        <w:t xml:space="preserve">; and </w:t>
      </w:r>
    </w:p>
    <w:p w:rsidR="003A7EC9" w:rsidRDefault="009266DC">
      <w:pPr>
        <w:pStyle w:val="BodyText"/>
        <w:numPr>
          <w:ilvl w:val="0"/>
          <w:numId w:val="9"/>
        </w:numPr>
        <w:jc w:val="both"/>
        <w:rPr>
          <w:sz w:val="22"/>
          <w:szCs w:val="22"/>
        </w:rPr>
      </w:pPr>
      <w:r>
        <w:rPr>
          <w:sz w:val="22"/>
          <w:szCs w:val="22"/>
        </w:rPr>
        <w:t xml:space="preserve">The </w:t>
      </w:r>
      <w:r w:rsidRPr="00A0019D">
        <w:rPr>
          <w:sz w:val="22"/>
          <w:szCs w:val="22"/>
        </w:rPr>
        <w:t>R</w:t>
      </w:r>
      <w:r>
        <w:rPr>
          <w:sz w:val="22"/>
          <w:szCs w:val="22"/>
        </w:rPr>
        <w:t>ules Reduction Taskforce</w:t>
      </w:r>
      <w:r w:rsidR="003A7EC9" w:rsidRPr="00A0019D">
        <w:rPr>
          <w:sz w:val="22"/>
          <w:szCs w:val="22"/>
        </w:rPr>
        <w:t xml:space="preserve"> with central and local government and other representatives </w:t>
      </w:r>
      <w:r w:rsidR="00E10F85">
        <w:rPr>
          <w:sz w:val="22"/>
          <w:szCs w:val="22"/>
        </w:rPr>
        <w:t>will</w:t>
      </w:r>
      <w:r w:rsidR="003A7EC9" w:rsidRPr="00A0019D">
        <w:rPr>
          <w:sz w:val="22"/>
          <w:szCs w:val="22"/>
        </w:rPr>
        <w:t xml:space="preserve"> consider the departmental </w:t>
      </w:r>
      <w:r w:rsidR="002422FB">
        <w:rPr>
          <w:sz w:val="22"/>
          <w:szCs w:val="22"/>
        </w:rPr>
        <w:t>briefing for the incoming Taskforce</w:t>
      </w:r>
      <w:r w:rsidR="003A7EC9" w:rsidRPr="00A0019D">
        <w:rPr>
          <w:sz w:val="22"/>
          <w:szCs w:val="22"/>
        </w:rPr>
        <w:t xml:space="preserve">, listen to local concerns about local regulation that </w:t>
      </w:r>
      <w:r w:rsidR="003A7EC9">
        <w:rPr>
          <w:sz w:val="22"/>
          <w:szCs w:val="22"/>
        </w:rPr>
        <w:t>may</w:t>
      </w:r>
      <w:r w:rsidR="003A7EC9" w:rsidRPr="00A0019D">
        <w:rPr>
          <w:sz w:val="22"/>
          <w:szCs w:val="22"/>
        </w:rPr>
        <w:t xml:space="preserve"> not </w:t>
      </w:r>
      <w:r w:rsidR="003A7EC9">
        <w:rPr>
          <w:sz w:val="22"/>
          <w:szCs w:val="22"/>
        </w:rPr>
        <w:t xml:space="preserve">be </w:t>
      </w:r>
      <w:r w:rsidR="003A7EC9" w:rsidRPr="00A0019D">
        <w:rPr>
          <w:sz w:val="22"/>
          <w:szCs w:val="22"/>
        </w:rPr>
        <w:t xml:space="preserve">fit-for-purpose, and </w:t>
      </w:r>
      <w:r w:rsidR="003A7EC9" w:rsidRPr="00A0019D">
        <w:rPr>
          <w:sz w:val="22"/>
          <w:szCs w:val="22"/>
        </w:rPr>
        <w:lastRenderedPageBreak/>
        <w:t xml:space="preserve">prepare advice to the Minister of Local Government identifying </w:t>
      </w:r>
      <w:r w:rsidR="00313C1F">
        <w:rPr>
          <w:sz w:val="22"/>
          <w:szCs w:val="22"/>
        </w:rPr>
        <w:t xml:space="preserve">and recommending </w:t>
      </w:r>
      <w:r w:rsidR="003A7EC9" w:rsidRPr="00A0019D">
        <w:rPr>
          <w:sz w:val="22"/>
          <w:szCs w:val="22"/>
        </w:rPr>
        <w:t xml:space="preserve">high value opportunities to be addressed. </w:t>
      </w:r>
    </w:p>
    <w:p w:rsidR="003A7EC9" w:rsidRPr="00A0019D" w:rsidRDefault="003A7EC9" w:rsidP="00F26744">
      <w:pPr>
        <w:jc w:val="both"/>
        <w:rPr>
          <w:rFonts w:ascii="Arial Mäori" w:hAnsi="Arial Mäori" w:cs="Arial Mäori"/>
          <w:b/>
          <w:sz w:val="22"/>
          <w:szCs w:val="22"/>
        </w:rPr>
      </w:pPr>
    </w:p>
    <w:p w:rsidR="003A7EC9" w:rsidRPr="00A0019D" w:rsidRDefault="003A7EC9" w:rsidP="00A0019D">
      <w:pPr>
        <w:keepNext/>
        <w:jc w:val="both"/>
        <w:rPr>
          <w:rFonts w:ascii="Arial Mäori" w:hAnsi="Arial Mäori" w:cs="Arial Mäori"/>
          <w:b/>
          <w:sz w:val="22"/>
          <w:szCs w:val="22"/>
        </w:rPr>
      </w:pPr>
      <w:r w:rsidRPr="00A0019D">
        <w:rPr>
          <w:rFonts w:ascii="Arial Mäori" w:hAnsi="Arial Mäori" w:cs="Arial Mäori"/>
          <w:b/>
          <w:sz w:val="22"/>
          <w:szCs w:val="22"/>
        </w:rPr>
        <w:t>Scope of Work</w:t>
      </w:r>
    </w:p>
    <w:p w:rsidR="003A7EC9" w:rsidRPr="00A0019D" w:rsidRDefault="003A7EC9" w:rsidP="00A0019D">
      <w:pPr>
        <w:keepNext/>
        <w:jc w:val="both"/>
        <w:rPr>
          <w:rFonts w:ascii="Arial Mäori" w:hAnsi="Arial Mäori" w:cs="Arial Mäori"/>
          <w:sz w:val="22"/>
          <w:szCs w:val="22"/>
        </w:rPr>
      </w:pPr>
    </w:p>
    <w:p w:rsidR="003A7EC9" w:rsidRPr="00A0019D" w:rsidRDefault="003A7EC9" w:rsidP="00772D61">
      <w:pPr>
        <w:jc w:val="both"/>
        <w:rPr>
          <w:rFonts w:ascii="Arial Mäori" w:hAnsi="Arial Mäori" w:cs="Arial Mäori"/>
          <w:sz w:val="22"/>
          <w:szCs w:val="22"/>
        </w:rPr>
      </w:pPr>
      <w:r w:rsidRPr="00A0019D">
        <w:rPr>
          <w:rFonts w:ascii="Arial Mäori" w:hAnsi="Arial Mäori" w:cs="Arial Mäori"/>
          <w:sz w:val="22"/>
          <w:szCs w:val="22"/>
        </w:rPr>
        <w:t xml:space="preserve">The scope of the review focuses on the identification of high value opportunities to improve </w:t>
      </w:r>
      <w:r>
        <w:rPr>
          <w:rFonts w:ascii="Arial Mäori" w:hAnsi="Arial Mäori" w:cs="Arial Mäori"/>
          <w:sz w:val="22"/>
          <w:szCs w:val="22"/>
        </w:rPr>
        <w:t>regulation/legislation which is administered by local authorities</w:t>
      </w:r>
      <w:r w:rsidRPr="00A0019D">
        <w:rPr>
          <w:rFonts w:ascii="Arial Mäori" w:hAnsi="Arial Mäori" w:cs="Arial Mäori"/>
          <w:sz w:val="22"/>
          <w:szCs w:val="22"/>
        </w:rPr>
        <w:t xml:space="preserve"> </w:t>
      </w:r>
      <w:r>
        <w:rPr>
          <w:rFonts w:ascii="Arial Mäori" w:hAnsi="Arial Mäori" w:cs="Arial Mäori"/>
          <w:sz w:val="22"/>
          <w:szCs w:val="22"/>
        </w:rPr>
        <w:t>(</w:t>
      </w:r>
      <w:r w:rsidRPr="00A0019D">
        <w:rPr>
          <w:rFonts w:ascii="Arial Mäori" w:hAnsi="Arial Mäori" w:cs="Arial Mäori"/>
          <w:sz w:val="22"/>
          <w:szCs w:val="22"/>
        </w:rPr>
        <w:t>local regulation</w:t>
      </w:r>
      <w:r>
        <w:rPr>
          <w:rFonts w:ascii="Arial Mäori" w:hAnsi="Arial Mäori" w:cs="Arial Mäori"/>
          <w:sz w:val="22"/>
          <w:szCs w:val="22"/>
        </w:rPr>
        <w:t>)</w:t>
      </w:r>
      <w:r w:rsidRPr="00A0019D">
        <w:rPr>
          <w:rFonts w:ascii="Arial Mäori" w:hAnsi="Arial Mäori" w:cs="Arial Mäori"/>
          <w:sz w:val="22"/>
          <w:szCs w:val="22"/>
        </w:rPr>
        <w:t>. The focus is identifying not fit-for-purpose regulation which adversely and unnecessarily affects property owners e.g. by imposing unnecessary bureaucratic hurdles.</w:t>
      </w:r>
    </w:p>
    <w:p w:rsidR="003A7EC9" w:rsidRPr="00A0019D" w:rsidRDefault="003A7EC9" w:rsidP="00772D61">
      <w:pPr>
        <w:jc w:val="both"/>
        <w:rPr>
          <w:rFonts w:ascii="Arial Mäori" w:hAnsi="Arial Mäori" w:cs="Arial Mäori"/>
          <w:b/>
          <w:sz w:val="22"/>
          <w:szCs w:val="22"/>
        </w:rPr>
      </w:pPr>
    </w:p>
    <w:p w:rsidR="003A7EC9" w:rsidRPr="00A0019D" w:rsidRDefault="003A7EC9" w:rsidP="00772D61">
      <w:pPr>
        <w:pStyle w:val="BodyText"/>
        <w:jc w:val="both"/>
        <w:rPr>
          <w:sz w:val="22"/>
          <w:szCs w:val="22"/>
          <w:u w:val="single"/>
        </w:rPr>
      </w:pPr>
      <w:r w:rsidRPr="00A0019D">
        <w:rPr>
          <w:sz w:val="22"/>
          <w:szCs w:val="22"/>
          <w:u w:val="single"/>
        </w:rPr>
        <w:t>The scope includes:</w:t>
      </w:r>
    </w:p>
    <w:p w:rsidR="003A7EC9" w:rsidRDefault="00850173">
      <w:pPr>
        <w:pStyle w:val="BodyText"/>
        <w:numPr>
          <w:ilvl w:val="0"/>
          <w:numId w:val="7"/>
        </w:numPr>
        <w:jc w:val="both"/>
        <w:rPr>
          <w:sz w:val="22"/>
          <w:szCs w:val="22"/>
        </w:rPr>
      </w:pPr>
      <w:r w:rsidRPr="006E35C3">
        <w:rPr>
          <w:sz w:val="22"/>
          <w:szCs w:val="22"/>
        </w:rPr>
        <w:t xml:space="preserve">Considering </w:t>
      </w:r>
      <w:r>
        <w:rPr>
          <w:sz w:val="22"/>
          <w:szCs w:val="22"/>
        </w:rPr>
        <w:t xml:space="preserve">information provided by </w:t>
      </w:r>
      <w:r w:rsidR="003A7EC9" w:rsidRPr="00A0019D">
        <w:rPr>
          <w:sz w:val="22"/>
          <w:szCs w:val="22"/>
        </w:rPr>
        <w:t>government agencies about local regulation</w:t>
      </w:r>
      <w:r w:rsidR="003A7EC9" w:rsidRPr="00A0019D">
        <w:rPr>
          <w:sz w:val="22"/>
          <w:szCs w:val="22"/>
          <w:vertAlign w:val="superscript"/>
        </w:rPr>
        <w:footnoteReference w:id="2"/>
      </w:r>
      <w:r w:rsidR="00BD1BDA">
        <w:rPr>
          <w:sz w:val="22"/>
          <w:szCs w:val="22"/>
        </w:rPr>
        <w:t>.</w:t>
      </w:r>
    </w:p>
    <w:p w:rsidR="00BD1BDA" w:rsidRPr="006E35C3" w:rsidRDefault="00BD1BDA">
      <w:pPr>
        <w:pStyle w:val="BodyText"/>
        <w:numPr>
          <w:ilvl w:val="0"/>
          <w:numId w:val="7"/>
        </w:numPr>
        <w:jc w:val="both"/>
        <w:rPr>
          <w:sz w:val="22"/>
          <w:szCs w:val="22"/>
        </w:rPr>
      </w:pPr>
      <w:r w:rsidRPr="006E35C3">
        <w:rPr>
          <w:sz w:val="22"/>
          <w:szCs w:val="22"/>
        </w:rPr>
        <w:t>Considering submissions directly from property owners and the public through a</w:t>
      </w:r>
      <w:r w:rsidR="00E10F85">
        <w:rPr>
          <w:sz w:val="22"/>
          <w:szCs w:val="22"/>
        </w:rPr>
        <w:t>n</w:t>
      </w:r>
      <w:r w:rsidRPr="006E35C3">
        <w:rPr>
          <w:sz w:val="22"/>
          <w:szCs w:val="22"/>
        </w:rPr>
        <w:t xml:space="preserve"> </w:t>
      </w:r>
      <w:r w:rsidR="00E10F85">
        <w:rPr>
          <w:sz w:val="22"/>
          <w:szCs w:val="22"/>
        </w:rPr>
        <w:t xml:space="preserve">online submission form attached to the Govt.nz </w:t>
      </w:r>
      <w:r w:rsidRPr="006E35C3">
        <w:rPr>
          <w:sz w:val="22"/>
          <w:szCs w:val="22"/>
        </w:rPr>
        <w:t xml:space="preserve"> website.</w:t>
      </w:r>
      <w:r w:rsidR="006E35C3" w:rsidRPr="006E35C3">
        <w:rPr>
          <w:sz w:val="22"/>
          <w:szCs w:val="22"/>
        </w:rPr>
        <w:t xml:space="preserve"> People will also be able to </w:t>
      </w:r>
      <w:r w:rsidR="00850173">
        <w:rPr>
          <w:sz w:val="22"/>
          <w:szCs w:val="22"/>
        </w:rPr>
        <w:t xml:space="preserve">complete this submission form and </w:t>
      </w:r>
      <w:r w:rsidR="00E10F85">
        <w:rPr>
          <w:sz w:val="22"/>
          <w:szCs w:val="22"/>
        </w:rPr>
        <w:t>submit</w:t>
      </w:r>
      <w:r w:rsidR="00850173">
        <w:rPr>
          <w:sz w:val="22"/>
          <w:szCs w:val="22"/>
        </w:rPr>
        <w:t xml:space="preserve"> it by email or </w:t>
      </w:r>
      <w:r w:rsidR="00E10F85">
        <w:rPr>
          <w:sz w:val="22"/>
          <w:szCs w:val="22"/>
        </w:rPr>
        <w:t>post</w:t>
      </w:r>
      <w:r w:rsidR="00850173">
        <w:rPr>
          <w:sz w:val="22"/>
          <w:szCs w:val="22"/>
        </w:rPr>
        <w:t>.</w:t>
      </w:r>
    </w:p>
    <w:p w:rsidR="003A7EC9" w:rsidRDefault="003A7EC9">
      <w:pPr>
        <w:pStyle w:val="BodyText"/>
        <w:numPr>
          <w:ilvl w:val="0"/>
          <w:numId w:val="7"/>
        </w:numPr>
        <w:jc w:val="both"/>
        <w:rPr>
          <w:sz w:val="22"/>
          <w:szCs w:val="22"/>
        </w:rPr>
      </w:pPr>
      <w:r>
        <w:rPr>
          <w:sz w:val="22"/>
          <w:szCs w:val="22"/>
        </w:rPr>
        <w:t>Considering</w:t>
      </w:r>
      <w:r w:rsidRPr="00A0019D">
        <w:rPr>
          <w:sz w:val="22"/>
          <w:szCs w:val="22"/>
        </w:rPr>
        <w:t xml:space="preserve"> local concerns about local regulation</w:t>
      </w:r>
      <w:r w:rsidRPr="00A0019D" w:rsidDel="00A00FE0">
        <w:rPr>
          <w:sz w:val="22"/>
          <w:szCs w:val="22"/>
        </w:rPr>
        <w:t xml:space="preserve"> </w:t>
      </w:r>
      <w:r w:rsidRPr="00A0019D">
        <w:rPr>
          <w:sz w:val="22"/>
          <w:szCs w:val="22"/>
        </w:rPr>
        <w:t>that is not fit-for-purpose</w:t>
      </w:r>
      <w:r>
        <w:rPr>
          <w:sz w:val="22"/>
          <w:szCs w:val="22"/>
        </w:rPr>
        <w:t xml:space="preserve"> or is poorly implemented</w:t>
      </w:r>
      <w:r w:rsidRPr="00A0019D">
        <w:rPr>
          <w:sz w:val="22"/>
          <w:szCs w:val="22"/>
        </w:rPr>
        <w:t>, with a focus on regulation and regulatory practice which adversely and unnecessarily affects property owners</w:t>
      </w:r>
      <w:r>
        <w:rPr>
          <w:sz w:val="22"/>
          <w:szCs w:val="22"/>
        </w:rPr>
        <w:t>.</w:t>
      </w:r>
      <w:r w:rsidRPr="00A0019D">
        <w:rPr>
          <w:sz w:val="22"/>
          <w:szCs w:val="22"/>
        </w:rPr>
        <w:t xml:space="preserve"> </w:t>
      </w:r>
    </w:p>
    <w:p w:rsidR="003A7EC9" w:rsidRDefault="003A7EC9">
      <w:pPr>
        <w:pStyle w:val="BodyText"/>
        <w:numPr>
          <w:ilvl w:val="0"/>
          <w:numId w:val="7"/>
        </w:numPr>
        <w:jc w:val="both"/>
        <w:rPr>
          <w:sz w:val="22"/>
          <w:szCs w:val="22"/>
        </w:rPr>
      </w:pPr>
      <w:r w:rsidRPr="00A0019D">
        <w:rPr>
          <w:sz w:val="22"/>
          <w:szCs w:val="22"/>
        </w:rPr>
        <w:t xml:space="preserve">Identification of opportunities to address regulatory requirements affecting property owners that result in poor local outcomes, are inefficient or ineffective.  </w:t>
      </w:r>
      <w:r w:rsidRPr="0009334D">
        <w:rPr>
          <w:sz w:val="22"/>
          <w:szCs w:val="22"/>
        </w:rPr>
        <w:t xml:space="preserve">In some cases </w:t>
      </w:r>
      <w:r>
        <w:rPr>
          <w:sz w:val="22"/>
          <w:szCs w:val="22"/>
        </w:rPr>
        <w:t>s</w:t>
      </w:r>
      <w:r w:rsidRPr="00A0019D">
        <w:rPr>
          <w:sz w:val="22"/>
          <w:szCs w:val="22"/>
        </w:rPr>
        <w:t xml:space="preserve">uch requirements may impose costs or restrictions </w:t>
      </w:r>
      <w:r>
        <w:rPr>
          <w:sz w:val="22"/>
          <w:szCs w:val="22"/>
        </w:rPr>
        <w:t xml:space="preserve">on </w:t>
      </w:r>
      <w:r w:rsidRPr="00A0019D">
        <w:rPr>
          <w:sz w:val="22"/>
          <w:szCs w:val="22"/>
        </w:rPr>
        <w:t>property owners with minimal benefit</w:t>
      </w:r>
      <w:r w:rsidR="00BD1BDA">
        <w:rPr>
          <w:sz w:val="22"/>
          <w:szCs w:val="22"/>
        </w:rPr>
        <w:t>.</w:t>
      </w:r>
    </w:p>
    <w:p w:rsidR="003A7EC9" w:rsidRDefault="003A7EC9">
      <w:pPr>
        <w:pStyle w:val="BodyText"/>
        <w:numPr>
          <w:ilvl w:val="0"/>
          <w:numId w:val="7"/>
        </w:numPr>
        <w:jc w:val="both"/>
        <w:rPr>
          <w:sz w:val="22"/>
          <w:szCs w:val="22"/>
        </w:rPr>
      </w:pPr>
      <w:r w:rsidRPr="00A0019D">
        <w:rPr>
          <w:sz w:val="22"/>
          <w:szCs w:val="22"/>
        </w:rPr>
        <w:t>Identifying high value opportunities</w:t>
      </w:r>
      <w:r>
        <w:rPr>
          <w:sz w:val="22"/>
          <w:szCs w:val="22"/>
        </w:rPr>
        <w:t xml:space="preserve"> with gains that are easy to realise and</w:t>
      </w:r>
      <w:r w:rsidRPr="00A0019D">
        <w:rPr>
          <w:sz w:val="22"/>
          <w:szCs w:val="22"/>
        </w:rPr>
        <w:t xml:space="preserve"> which will benefit wide groups of property owners</w:t>
      </w:r>
      <w:r>
        <w:rPr>
          <w:sz w:val="22"/>
          <w:szCs w:val="22"/>
        </w:rPr>
        <w:t xml:space="preserve"> without compromising the original intent of the requirements</w:t>
      </w:r>
      <w:r w:rsidRPr="00A0019D">
        <w:rPr>
          <w:sz w:val="22"/>
          <w:szCs w:val="22"/>
        </w:rPr>
        <w:t>. Such opportunities may be able to be addressed by central government (including through legislation), by local government (e.g. matters relating to district plans), through joint action between groups, or by other means</w:t>
      </w:r>
      <w:r>
        <w:rPr>
          <w:sz w:val="22"/>
          <w:szCs w:val="22"/>
        </w:rPr>
        <w:t>.</w:t>
      </w:r>
    </w:p>
    <w:p w:rsidR="003A7EC9" w:rsidRDefault="003A7EC9">
      <w:pPr>
        <w:pStyle w:val="BodyText"/>
        <w:numPr>
          <w:ilvl w:val="0"/>
          <w:numId w:val="7"/>
        </w:numPr>
        <w:jc w:val="both"/>
        <w:rPr>
          <w:sz w:val="22"/>
          <w:szCs w:val="22"/>
        </w:rPr>
      </w:pPr>
      <w:r>
        <w:rPr>
          <w:sz w:val="22"/>
          <w:szCs w:val="22"/>
        </w:rPr>
        <w:t>Use of departmental advisors</w:t>
      </w:r>
      <w:r w:rsidR="00530877" w:rsidRPr="00530877">
        <w:rPr>
          <w:sz w:val="22"/>
          <w:szCs w:val="22"/>
        </w:rPr>
        <w:t xml:space="preserve"> </w:t>
      </w:r>
      <w:r w:rsidR="00530877">
        <w:rPr>
          <w:sz w:val="22"/>
          <w:szCs w:val="22"/>
        </w:rPr>
        <w:t>and the local government sector</w:t>
      </w:r>
      <w:r>
        <w:rPr>
          <w:sz w:val="22"/>
          <w:szCs w:val="22"/>
        </w:rPr>
        <w:t>, where appropriate, to assess the ease with which potential opportunities might be realised.</w:t>
      </w:r>
    </w:p>
    <w:p w:rsidR="003A7EC9" w:rsidRDefault="003A7EC9">
      <w:pPr>
        <w:pStyle w:val="BodyText"/>
        <w:numPr>
          <w:ilvl w:val="0"/>
          <w:numId w:val="7"/>
        </w:numPr>
        <w:jc w:val="both"/>
        <w:rPr>
          <w:sz w:val="22"/>
          <w:szCs w:val="22"/>
        </w:rPr>
      </w:pPr>
      <w:r w:rsidRPr="00A0019D">
        <w:rPr>
          <w:sz w:val="22"/>
          <w:szCs w:val="22"/>
        </w:rPr>
        <w:t>Where opportunities would require implementation at a local level these should be separately identified for subsequent consideration by local government.</w:t>
      </w:r>
    </w:p>
    <w:p w:rsidR="003A7EC9" w:rsidRDefault="003A7EC9">
      <w:pPr>
        <w:pStyle w:val="BodyText"/>
        <w:numPr>
          <w:ilvl w:val="0"/>
          <w:numId w:val="7"/>
        </w:numPr>
        <w:jc w:val="both"/>
        <w:rPr>
          <w:sz w:val="22"/>
          <w:szCs w:val="22"/>
        </w:rPr>
      </w:pPr>
      <w:r w:rsidRPr="00A0019D">
        <w:rPr>
          <w:sz w:val="22"/>
          <w:szCs w:val="22"/>
        </w:rPr>
        <w:t xml:space="preserve">Preparation of </w:t>
      </w:r>
      <w:r>
        <w:rPr>
          <w:sz w:val="22"/>
          <w:szCs w:val="22"/>
        </w:rPr>
        <w:t xml:space="preserve">a report to </w:t>
      </w:r>
      <w:r w:rsidRPr="00A0019D">
        <w:rPr>
          <w:sz w:val="22"/>
          <w:szCs w:val="22"/>
        </w:rPr>
        <w:t xml:space="preserve">the Minister of </w:t>
      </w:r>
      <w:r>
        <w:rPr>
          <w:sz w:val="22"/>
          <w:szCs w:val="22"/>
        </w:rPr>
        <w:t xml:space="preserve">Local Government setting out the </w:t>
      </w:r>
      <w:r w:rsidR="009266DC">
        <w:rPr>
          <w:sz w:val="22"/>
          <w:szCs w:val="22"/>
        </w:rPr>
        <w:t>Rules Reduction Taskforce</w:t>
      </w:r>
      <w:r>
        <w:rPr>
          <w:sz w:val="22"/>
          <w:szCs w:val="22"/>
        </w:rPr>
        <w:t>’s conclusion.</w:t>
      </w:r>
    </w:p>
    <w:p w:rsidR="003A7EC9" w:rsidRPr="00A0019D" w:rsidRDefault="003A7EC9" w:rsidP="00772D61">
      <w:pPr>
        <w:jc w:val="both"/>
        <w:rPr>
          <w:rFonts w:ascii="Arial Mäori" w:hAnsi="Arial Mäori" w:cs="Arial Mäori"/>
          <w:b/>
          <w:sz w:val="22"/>
          <w:szCs w:val="22"/>
        </w:rPr>
      </w:pPr>
    </w:p>
    <w:p w:rsidR="003A7EC9" w:rsidRPr="00A0019D" w:rsidRDefault="003A7EC9" w:rsidP="00772D61">
      <w:pPr>
        <w:pStyle w:val="BodyText"/>
        <w:jc w:val="both"/>
        <w:rPr>
          <w:sz w:val="22"/>
          <w:szCs w:val="22"/>
          <w:u w:val="single"/>
        </w:rPr>
      </w:pPr>
      <w:r w:rsidRPr="00A0019D">
        <w:rPr>
          <w:sz w:val="22"/>
          <w:szCs w:val="22"/>
          <w:u w:val="single"/>
        </w:rPr>
        <w:t>The scope excludes:</w:t>
      </w:r>
    </w:p>
    <w:p w:rsidR="003A7EC9" w:rsidRDefault="003A7EC9">
      <w:pPr>
        <w:pStyle w:val="BodyText"/>
        <w:numPr>
          <w:ilvl w:val="0"/>
          <w:numId w:val="7"/>
        </w:numPr>
        <w:jc w:val="both"/>
        <w:rPr>
          <w:sz w:val="22"/>
          <w:szCs w:val="22"/>
        </w:rPr>
      </w:pPr>
      <w:r w:rsidRPr="00A0019D">
        <w:rPr>
          <w:sz w:val="22"/>
          <w:szCs w:val="22"/>
        </w:rPr>
        <w:t xml:space="preserve">The consideration of a full range of options to realise identified opportunities and the recommendation of a specific solution for each opportunity. </w:t>
      </w:r>
    </w:p>
    <w:p w:rsidR="003A7EC9" w:rsidRDefault="003A7EC9">
      <w:pPr>
        <w:pStyle w:val="BodyText"/>
        <w:numPr>
          <w:ilvl w:val="0"/>
          <w:numId w:val="7"/>
        </w:numPr>
        <w:jc w:val="both"/>
        <w:rPr>
          <w:sz w:val="22"/>
          <w:szCs w:val="22"/>
        </w:rPr>
      </w:pPr>
      <w:r w:rsidRPr="00A0019D">
        <w:rPr>
          <w:sz w:val="22"/>
          <w:szCs w:val="22"/>
        </w:rPr>
        <w:lastRenderedPageBreak/>
        <w:t xml:space="preserve">Revisiting issues that have already been </w:t>
      </w:r>
      <w:r>
        <w:rPr>
          <w:sz w:val="22"/>
          <w:szCs w:val="22"/>
        </w:rPr>
        <w:t xml:space="preserve">sufficiently </w:t>
      </w:r>
      <w:r w:rsidRPr="00A0019D">
        <w:rPr>
          <w:sz w:val="22"/>
          <w:szCs w:val="22"/>
        </w:rPr>
        <w:t>covered through other processes</w:t>
      </w:r>
      <w:r>
        <w:rPr>
          <w:sz w:val="22"/>
          <w:szCs w:val="22"/>
        </w:rPr>
        <w:t>,</w:t>
      </w:r>
      <w:r w:rsidRPr="006E4F08">
        <w:rPr>
          <w:sz w:val="22"/>
          <w:szCs w:val="22"/>
        </w:rPr>
        <w:t xml:space="preserve"> </w:t>
      </w:r>
      <w:r>
        <w:rPr>
          <w:sz w:val="22"/>
          <w:szCs w:val="22"/>
        </w:rPr>
        <w:t>including publicly announced reforms or reforms currently underway</w:t>
      </w:r>
      <w:r w:rsidRPr="00A0019D">
        <w:rPr>
          <w:sz w:val="22"/>
          <w:szCs w:val="22"/>
        </w:rPr>
        <w:t xml:space="preserve"> (e.g. RMA reform consultation). </w:t>
      </w:r>
    </w:p>
    <w:p w:rsidR="003A7EC9" w:rsidRPr="00A0019D" w:rsidRDefault="003A7EC9" w:rsidP="002540C8">
      <w:pPr>
        <w:jc w:val="both"/>
        <w:rPr>
          <w:rFonts w:ascii="Arial Mäori" w:hAnsi="Arial Mäori" w:cs="Arial Mäori"/>
          <w:b/>
          <w:sz w:val="22"/>
          <w:szCs w:val="22"/>
        </w:rPr>
      </w:pPr>
    </w:p>
    <w:p w:rsidR="003A7EC9" w:rsidRPr="00A0019D" w:rsidRDefault="003A7EC9" w:rsidP="00A0019D">
      <w:pPr>
        <w:keepNext/>
        <w:jc w:val="both"/>
        <w:rPr>
          <w:rFonts w:ascii="Arial Mäori" w:hAnsi="Arial Mäori" w:cs="Arial Mäori"/>
          <w:b/>
          <w:sz w:val="22"/>
          <w:szCs w:val="22"/>
        </w:rPr>
      </w:pPr>
      <w:r w:rsidRPr="00A0019D">
        <w:rPr>
          <w:rFonts w:ascii="Arial Mäori" w:hAnsi="Arial Mäori" w:cs="Arial Mäori"/>
          <w:b/>
          <w:sz w:val="22"/>
          <w:szCs w:val="22"/>
        </w:rPr>
        <w:t>Membership</w:t>
      </w:r>
    </w:p>
    <w:p w:rsidR="00210B4D" w:rsidRDefault="003A7EC9" w:rsidP="00092DD7">
      <w:pPr>
        <w:pStyle w:val="BodyText"/>
        <w:jc w:val="both"/>
        <w:rPr>
          <w:sz w:val="22"/>
          <w:szCs w:val="22"/>
        </w:rPr>
      </w:pPr>
      <w:r w:rsidRPr="00A0019D">
        <w:rPr>
          <w:sz w:val="22"/>
          <w:szCs w:val="22"/>
        </w:rPr>
        <w:t xml:space="preserve">The </w:t>
      </w:r>
      <w:r w:rsidR="009266DC">
        <w:rPr>
          <w:sz w:val="22"/>
          <w:szCs w:val="22"/>
        </w:rPr>
        <w:t>Rules Reduction Taskforce</w:t>
      </w:r>
      <w:r w:rsidRPr="00A0019D">
        <w:rPr>
          <w:sz w:val="22"/>
          <w:szCs w:val="22"/>
        </w:rPr>
        <w:t xml:space="preserve"> members</w:t>
      </w:r>
      <w:r w:rsidR="00AF372D">
        <w:rPr>
          <w:sz w:val="22"/>
          <w:szCs w:val="22"/>
        </w:rPr>
        <w:t xml:space="preserve"> will be appointed by the Minister of Local Government</w:t>
      </w:r>
      <w:r w:rsidRPr="00A0019D">
        <w:rPr>
          <w:sz w:val="22"/>
          <w:szCs w:val="22"/>
        </w:rPr>
        <w:t xml:space="preserve">. Members </w:t>
      </w:r>
      <w:r w:rsidR="00E10F85">
        <w:rPr>
          <w:sz w:val="22"/>
          <w:szCs w:val="22"/>
        </w:rPr>
        <w:t>will</w:t>
      </w:r>
      <w:r w:rsidR="00E10F85" w:rsidRPr="00A0019D">
        <w:rPr>
          <w:sz w:val="22"/>
          <w:szCs w:val="22"/>
        </w:rPr>
        <w:t xml:space="preserve"> </w:t>
      </w:r>
      <w:r w:rsidRPr="00A0019D">
        <w:rPr>
          <w:sz w:val="22"/>
          <w:szCs w:val="22"/>
        </w:rPr>
        <w:t xml:space="preserve">be selected based on their ability to contribute in a practical way.  </w:t>
      </w:r>
      <w:r w:rsidR="006D298E" w:rsidRPr="00A0019D">
        <w:rPr>
          <w:sz w:val="22"/>
          <w:szCs w:val="22"/>
        </w:rPr>
        <w:t xml:space="preserve">There </w:t>
      </w:r>
      <w:r w:rsidR="00E10F85">
        <w:rPr>
          <w:sz w:val="22"/>
          <w:szCs w:val="22"/>
        </w:rPr>
        <w:t>will</w:t>
      </w:r>
      <w:r w:rsidR="00E10F85" w:rsidRPr="00A0019D">
        <w:rPr>
          <w:sz w:val="22"/>
          <w:szCs w:val="22"/>
        </w:rPr>
        <w:t xml:space="preserve"> </w:t>
      </w:r>
      <w:r w:rsidR="006D298E" w:rsidRPr="00A0019D">
        <w:rPr>
          <w:sz w:val="22"/>
          <w:szCs w:val="22"/>
        </w:rPr>
        <w:t>be central and local government representatives</w:t>
      </w:r>
      <w:r w:rsidR="006D298E">
        <w:rPr>
          <w:sz w:val="22"/>
          <w:szCs w:val="22"/>
        </w:rPr>
        <w:t>. I</w:t>
      </w:r>
      <w:r w:rsidRPr="00A0019D">
        <w:rPr>
          <w:sz w:val="22"/>
          <w:szCs w:val="22"/>
        </w:rPr>
        <w:t xml:space="preserve">ndustry, community, advocacy and business groups </w:t>
      </w:r>
      <w:r w:rsidR="00E10F85">
        <w:rPr>
          <w:sz w:val="22"/>
          <w:szCs w:val="22"/>
        </w:rPr>
        <w:t>will</w:t>
      </w:r>
      <w:r w:rsidR="00E10F85" w:rsidRPr="00A0019D">
        <w:rPr>
          <w:sz w:val="22"/>
          <w:szCs w:val="22"/>
        </w:rPr>
        <w:t xml:space="preserve"> </w:t>
      </w:r>
      <w:r w:rsidRPr="00A0019D">
        <w:rPr>
          <w:sz w:val="22"/>
          <w:szCs w:val="22"/>
        </w:rPr>
        <w:t xml:space="preserve">also be represented as appropriate. </w:t>
      </w:r>
      <w:r w:rsidR="00210B4D" w:rsidRPr="006D298E">
        <w:rPr>
          <w:sz w:val="22"/>
          <w:szCs w:val="22"/>
        </w:rPr>
        <w:t xml:space="preserve">As well as central and local government experts, </w:t>
      </w:r>
      <w:r w:rsidR="00210B4D">
        <w:rPr>
          <w:sz w:val="22"/>
          <w:szCs w:val="22"/>
        </w:rPr>
        <w:t>the Taskforce</w:t>
      </w:r>
      <w:r w:rsidR="00210B4D" w:rsidRPr="006D298E">
        <w:rPr>
          <w:sz w:val="22"/>
          <w:szCs w:val="22"/>
        </w:rPr>
        <w:t xml:space="preserve"> will include specialists from the building and trades sector.</w:t>
      </w:r>
    </w:p>
    <w:p w:rsidR="003A7EC9" w:rsidRPr="00713EAC" w:rsidRDefault="003A7EC9" w:rsidP="00092DD7">
      <w:pPr>
        <w:pStyle w:val="BodyText"/>
        <w:jc w:val="both"/>
        <w:rPr>
          <w:sz w:val="22"/>
          <w:szCs w:val="22"/>
        </w:rPr>
      </w:pPr>
      <w:r w:rsidRPr="00A0019D">
        <w:rPr>
          <w:sz w:val="22"/>
          <w:szCs w:val="22"/>
        </w:rPr>
        <w:t xml:space="preserve">Consideration will be given to the diversity of the </w:t>
      </w:r>
      <w:r w:rsidR="000F6947">
        <w:rPr>
          <w:sz w:val="22"/>
          <w:szCs w:val="22"/>
        </w:rPr>
        <w:t>Taskforce</w:t>
      </w:r>
      <w:r>
        <w:rPr>
          <w:sz w:val="22"/>
          <w:szCs w:val="22"/>
        </w:rPr>
        <w:t xml:space="preserve">, in accordance with Cabinet Office circular </w:t>
      </w:r>
      <w:r w:rsidRPr="00A0019D">
        <w:rPr>
          <w:sz w:val="22"/>
          <w:szCs w:val="22"/>
        </w:rPr>
        <w:t xml:space="preserve">CO (02) 16 </w:t>
      </w:r>
      <w:r>
        <w:rPr>
          <w:sz w:val="22"/>
          <w:szCs w:val="22"/>
        </w:rPr>
        <w:t>(</w:t>
      </w:r>
      <w:r w:rsidRPr="00713EAC">
        <w:rPr>
          <w:sz w:val="22"/>
          <w:szCs w:val="22"/>
        </w:rPr>
        <w:t>Government Appointments: Increasing Diversity of Board Membership</w:t>
      </w:r>
      <w:r>
        <w:rPr>
          <w:sz w:val="22"/>
          <w:szCs w:val="22"/>
        </w:rPr>
        <w:t>).</w:t>
      </w:r>
    </w:p>
    <w:p w:rsidR="003A7EC9" w:rsidRPr="006D298E" w:rsidRDefault="003A7EC9" w:rsidP="002540C8">
      <w:pPr>
        <w:jc w:val="both"/>
        <w:rPr>
          <w:rFonts w:ascii="Arial" w:eastAsia="Calibri" w:hAnsi="Arial"/>
          <w:sz w:val="22"/>
          <w:szCs w:val="22"/>
          <w:lang w:val="en-NZ" w:eastAsia="en-GB"/>
        </w:rPr>
      </w:pPr>
    </w:p>
    <w:p w:rsidR="003A7EC9" w:rsidRPr="00A0019D" w:rsidRDefault="003A7EC9" w:rsidP="002540C8">
      <w:pPr>
        <w:jc w:val="both"/>
        <w:rPr>
          <w:rFonts w:ascii="Arial Mäori" w:hAnsi="Arial Mäori" w:cs="Arial Mäori"/>
          <w:b/>
          <w:sz w:val="22"/>
          <w:szCs w:val="22"/>
        </w:rPr>
      </w:pPr>
      <w:r w:rsidRPr="00A0019D">
        <w:rPr>
          <w:rFonts w:ascii="Arial Mäori" w:hAnsi="Arial Mäori" w:cs="Arial Mäori"/>
          <w:b/>
          <w:sz w:val="22"/>
          <w:szCs w:val="22"/>
        </w:rPr>
        <w:t>Timing</w:t>
      </w:r>
    </w:p>
    <w:p w:rsidR="003A7EC9" w:rsidRPr="00A0019D" w:rsidRDefault="003A7EC9" w:rsidP="002540C8">
      <w:pPr>
        <w:pStyle w:val="BodyText"/>
        <w:jc w:val="both"/>
        <w:rPr>
          <w:sz w:val="22"/>
          <w:szCs w:val="22"/>
        </w:rPr>
      </w:pPr>
      <w:r w:rsidRPr="00A0019D">
        <w:rPr>
          <w:sz w:val="22"/>
          <w:szCs w:val="22"/>
        </w:rPr>
        <w:t xml:space="preserve">Indicative timing for the work of the </w:t>
      </w:r>
      <w:r w:rsidR="009266DC">
        <w:rPr>
          <w:sz w:val="22"/>
          <w:szCs w:val="22"/>
        </w:rPr>
        <w:t>Rules Reduction Taskforce</w:t>
      </w:r>
      <w:r w:rsidRPr="00A0019D">
        <w:rPr>
          <w:sz w:val="22"/>
          <w:szCs w:val="22"/>
        </w:rPr>
        <w:t xml:space="preserve"> is from </w:t>
      </w:r>
      <w:r w:rsidR="00AF372D">
        <w:rPr>
          <w:sz w:val="22"/>
          <w:szCs w:val="22"/>
        </w:rPr>
        <w:t xml:space="preserve">February 2015 </w:t>
      </w:r>
      <w:r w:rsidRPr="00A0019D">
        <w:rPr>
          <w:sz w:val="22"/>
          <w:szCs w:val="22"/>
        </w:rPr>
        <w:t xml:space="preserve">with a report back </w:t>
      </w:r>
      <w:r w:rsidR="00ED2D43">
        <w:rPr>
          <w:sz w:val="22"/>
          <w:szCs w:val="22"/>
        </w:rPr>
        <w:t>by</w:t>
      </w:r>
      <w:r w:rsidR="001743B4">
        <w:rPr>
          <w:sz w:val="22"/>
          <w:szCs w:val="22"/>
        </w:rPr>
        <w:t xml:space="preserve"> 31 August </w:t>
      </w:r>
      <w:r w:rsidRPr="00A0019D">
        <w:rPr>
          <w:sz w:val="22"/>
          <w:szCs w:val="22"/>
        </w:rPr>
        <w:t>2015.</w:t>
      </w:r>
      <w:r w:rsidR="001743B4">
        <w:rPr>
          <w:sz w:val="22"/>
          <w:szCs w:val="22"/>
        </w:rPr>
        <w:t xml:space="preserve"> The online submission form attached to the Govt.nz </w:t>
      </w:r>
      <w:r w:rsidR="001743B4" w:rsidRPr="006E35C3">
        <w:rPr>
          <w:sz w:val="22"/>
          <w:szCs w:val="22"/>
        </w:rPr>
        <w:t>website</w:t>
      </w:r>
      <w:r w:rsidR="001743B4">
        <w:rPr>
          <w:sz w:val="22"/>
          <w:szCs w:val="22"/>
        </w:rPr>
        <w:t xml:space="preserve"> opened on 29 August 2014 and will close to new submissions on 1 June 2015.</w:t>
      </w:r>
    </w:p>
    <w:p w:rsidR="003A7EC9" w:rsidRPr="00A0019D" w:rsidRDefault="003A7EC9" w:rsidP="00772D61">
      <w:pPr>
        <w:jc w:val="both"/>
        <w:rPr>
          <w:rFonts w:ascii="Arial Mäori" w:hAnsi="Arial Mäori" w:cs="Arial Mäori"/>
          <w:b/>
          <w:sz w:val="22"/>
          <w:szCs w:val="22"/>
        </w:rPr>
      </w:pPr>
    </w:p>
    <w:p w:rsidR="003A7EC9" w:rsidRPr="00A0019D" w:rsidRDefault="003A7EC9" w:rsidP="0088743D">
      <w:pPr>
        <w:keepNext/>
        <w:jc w:val="both"/>
        <w:rPr>
          <w:rFonts w:ascii="Arial Mäori" w:hAnsi="Arial Mäori" w:cs="Arial Mäori"/>
          <w:b/>
          <w:sz w:val="22"/>
          <w:szCs w:val="22"/>
        </w:rPr>
      </w:pPr>
      <w:r w:rsidRPr="00A0019D">
        <w:rPr>
          <w:rFonts w:ascii="Arial Mäori" w:hAnsi="Arial Mäori" w:cs="Arial Mäori"/>
          <w:b/>
          <w:sz w:val="22"/>
          <w:szCs w:val="22"/>
        </w:rPr>
        <w:t>Deliverables</w:t>
      </w:r>
    </w:p>
    <w:p w:rsidR="003A7EC9" w:rsidRPr="00A0019D" w:rsidRDefault="003A7EC9" w:rsidP="00772D61">
      <w:pPr>
        <w:pStyle w:val="BodyText"/>
        <w:jc w:val="both"/>
        <w:rPr>
          <w:sz w:val="22"/>
          <w:szCs w:val="22"/>
        </w:rPr>
      </w:pPr>
      <w:r w:rsidRPr="00A0019D">
        <w:rPr>
          <w:sz w:val="22"/>
          <w:szCs w:val="22"/>
        </w:rPr>
        <w:t xml:space="preserve">The </w:t>
      </w:r>
      <w:r w:rsidR="009266DC">
        <w:rPr>
          <w:sz w:val="22"/>
          <w:szCs w:val="22"/>
        </w:rPr>
        <w:t>Rules Reduction Taskforce</w:t>
      </w:r>
      <w:r w:rsidRPr="00A0019D">
        <w:rPr>
          <w:sz w:val="22"/>
          <w:szCs w:val="22"/>
        </w:rPr>
        <w:t xml:space="preserve"> will develop a project plan to organise its work into a series of tasks with identified timeframes.</w:t>
      </w:r>
    </w:p>
    <w:p w:rsidR="003A7EC9" w:rsidRPr="00A0019D" w:rsidRDefault="003A7EC9" w:rsidP="00772D61">
      <w:pPr>
        <w:pStyle w:val="BodyText"/>
        <w:jc w:val="both"/>
        <w:rPr>
          <w:sz w:val="22"/>
          <w:szCs w:val="22"/>
        </w:rPr>
      </w:pPr>
      <w:r w:rsidRPr="00A0019D">
        <w:rPr>
          <w:sz w:val="22"/>
          <w:szCs w:val="22"/>
        </w:rPr>
        <w:t xml:space="preserve">A </w:t>
      </w:r>
      <w:r w:rsidR="00950C47">
        <w:rPr>
          <w:sz w:val="22"/>
          <w:szCs w:val="22"/>
        </w:rPr>
        <w:t xml:space="preserve">briefing </w:t>
      </w:r>
      <w:r w:rsidRPr="00A0019D">
        <w:rPr>
          <w:sz w:val="22"/>
          <w:szCs w:val="22"/>
        </w:rPr>
        <w:t xml:space="preserve">will be provided to the </w:t>
      </w:r>
      <w:r w:rsidR="00950C47">
        <w:rPr>
          <w:sz w:val="22"/>
          <w:szCs w:val="22"/>
        </w:rPr>
        <w:t xml:space="preserve">incoming </w:t>
      </w:r>
      <w:r w:rsidR="009266DC">
        <w:rPr>
          <w:sz w:val="22"/>
          <w:szCs w:val="22"/>
        </w:rPr>
        <w:t>Rules Reduction Taskforce</w:t>
      </w:r>
      <w:r w:rsidRPr="00A0019D">
        <w:rPr>
          <w:sz w:val="22"/>
          <w:szCs w:val="22"/>
        </w:rPr>
        <w:t xml:space="preserve"> by departmental officials </w:t>
      </w:r>
      <w:r w:rsidR="00950C47">
        <w:rPr>
          <w:sz w:val="22"/>
          <w:szCs w:val="22"/>
        </w:rPr>
        <w:t>setting out background material and a high level overview of relevant local regulatory regimes</w:t>
      </w:r>
      <w:r w:rsidR="00950C47" w:rsidRPr="00A0019D">
        <w:rPr>
          <w:sz w:val="22"/>
          <w:szCs w:val="22"/>
        </w:rPr>
        <w:t xml:space="preserve"> </w:t>
      </w:r>
      <w:r w:rsidRPr="00A0019D">
        <w:rPr>
          <w:sz w:val="22"/>
          <w:szCs w:val="22"/>
        </w:rPr>
        <w:t>that impact property owners.</w:t>
      </w:r>
    </w:p>
    <w:p w:rsidR="003A7EC9" w:rsidRPr="00A0019D" w:rsidRDefault="003A7EC9" w:rsidP="00772D61">
      <w:pPr>
        <w:pStyle w:val="BodyText"/>
        <w:jc w:val="both"/>
        <w:rPr>
          <w:sz w:val="22"/>
          <w:szCs w:val="22"/>
        </w:rPr>
      </w:pPr>
      <w:r w:rsidRPr="00A0019D">
        <w:rPr>
          <w:sz w:val="22"/>
          <w:szCs w:val="22"/>
        </w:rPr>
        <w:t xml:space="preserve">The key deliverable for the </w:t>
      </w:r>
      <w:r w:rsidR="009266DC">
        <w:rPr>
          <w:sz w:val="22"/>
          <w:szCs w:val="22"/>
        </w:rPr>
        <w:t>Rules Reduction Taskforce</w:t>
      </w:r>
      <w:r w:rsidRPr="00A0019D">
        <w:rPr>
          <w:sz w:val="22"/>
          <w:szCs w:val="22"/>
        </w:rPr>
        <w:t xml:space="preserve"> will be a report by </w:t>
      </w:r>
      <w:r w:rsidR="001743B4">
        <w:rPr>
          <w:sz w:val="22"/>
          <w:szCs w:val="22"/>
        </w:rPr>
        <w:t xml:space="preserve">31 August </w:t>
      </w:r>
      <w:r w:rsidRPr="00A0019D">
        <w:rPr>
          <w:sz w:val="22"/>
          <w:szCs w:val="22"/>
        </w:rPr>
        <w:t>2015 to the Minister of Local Government identifying its findings:</w:t>
      </w:r>
    </w:p>
    <w:p w:rsidR="003A7EC9" w:rsidRDefault="003A7EC9">
      <w:pPr>
        <w:pStyle w:val="BodyText"/>
        <w:numPr>
          <w:ilvl w:val="0"/>
          <w:numId w:val="10"/>
        </w:numPr>
        <w:jc w:val="both"/>
        <w:rPr>
          <w:sz w:val="22"/>
          <w:szCs w:val="22"/>
        </w:rPr>
      </w:pPr>
      <w:r w:rsidRPr="00A0019D">
        <w:rPr>
          <w:sz w:val="22"/>
          <w:szCs w:val="22"/>
        </w:rPr>
        <w:t>Generally</w:t>
      </w:r>
    </w:p>
    <w:p w:rsidR="003A7EC9" w:rsidRDefault="003A7EC9">
      <w:pPr>
        <w:pStyle w:val="BodyText"/>
        <w:numPr>
          <w:ilvl w:val="0"/>
          <w:numId w:val="10"/>
        </w:numPr>
        <w:jc w:val="both"/>
        <w:rPr>
          <w:sz w:val="22"/>
          <w:szCs w:val="22"/>
        </w:rPr>
      </w:pPr>
      <w:r w:rsidRPr="00A0019D">
        <w:rPr>
          <w:sz w:val="22"/>
          <w:szCs w:val="22"/>
        </w:rPr>
        <w:t xml:space="preserve">Specifically, </w:t>
      </w:r>
      <w:r w:rsidR="00530877">
        <w:rPr>
          <w:sz w:val="22"/>
          <w:szCs w:val="22"/>
        </w:rPr>
        <w:t xml:space="preserve">recommending </w:t>
      </w:r>
      <w:r w:rsidRPr="00A0019D">
        <w:rPr>
          <w:sz w:val="22"/>
          <w:szCs w:val="22"/>
        </w:rPr>
        <w:t xml:space="preserve">high value opportunities to address regulatory and any other requirements that inappropriately affect property owners.  The </w:t>
      </w:r>
      <w:r w:rsidR="009266DC">
        <w:rPr>
          <w:sz w:val="22"/>
          <w:szCs w:val="22"/>
        </w:rPr>
        <w:t>Rules Reduction Taskforce</w:t>
      </w:r>
      <w:r w:rsidRPr="00A0019D">
        <w:rPr>
          <w:sz w:val="22"/>
          <w:szCs w:val="22"/>
        </w:rPr>
        <w:t xml:space="preserve"> may wish to consider organising its recommendations as:</w:t>
      </w:r>
    </w:p>
    <w:p w:rsidR="003A7EC9" w:rsidRDefault="003A7EC9">
      <w:pPr>
        <w:pStyle w:val="BodyText"/>
        <w:numPr>
          <w:ilvl w:val="2"/>
          <w:numId w:val="11"/>
        </w:numPr>
        <w:jc w:val="both"/>
        <w:rPr>
          <w:sz w:val="22"/>
          <w:szCs w:val="22"/>
        </w:rPr>
      </w:pPr>
      <w:r w:rsidRPr="00A0019D">
        <w:rPr>
          <w:sz w:val="22"/>
          <w:szCs w:val="22"/>
        </w:rPr>
        <w:t>opportunities for central government to address;</w:t>
      </w:r>
    </w:p>
    <w:p w:rsidR="003A7EC9" w:rsidRDefault="003A7EC9">
      <w:pPr>
        <w:pStyle w:val="BodyText"/>
        <w:numPr>
          <w:ilvl w:val="2"/>
          <w:numId w:val="11"/>
        </w:numPr>
        <w:jc w:val="both"/>
        <w:rPr>
          <w:sz w:val="22"/>
          <w:szCs w:val="22"/>
        </w:rPr>
      </w:pPr>
      <w:r w:rsidRPr="00A0019D">
        <w:rPr>
          <w:sz w:val="22"/>
          <w:szCs w:val="22"/>
        </w:rPr>
        <w:t>opportunities for local government to address; and</w:t>
      </w:r>
    </w:p>
    <w:p w:rsidR="003A7EC9" w:rsidRDefault="003A7EC9">
      <w:pPr>
        <w:pStyle w:val="BodyText"/>
        <w:numPr>
          <w:ilvl w:val="2"/>
          <w:numId w:val="11"/>
        </w:numPr>
        <w:jc w:val="both"/>
        <w:rPr>
          <w:sz w:val="22"/>
          <w:szCs w:val="22"/>
        </w:rPr>
      </w:pPr>
      <w:r w:rsidRPr="00A0019D">
        <w:rPr>
          <w:sz w:val="22"/>
          <w:szCs w:val="22"/>
        </w:rPr>
        <w:t xml:space="preserve">opportunities for local and central government to address jointly. </w:t>
      </w:r>
    </w:p>
    <w:p w:rsidR="003A7EC9" w:rsidRPr="00A0019D" w:rsidRDefault="003A7EC9" w:rsidP="00772D61">
      <w:pPr>
        <w:pStyle w:val="BodyText"/>
        <w:jc w:val="both"/>
        <w:rPr>
          <w:sz w:val="22"/>
          <w:szCs w:val="22"/>
        </w:rPr>
      </w:pPr>
      <w:r w:rsidRPr="00A0019D">
        <w:rPr>
          <w:sz w:val="22"/>
          <w:szCs w:val="22"/>
        </w:rPr>
        <w:t xml:space="preserve">The report is to suggest possible reasons for identified shortcomings in local regulation. This advice will feed into further central government analysis.  It is therefore not expected that the </w:t>
      </w:r>
      <w:r w:rsidR="00530877">
        <w:rPr>
          <w:sz w:val="22"/>
          <w:szCs w:val="22"/>
        </w:rPr>
        <w:t xml:space="preserve">recommendations of the </w:t>
      </w:r>
      <w:r w:rsidR="009266DC">
        <w:rPr>
          <w:sz w:val="22"/>
          <w:szCs w:val="22"/>
        </w:rPr>
        <w:t>Rules Reduction Taskforce</w:t>
      </w:r>
      <w:r w:rsidRPr="00A0019D">
        <w:rPr>
          <w:sz w:val="22"/>
          <w:szCs w:val="22"/>
        </w:rPr>
        <w:t xml:space="preserve"> will </w:t>
      </w:r>
      <w:r w:rsidR="00530877">
        <w:rPr>
          <w:sz w:val="22"/>
          <w:szCs w:val="22"/>
        </w:rPr>
        <w:t xml:space="preserve">identify </w:t>
      </w:r>
      <w:r w:rsidRPr="00A0019D">
        <w:rPr>
          <w:sz w:val="22"/>
          <w:szCs w:val="22"/>
        </w:rPr>
        <w:t>specific solutions for implementation in relation to each opportunity</w:t>
      </w:r>
      <w:r w:rsidR="00313C1F">
        <w:rPr>
          <w:sz w:val="22"/>
          <w:szCs w:val="22"/>
        </w:rPr>
        <w:t xml:space="preserve"> although it may suggest possible approaches for further investigation</w:t>
      </w:r>
      <w:r w:rsidRPr="00A0019D">
        <w:rPr>
          <w:sz w:val="22"/>
          <w:szCs w:val="22"/>
        </w:rPr>
        <w:t>.</w:t>
      </w:r>
    </w:p>
    <w:p w:rsidR="003A7EC9" w:rsidRPr="00A0019D" w:rsidRDefault="003A7EC9" w:rsidP="00772D61">
      <w:pPr>
        <w:jc w:val="both"/>
        <w:rPr>
          <w:rFonts w:ascii="Arial Mäori" w:hAnsi="Arial Mäori" w:cs="Arial Mäori"/>
          <w:b/>
          <w:sz w:val="22"/>
          <w:szCs w:val="22"/>
        </w:rPr>
      </w:pPr>
    </w:p>
    <w:p w:rsidR="003A7EC9" w:rsidRPr="00A0019D" w:rsidRDefault="003A7EC9" w:rsidP="00B41D37">
      <w:pPr>
        <w:keepNext/>
        <w:jc w:val="both"/>
        <w:rPr>
          <w:rFonts w:ascii="Arial Mäori" w:hAnsi="Arial Mäori" w:cs="Arial Mäori"/>
          <w:b/>
          <w:sz w:val="22"/>
          <w:szCs w:val="22"/>
        </w:rPr>
      </w:pPr>
      <w:r w:rsidRPr="00A0019D">
        <w:rPr>
          <w:rFonts w:ascii="Arial Mäori" w:hAnsi="Arial Mäori" w:cs="Arial Mäori"/>
          <w:b/>
          <w:sz w:val="22"/>
          <w:szCs w:val="22"/>
        </w:rPr>
        <w:lastRenderedPageBreak/>
        <w:t>Support</w:t>
      </w:r>
    </w:p>
    <w:p w:rsidR="003A7EC9" w:rsidRPr="00A0019D" w:rsidRDefault="003A7EC9" w:rsidP="00772D61">
      <w:pPr>
        <w:pStyle w:val="BodyText"/>
        <w:jc w:val="both"/>
        <w:rPr>
          <w:sz w:val="22"/>
          <w:szCs w:val="22"/>
        </w:rPr>
      </w:pPr>
      <w:r w:rsidRPr="00A0019D">
        <w:rPr>
          <w:sz w:val="22"/>
          <w:szCs w:val="22"/>
        </w:rPr>
        <w:t xml:space="preserve">Policy and administrative support for the </w:t>
      </w:r>
      <w:r w:rsidR="009266DC">
        <w:rPr>
          <w:sz w:val="22"/>
          <w:szCs w:val="22"/>
        </w:rPr>
        <w:t>Rules Reduction Taskforce</w:t>
      </w:r>
      <w:r w:rsidRPr="00A0019D">
        <w:rPr>
          <w:sz w:val="22"/>
          <w:szCs w:val="22"/>
        </w:rPr>
        <w:t xml:space="preserve"> will be provided by the Department of Internal Affairs and will draw on the expertise of other agencies as required.</w:t>
      </w:r>
    </w:p>
    <w:p w:rsidR="003A7EC9" w:rsidRPr="00A0019D" w:rsidRDefault="003A7EC9" w:rsidP="004302D7">
      <w:pPr>
        <w:jc w:val="both"/>
        <w:rPr>
          <w:rFonts w:ascii="Arial Mäori" w:hAnsi="Arial Mäori" w:cs="Arial Mäori"/>
          <w:b/>
          <w:sz w:val="22"/>
          <w:szCs w:val="22"/>
        </w:rPr>
      </w:pPr>
    </w:p>
    <w:p w:rsidR="003A7EC9" w:rsidRPr="00A0019D" w:rsidRDefault="003A7EC9" w:rsidP="007B37B1">
      <w:pPr>
        <w:keepNext/>
        <w:jc w:val="both"/>
        <w:rPr>
          <w:rFonts w:ascii="Arial Mäori" w:hAnsi="Arial Mäori" w:cs="Arial Mäori"/>
          <w:b/>
          <w:sz w:val="22"/>
          <w:szCs w:val="22"/>
        </w:rPr>
      </w:pPr>
      <w:r w:rsidRPr="00A0019D">
        <w:rPr>
          <w:rFonts w:ascii="Arial Mäori" w:hAnsi="Arial Mäori" w:cs="Arial Mäori"/>
          <w:b/>
          <w:sz w:val="22"/>
          <w:szCs w:val="22"/>
        </w:rPr>
        <w:t>Consultation</w:t>
      </w:r>
    </w:p>
    <w:p w:rsidR="003A7EC9" w:rsidRPr="00A0019D" w:rsidRDefault="003A7EC9" w:rsidP="00772D61">
      <w:pPr>
        <w:pStyle w:val="BodyText"/>
        <w:jc w:val="both"/>
        <w:rPr>
          <w:sz w:val="22"/>
          <w:szCs w:val="22"/>
        </w:rPr>
      </w:pPr>
      <w:r w:rsidRPr="00A0019D">
        <w:rPr>
          <w:sz w:val="22"/>
          <w:szCs w:val="22"/>
        </w:rPr>
        <w:t>To help identify opportunities for regulatory change consultation will be required with organisations representing local government, such as Local Government New Zealand and the New Zealand Society of Local Government Managers, and central government agencies including the Ministry of Business Innovation and Employment, Ministry for the Environment and the Treasury.</w:t>
      </w:r>
    </w:p>
    <w:p w:rsidR="003A7EC9" w:rsidRPr="00A0019D" w:rsidRDefault="003A7EC9" w:rsidP="00772D61">
      <w:pPr>
        <w:pStyle w:val="BodyText"/>
        <w:jc w:val="both"/>
        <w:rPr>
          <w:sz w:val="22"/>
          <w:szCs w:val="22"/>
        </w:rPr>
      </w:pPr>
      <w:r w:rsidRPr="00A0019D">
        <w:rPr>
          <w:sz w:val="22"/>
          <w:szCs w:val="22"/>
        </w:rPr>
        <w:t xml:space="preserve">If the </w:t>
      </w:r>
      <w:r w:rsidR="009266DC">
        <w:rPr>
          <w:sz w:val="22"/>
          <w:szCs w:val="22"/>
        </w:rPr>
        <w:t>Rules Reduction Taskforce</w:t>
      </w:r>
      <w:r w:rsidRPr="00A0019D">
        <w:rPr>
          <w:sz w:val="22"/>
          <w:szCs w:val="22"/>
        </w:rPr>
        <w:t xml:space="preserve"> assesses legislation with a view to identifying it as a candidate for review or amendment, it should consult the department responsible for administering that legislation. </w:t>
      </w:r>
    </w:p>
    <w:p w:rsidR="003A7EC9" w:rsidRDefault="003A7EC9" w:rsidP="00246422">
      <w:pPr>
        <w:pStyle w:val="BodyText"/>
        <w:jc w:val="both"/>
        <w:rPr>
          <w:sz w:val="22"/>
          <w:szCs w:val="22"/>
        </w:rPr>
      </w:pPr>
      <w:r w:rsidRPr="00A0019D">
        <w:rPr>
          <w:sz w:val="22"/>
          <w:szCs w:val="22"/>
        </w:rPr>
        <w:t xml:space="preserve">The </w:t>
      </w:r>
      <w:r w:rsidR="009266DC">
        <w:rPr>
          <w:sz w:val="22"/>
          <w:szCs w:val="22"/>
        </w:rPr>
        <w:t>Rules Reduction Taskforce</w:t>
      </w:r>
      <w:r w:rsidRPr="00A0019D">
        <w:rPr>
          <w:sz w:val="22"/>
          <w:szCs w:val="22"/>
        </w:rPr>
        <w:t xml:space="preserve"> will undertake such other consultation as it considers appropriate</w:t>
      </w:r>
      <w:r>
        <w:rPr>
          <w:sz w:val="22"/>
          <w:szCs w:val="22"/>
        </w:rPr>
        <w:t>, for example with interest groups</w:t>
      </w:r>
      <w:r w:rsidRPr="00A0019D">
        <w:rPr>
          <w:sz w:val="22"/>
          <w:szCs w:val="22"/>
        </w:rPr>
        <w:t>.</w:t>
      </w:r>
    </w:p>
    <w:p w:rsidR="006E35C3" w:rsidRDefault="006E35C3" w:rsidP="00246422">
      <w:pPr>
        <w:pStyle w:val="BodyText"/>
        <w:jc w:val="both"/>
        <w:rPr>
          <w:sz w:val="22"/>
          <w:szCs w:val="22"/>
        </w:rPr>
      </w:pPr>
    </w:p>
    <w:p w:rsidR="006E35C3" w:rsidRDefault="006E35C3" w:rsidP="00246422">
      <w:pPr>
        <w:pStyle w:val="BodyText"/>
        <w:jc w:val="both"/>
        <w:rPr>
          <w:sz w:val="22"/>
          <w:szCs w:val="22"/>
        </w:rPr>
      </w:pPr>
    </w:p>
    <w:p w:rsidR="006E35C3" w:rsidRPr="006E35C3" w:rsidRDefault="006E35C3" w:rsidP="006E35C3">
      <w:pPr>
        <w:pStyle w:val="BodyText"/>
        <w:jc w:val="both"/>
        <w:rPr>
          <w:sz w:val="22"/>
          <w:szCs w:val="22"/>
        </w:rPr>
      </w:pPr>
    </w:p>
    <w:p w:rsidR="006E35C3" w:rsidRPr="00A0019D" w:rsidRDefault="006E35C3" w:rsidP="00246422">
      <w:pPr>
        <w:pStyle w:val="BodyText"/>
        <w:jc w:val="both"/>
        <w:rPr>
          <w:sz w:val="22"/>
          <w:szCs w:val="22"/>
        </w:rPr>
      </w:pPr>
    </w:p>
    <w:sectPr w:rsidR="006E35C3" w:rsidRPr="00A0019D" w:rsidSect="001C27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5CA6" w:rsidRDefault="00FC5CA6" w:rsidP="00F67027">
      <w:r>
        <w:separator/>
      </w:r>
    </w:p>
  </w:endnote>
  <w:endnote w:type="continuationSeparator" w:id="0">
    <w:p w:rsidR="00FC5CA6" w:rsidRDefault="00FC5CA6" w:rsidP="00F6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lgun Gothic">
    <w:altName w:val="Arial Unicode MS"/>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80000000" w:usb2="00000008" w:usb3="00000000" w:csb0="000001FF" w:csb1="00000000"/>
  </w:font>
  <w:font w:name="Arial Mäori">
    <w:panose1 w:val="020B0604020202020204"/>
    <w:charset w:val="00"/>
    <w:family w:val="swiss"/>
    <w:pitch w:val="variable"/>
    <w:sig w:usb0="20002A87" w:usb1="00000000" w:usb2="00000000" w:usb3="00000000" w:csb0="000001FF" w:csb1="00000000"/>
  </w:font>
  <w:font w:name="AvenirMaoriBold">
    <w:altName w:val="AvenirMaori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B" w:rsidRDefault="0077484B" w:rsidP="00EE016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484B" w:rsidRDefault="0077484B" w:rsidP="003D0A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B" w:rsidRPr="003D0ADC" w:rsidRDefault="0077484B" w:rsidP="00EE016B">
    <w:pPr>
      <w:pStyle w:val="Footer"/>
      <w:framePr w:wrap="around" w:vAnchor="text" w:hAnchor="margin" w:xAlign="right" w:y="1"/>
      <w:rPr>
        <w:rStyle w:val="PageNumber"/>
        <w:rFonts w:ascii="Arial" w:hAnsi="Arial" w:cs="Arial"/>
      </w:rPr>
    </w:pPr>
    <w:r w:rsidRPr="003D0ADC">
      <w:rPr>
        <w:rStyle w:val="PageNumber"/>
        <w:rFonts w:ascii="Arial" w:hAnsi="Arial" w:cs="Arial"/>
      </w:rPr>
      <w:fldChar w:fldCharType="begin"/>
    </w:r>
    <w:r w:rsidRPr="003D0ADC">
      <w:rPr>
        <w:rStyle w:val="PageNumber"/>
        <w:rFonts w:ascii="Arial" w:hAnsi="Arial" w:cs="Arial"/>
      </w:rPr>
      <w:instrText xml:space="preserve">PAGE  </w:instrText>
    </w:r>
    <w:r w:rsidRPr="003D0ADC">
      <w:rPr>
        <w:rStyle w:val="PageNumber"/>
        <w:rFonts w:ascii="Arial" w:hAnsi="Arial" w:cs="Arial"/>
      </w:rPr>
      <w:fldChar w:fldCharType="separate"/>
    </w:r>
    <w:r w:rsidR="00646316">
      <w:rPr>
        <w:rStyle w:val="PageNumber"/>
        <w:rFonts w:ascii="Arial" w:hAnsi="Arial" w:cs="Arial"/>
        <w:noProof/>
      </w:rPr>
      <w:t>1</w:t>
    </w:r>
    <w:r w:rsidRPr="003D0ADC">
      <w:rPr>
        <w:rStyle w:val="PageNumber"/>
        <w:rFonts w:ascii="Arial" w:hAnsi="Arial" w:cs="Arial"/>
      </w:rPr>
      <w:fldChar w:fldCharType="end"/>
    </w:r>
  </w:p>
  <w:p w:rsidR="0077484B" w:rsidRDefault="0077484B" w:rsidP="003D0A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6316" w:rsidRDefault="00646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5CA6" w:rsidRDefault="00FC5CA6" w:rsidP="00F67027">
      <w:r>
        <w:separator/>
      </w:r>
    </w:p>
  </w:footnote>
  <w:footnote w:type="continuationSeparator" w:id="0">
    <w:p w:rsidR="00FC5CA6" w:rsidRDefault="00FC5CA6" w:rsidP="00F67027">
      <w:r>
        <w:continuationSeparator/>
      </w:r>
    </w:p>
  </w:footnote>
  <w:footnote w:id="1">
    <w:p w:rsidR="0077484B" w:rsidRDefault="0077484B">
      <w:pPr>
        <w:pStyle w:val="FootnoteText"/>
      </w:pPr>
      <w:r w:rsidRPr="00D50F65">
        <w:rPr>
          <w:rStyle w:val="FootnoteReference"/>
          <w:rFonts w:ascii="Arial" w:hAnsi="Arial" w:cs="Arial"/>
          <w:sz w:val="18"/>
          <w:szCs w:val="18"/>
        </w:rPr>
        <w:footnoteRef/>
      </w:r>
      <w:r w:rsidRPr="00D50F65">
        <w:rPr>
          <w:rFonts w:ascii="Arial" w:hAnsi="Arial" w:cs="Arial"/>
          <w:sz w:val="18"/>
          <w:szCs w:val="18"/>
        </w:rPr>
        <w:t xml:space="preserve"> </w:t>
      </w:r>
      <w:r>
        <w:rPr>
          <w:rFonts w:ascii="Arial" w:hAnsi="Arial" w:cs="Arial"/>
          <w:sz w:val="18"/>
          <w:szCs w:val="18"/>
        </w:rPr>
        <w:t xml:space="preserve">High value opportunities relate to </w:t>
      </w:r>
      <w:r w:rsidRPr="00D50F65">
        <w:rPr>
          <w:rFonts w:ascii="Arial" w:hAnsi="Arial" w:cs="Arial"/>
          <w:sz w:val="18"/>
          <w:szCs w:val="18"/>
          <w:lang w:val="en-NZ"/>
        </w:rPr>
        <w:t>specific areas of regulation affecting property owners where the removal or amendment of the requirements could provide significant benefit to property owners without producing detriment to other stakeholders or to public policy objectives</w:t>
      </w:r>
      <w:r>
        <w:rPr>
          <w:rFonts w:ascii="Arial" w:hAnsi="Arial" w:cs="Arial"/>
          <w:sz w:val="18"/>
          <w:szCs w:val="18"/>
          <w:lang w:val="en-NZ"/>
        </w:rPr>
        <w:t>.</w:t>
      </w:r>
    </w:p>
  </w:footnote>
  <w:footnote w:id="2">
    <w:p w:rsidR="0077484B" w:rsidRDefault="0077484B" w:rsidP="00A00FE0">
      <w:pPr>
        <w:pStyle w:val="FootnoteText"/>
      </w:pPr>
      <w:r w:rsidRPr="00524FC4">
        <w:rPr>
          <w:rStyle w:val="FootnoteReference"/>
          <w:rFonts w:ascii="Arial" w:hAnsi="Arial" w:cs="Arial"/>
          <w:sz w:val="18"/>
          <w:szCs w:val="18"/>
        </w:rPr>
        <w:footnoteRef/>
      </w:r>
      <w:r w:rsidRPr="00524FC4">
        <w:rPr>
          <w:rFonts w:ascii="Arial" w:hAnsi="Arial" w:cs="Arial"/>
          <w:sz w:val="18"/>
          <w:szCs w:val="18"/>
        </w:rPr>
        <w:t xml:space="preserve"> For the purpose of this </w:t>
      </w:r>
      <w:r>
        <w:rPr>
          <w:rFonts w:ascii="Arial" w:hAnsi="Arial" w:cs="Arial"/>
          <w:sz w:val="18"/>
          <w:szCs w:val="18"/>
        </w:rPr>
        <w:t>Terms of Reference</w:t>
      </w:r>
      <w:r w:rsidRPr="00524FC4">
        <w:rPr>
          <w:rFonts w:ascii="Arial" w:hAnsi="Arial" w:cs="Arial"/>
          <w:sz w:val="18"/>
          <w:szCs w:val="18"/>
        </w:rPr>
        <w:t xml:space="preserve"> ‘</w:t>
      </w:r>
      <w:r>
        <w:rPr>
          <w:rFonts w:ascii="Arial" w:hAnsi="Arial" w:cs="Arial"/>
          <w:sz w:val="18"/>
          <w:szCs w:val="18"/>
        </w:rPr>
        <w:t>l</w:t>
      </w:r>
      <w:r w:rsidRPr="00524FC4">
        <w:rPr>
          <w:rFonts w:ascii="Arial" w:hAnsi="Arial" w:cs="Arial"/>
          <w:sz w:val="18"/>
          <w:szCs w:val="18"/>
        </w:rPr>
        <w:t>ocal regulation’ is regulation/legislation which is administered by local authorities</w:t>
      </w:r>
      <w:r>
        <w:rPr>
          <w:rFonts w:ascii="Arial" w:hAnsi="Arial" w:cs="Arial"/>
          <w:sz w:val="18"/>
          <w:szCs w:val="18"/>
        </w:rPr>
        <w:t xml:space="preserve">. This </w:t>
      </w:r>
      <w:r w:rsidRPr="00524FC4">
        <w:rPr>
          <w:rFonts w:ascii="Arial" w:hAnsi="Arial" w:cs="Arial"/>
          <w:sz w:val="18"/>
          <w:szCs w:val="18"/>
        </w:rPr>
        <w:t xml:space="preserve">includes locally made </w:t>
      </w:r>
      <w:r>
        <w:rPr>
          <w:rFonts w:ascii="Arial" w:hAnsi="Arial" w:cs="Arial"/>
          <w:sz w:val="18"/>
          <w:szCs w:val="18"/>
        </w:rPr>
        <w:t xml:space="preserve">regulations </w:t>
      </w:r>
      <w:r w:rsidRPr="00524FC4">
        <w:rPr>
          <w:rFonts w:ascii="Arial" w:hAnsi="Arial" w:cs="Arial"/>
          <w:sz w:val="18"/>
          <w:szCs w:val="18"/>
        </w:rPr>
        <w:t>under the Resource Management Act</w:t>
      </w:r>
      <w:r>
        <w:rPr>
          <w:rFonts w:ascii="Arial" w:hAnsi="Arial" w:cs="Arial"/>
          <w:sz w:val="18"/>
          <w:szCs w:val="18"/>
        </w:rPr>
        <w:t xml:space="preserve">, including those in councils’ district plans and decisions made under the Building Act.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B" w:rsidRDefault="007748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B" w:rsidRPr="003F5D91" w:rsidRDefault="0077484B" w:rsidP="003F5D91">
    <w:pPr>
      <w:jc w:val="right"/>
      <w:rPr>
        <w:rFonts w:ascii="Arial Mäori" w:hAnsi="Arial Mäori" w:cs="Arial Mäori"/>
        <w:b/>
        <w:sz w:val="22"/>
        <w:szCs w:val="22"/>
      </w:rPr>
    </w:pPr>
    <w:r>
      <w:rPr>
        <w:rFonts w:ascii="Arial Mäori" w:hAnsi="Arial Mäori" w:cs="Arial Mäori"/>
        <w:b/>
        <w:sz w:val="22"/>
        <w:szCs w:val="22"/>
      </w:rPr>
      <w:t>1</w:t>
    </w:r>
    <w:r w:rsidR="009700CD">
      <w:rPr>
        <w:rFonts w:ascii="Arial Mäori" w:hAnsi="Arial Mäori" w:cs="Arial Mäori"/>
        <w:b/>
        <w:sz w:val="22"/>
        <w:szCs w:val="22"/>
      </w:rPr>
      <w:t>5</w:t>
    </w:r>
    <w:r>
      <w:rPr>
        <w:rFonts w:ascii="Arial Mäori" w:hAnsi="Arial Mäori" w:cs="Arial Mäori"/>
        <w:b/>
        <w:sz w:val="22"/>
        <w:szCs w:val="22"/>
      </w:rPr>
      <w:t>/1</w:t>
    </w:r>
    <w:r w:rsidR="009700CD">
      <w:rPr>
        <w:rFonts w:ascii="Arial Mäori" w:hAnsi="Arial Mäori" w:cs="Arial Mäori"/>
        <w:b/>
        <w:sz w:val="22"/>
        <w:szCs w:val="22"/>
      </w:rPr>
      <w:t>2</w:t>
    </w:r>
    <w:r>
      <w:rPr>
        <w:rFonts w:ascii="Arial Mäori" w:hAnsi="Arial Mäori" w:cs="Arial Mäori"/>
        <w:b/>
        <w:sz w:val="22"/>
        <w:szCs w:val="22"/>
      </w:rPr>
      <w:t>/2014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84B" w:rsidRDefault="007748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7B6A2CA"/>
    <w:lvl w:ilvl="0">
      <w:start w:val="1"/>
      <w:numFmt w:val="decimal"/>
      <w:pStyle w:val="Recommend1"/>
      <w:lvlText w:val="%1"/>
      <w:lvlJc w:val="left"/>
      <w:pPr>
        <w:tabs>
          <w:tab w:val="num" w:pos="1440"/>
        </w:tabs>
        <w:ind w:left="1440" w:hanging="72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2880"/>
        </w:tabs>
        <w:ind w:left="2880" w:hanging="720"/>
      </w:pPr>
      <w:rPr>
        <w:rFonts w:cs="Times New Roman" w:hint="default"/>
      </w:rPr>
    </w:lvl>
    <w:lvl w:ilvl="3">
      <w:start w:val="1"/>
      <w:numFmt w:val="decimal"/>
      <w:lvlText w:val="%1.%2.%3.%4."/>
      <w:lvlJc w:val="left"/>
      <w:pPr>
        <w:tabs>
          <w:tab w:val="num" w:pos="2858"/>
        </w:tabs>
        <w:ind w:left="2426" w:hanging="648"/>
      </w:pPr>
      <w:rPr>
        <w:rFonts w:cs="Times New Roman" w:hint="default"/>
      </w:rPr>
    </w:lvl>
    <w:lvl w:ilvl="4">
      <w:start w:val="1"/>
      <w:numFmt w:val="decimal"/>
      <w:lvlText w:val="%1.%2.%3.%4.%5."/>
      <w:lvlJc w:val="left"/>
      <w:pPr>
        <w:tabs>
          <w:tab w:val="num" w:pos="3578"/>
        </w:tabs>
        <w:ind w:left="2930" w:hanging="792"/>
      </w:pPr>
      <w:rPr>
        <w:rFonts w:cs="Times New Roman" w:hint="default"/>
      </w:rPr>
    </w:lvl>
    <w:lvl w:ilvl="5">
      <w:start w:val="1"/>
      <w:numFmt w:val="decimal"/>
      <w:lvlText w:val="%1.%2.%3.%4.%5.%6."/>
      <w:lvlJc w:val="left"/>
      <w:pPr>
        <w:tabs>
          <w:tab w:val="num" w:pos="3938"/>
        </w:tabs>
        <w:ind w:left="3434" w:hanging="936"/>
      </w:pPr>
      <w:rPr>
        <w:rFonts w:cs="Times New Roman" w:hint="default"/>
      </w:rPr>
    </w:lvl>
    <w:lvl w:ilvl="6">
      <w:start w:val="1"/>
      <w:numFmt w:val="decimal"/>
      <w:lvlText w:val="%1.%2.%3.%4.%5.%6.%7."/>
      <w:lvlJc w:val="left"/>
      <w:pPr>
        <w:tabs>
          <w:tab w:val="num" w:pos="4658"/>
        </w:tabs>
        <w:ind w:left="3938" w:hanging="1080"/>
      </w:pPr>
      <w:rPr>
        <w:rFonts w:cs="Times New Roman" w:hint="default"/>
      </w:rPr>
    </w:lvl>
    <w:lvl w:ilvl="7">
      <w:start w:val="1"/>
      <w:numFmt w:val="decimal"/>
      <w:lvlText w:val="%1.%2.%3.%4.%5.%6.%7.%8."/>
      <w:lvlJc w:val="left"/>
      <w:pPr>
        <w:tabs>
          <w:tab w:val="num" w:pos="5018"/>
        </w:tabs>
        <w:ind w:left="4442" w:hanging="1224"/>
      </w:pPr>
      <w:rPr>
        <w:rFonts w:cs="Times New Roman" w:hint="default"/>
      </w:rPr>
    </w:lvl>
    <w:lvl w:ilvl="8">
      <w:start w:val="1"/>
      <w:numFmt w:val="decimal"/>
      <w:lvlText w:val="%1.%2.%3.%4.%5.%6.%7.%8.%9."/>
      <w:lvlJc w:val="left"/>
      <w:pPr>
        <w:tabs>
          <w:tab w:val="num" w:pos="5738"/>
        </w:tabs>
        <w:ind w:left="5018" w:hanging="1440"/>
      </w:pPr>
      <w:rPr>
        <w:rFonts w:cs="Times New Roman" w:hint="default"/>
      </w:rPr>
    </w:lvl>
  </w:abstractNum>
  <w:abstractNum w:abstractNumId="1">
    <w:nsid w:val="01D90A28"/>
    <w:multiLevelType w:val="hybridMultilevel"/>
    <w:tmpl w:val="C3E247A2"/>
    <w:lvl w:ilvl="0" w:tplc="08090001">
      <w:start w:val="1"/>
      <w:numFmt w:val="bullet"/>
      <w:lvlText w:val=""/>
      <w:lvlJc w:val="left"/>
      <w:pPr>
        <w:tabs>
          <w:tab w:val="num" w:pos="720"/>
        </w:tabs>
        <w:ind w:left="720" w:hanging="360"/>
      </w:pPr>
      <w:rPr>
        <w:rFonts w:ascii="Symbol" w:hAnsi="Symbol" w:hint="default"/>
        <w:b w:val="0"/>
      </w:rPr>
    </w:lvl>
    <w:lvl w:ilvl="1" w:tplc="F3FA6B84">
      <w:start w:val="1"/>
      <w:numFmt w:val="bullet"/>
      <w:lvlText w:val=""/>
      <w:lvlJc w:val="left"/>
      <w:pPr>
        <w:tabs>
          <w:tab w:val="num" w:pos="1505"/>
        </w:tabs>
        <w:ind w:left="1505" w:hanging="425"/>
      </w:pPr>
      <w:rPr>
        <w:rFonts w:ascii="Symbol" w:hAnsi="Symbol" w:hint="default"/>
      </w:rPr>
    </w:lvl>
    <w:lvl w:ilvl="2" w:tplc="682AAA66">
      <w:start w:val="1"/>
      <w:numFmt w:val="lowerRoman"/>
      <w:lvlText w:val="%3)"/>
      <w:lvlJc w:val="left"/>
      <w:pPr>
        <w:tabs>
          <w:tab w:val="num" w:pos="2700"/>
        </w:tabs>
        <w:ind w:left="2700" w:hanging="72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02117073"/>
    <w:multiLevelType w:val="hybridMultilevel"/>
    <w:tmpl w:val="7E9CC47C"/>
    <w:lvl w:ilvl="0" w:tplc="1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1682E808">
      <w:start w:val="1"/>
      <w:numFmt w:val="decimal"/>
      <w:lvlText w:val="%4."/>
      <w:lvlJc w:val="left"/>
      <w:pPr>
        <w:tabs>
          <w:tab w:val="num" w:pos="2880"/>
        </w:tabs>
        <w:ind w:left="2880" w:hanging="360"/>
      </w:pPr>
      <w:rPr>
        <w:rFonts w:cs="Times New Roman" w:hint="default"/>
        <w:b w:val="0"/>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35333B5"/>
    <w:multiLevelType w:val="multilevel"/>
    <w:tmpl w:val="EEB05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1F50FE"/>
    <w:multiLevelType w:val="hybridMultilevel"/>
    <w:tmpl w:val="8952B6A0"/>
    <w:lvl w:ilvl="0" w:tplc="7F2649C2">
      <w:start w:val="1"/>
      <w:numFmt w:val="decimal"/>
      <w:pStyle w:val="Briefingtext"/>
      <w:lvlText w:val="%1."/>
      <w:lvlJc w:val="left"/>
      <w:pPr>
        <w:tabs>
          <w:tab w:val="num" w:pos="720"/>
        </w:tabs>
        <w:ind w:left="720" w:hanging="360"/>
      </w:pPr>
      <w:rPr>
        <w:rFonts w:cs="Times New Roman"/>
        <w:b w:val="0"/>
      </w:rPr>
    </w:lvl>
    <w:lvl w:ilvl="1" w:tplc="1409000F">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F321B0F"/>
    <w:multiLevelType w:val="hybridMultilevel"/>
    <w:tmpl w:val="A28071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0"/>
        </w:tabs>
        <w:ind w:hanging="360"/>
      </w:pPr>
      <w:rPr>
        <w:rFonts w:ascii="Courier New" w:hAnsi="Courier New" w:hint="default"/>
      </w:rPr>
    </w:lvl>
    <w:lvl w:ilvl="2" w:tplc="24808816">
      <w:start w:val="1"/>
      <w:numFmt w:val="bullet"/>
      <w:lvlText w:val="­"/>
      <w:lvlJc w:val="left"/>
      <w:pPr>
        <w:tabs>
          <w:tab w:val="num" w:pos="720"/>
        </w:tabs>
        <w:ind w:left="720" w:hanging="360"/>
      </w:pPr>
      <w:rPr>
        <w:rFonts w:ascii="Courier New" w:hAnsi="Courier New"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6">
    <w:nsid w:val="14AB1E4D"/>
    <w:multiLevelType w:val="hybridMultilevel"/>
    <w:tmpl w:val="C22A3A90"/>
    <w:lvl w:ilvl="0" w:tplc="A1221B48">
      <w:start w:val="1"/>
      <w:numFmt w:val="decimal"/>
      <w:lvlText w:val="%1."/>
      <w:lvlJc w:val="left"/>
      <w:pPr>
        <w:tabs>
          <w:tab w:val="num" w:pos="720"/>
        </w:tabs>
        <w:ind w:left="720" w:hanging="360"/>
      </w:pPr>
      <w:rPr>
        <w:rFonts w:cs="Times New Roman" w:hint="default"/>
        <w:b w:val="0"/>
      </w:rPr>
    </w:lvl>
    <w:lvl w:ilvl="1" w:tplc="F3FA6B84">
      <w:start w:val="1"/>
      <w:numFmt w:val="bullet"/>
      <w:lvlText w:val=""/>
      <w:lvlJc w:val="left"/>
      <w:pPr>
        <w:tabs>
          <w:tab w:val="num" w:pos="1505"/>
        </w:tabs>
        <w:ind w:left="1505" w:hanging="425"/>
      </w:pPr>
      <w:rPr>
        <w:rFonts w:ascii="Symbol" w:hAnsi="Symbol" w:hint="default"/>
      </w:rPr>
    </w:lvl>
    <w:lvl w:ilvl="2" w:tplc="682AAA66">
      <w:start w:val="1"/>
      <w:numFmt w:val="lowerRoman"/>
      <w:lvlText w:val="%3)"/>
      <w:lvlJc w:val="left"/>
      <w:pPr>
        <w:tabs>
          <w:tab w:val="num" w:pos="2700"/>
        </w:tabs>
        <w:ind w:left="2700" w:hanging="720"/>
      </w:pPr>
      <w:rPr>
        <w:rFonts w:cs="Times New Roman" w:hint="default"/>
      </w:rPr>
    </w:lvl>
    <w:lvl w:ilvl="3" w:tplc="0809000F">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54D5DF0"/>
    <w:multiLevelType w:val="hybridMultilevel"/>
    <w:tmpl w:val="0A107C6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0"/>
        </w:tabs>
        <w:ind w:hanging="360"/>
      </w:pPr>
      <w:rPr>
        <w:rFonts w:ascii="Courier New" w:hAnsi="Courier New" w:hint="default"/>
      </w:rPr>
    </w:lvl>
    <w:lvl w:ilvl="2" w:tplc="08090005">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8">
    <w:nsid w:val="21027663"/>
    <w:multiLevelType w:val="hybridMultilevel"/>
    <w:tmpl w:val="E7FA0DD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nsid w:val="262F00EF"/>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nsid w:val="6972107B"/>
    <w:multiLevelType w:val="hybridMultilevel"/>
    <w:tmpl w:val="E02453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12">
    <w:nsid w:val="713007D7"/>
    <w:multiLevelType w:val="hybridMultilevel"/>
    <w:tmpl w:val="D032C15C"/>
    <w:lvl w:ilvl="0" w:tplc="0809000F">
      <w:start w:val="1"/>
      <w:numFmt w:val="decimal"/>
      <w:lvlText w:val="%1."/>
      <w:lvlJc w:val="left"/>
      <w:pPr>
        <w:tabs>
          <w:tab w:val="num" w:pos="720"/>
        </w:tabs>
        <w:ind w:left="720" w:hanging="360"/>
      </w:pPr>
      <w:rPr>
        <w:rFonts w:cs="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nsid w:val="71DE265B"/>
    <w:multiLevelType w:val="hybridMultilevel"/>
    <w:tmpl w:val="7B829528"/>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hint="default"/>
      </w:rPr>
    </w:lvl>
    <w:lvl w:ilvl="8" w:tplc="14090005" w:tentative="1">
      <w:start w:val="1"/>
      <w:numFmt w:val="bullet"/>
      <w:lvlText w:val=""/>
      <w:lvlJc w:val="left"/>
      <w:pPr>
        <w:ind w:left="6840" w:hanging="360"/>
      </w:pPr>
      <w:rPr>
        <w:rFonts w:ascii="Wingdings" w:hAnsi="Wingdings" w:hint="default"/>
      </w:rPr>
    </w:lvl>
  </w:abstractNum>
  <w:num w:numId="1">
    <w:abstractNumId w:val="0"/>
  </w:num>
  <w:num w:numId="2">
    <w:abstractNumId w:val="6"/>
  </w:num>
  <w:num w:numId="3">
    <w:abstractNumId w:val="2"/>
  </w:num>
  <w:num w:numId="4">
    <w:abstractNumId w:val="6"/>
  </w:num>
  <w:num w:numId="5">
    <w:abstractNumId w:val="4"/>
  </w:num>
  <w:num w:numId="6">
    <w:abstractNumId w:val="13"/>
  </w:num>
  <w:num w:numId="7">
    <w:abstractNumId w:val="10"/>
  </w:num>
  <w:num w:numId="8">
    <w:abstractNumId w:val="1"/>
  </w:num>
  <w:num w:numId="9">
    <w:abstractNumId w:val="12"/>
  </w:num>
  <w:num w:numId="10">
    <w:abstractNumId w:val="7"/>
  </w:num>
  <w:num w:numId="11">
    <w:abstractNumId w:val="5"/>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11"/>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589"/>
    <w:rsid w:val="0000019A"/>
    <w:rsid w:val="00000667"/>
    <w:rsid w:val="00001973"/>
    <w:rsid w:val="00003193"/>
    <w:rsid w:val="000052BF"/>
    <w:rsid w:val="00005F53"/>
    <w:rsid w:val="0001437D"/>
    <w:rsid w:val="00015D13"/>
    <w:rsid w:val="00030130"/>
    <w:rsid w:val="000334A0"/>
    <w:rsid w:val="000340F0"/>
    <w:rsid w:val="000355C8"/>
    <w:rsid w:val="0004071E"/>
    <w:rsid w:val="00041CC8"/>
    <w:rsid w:val="00042413"/>
    <w:rsid w:val="000519A7"/>
    <w:rsid w:val="0005278B"/>
    <w:rsid w:val="00052872"/>
    <w:rsid w:val="000532CB"/>
    <w:rsid w:val="00056864"/>
    <w:rsid w:val="000568C6"/>
    <w:rsid w:val="00057882"/>
    <w:rsid w:val="00057906"/>
    <w:rsid w:val="000645A2"/>
    <w:rsid w:val="00064CC8"/>
    <w:rsid w:val="000673C3"/>
    <w:rsid w:val="00081AE7"/>
    <w:rsid w:val="000838F4"/>
    <w:rsid w:val="00084688"/>
    <w:rsid w:val="000917C8"/>
    <w:rsid w:val="00092DD7"/>
    <w:rsid w:val="0009334D"/>
    <w:rsid w:val="0009511E"/>
    <w:rsid w:val="00095D70"/>
    <w:rsid w:val="000A1190"/>
    <w:rsid w:val="000A328C"/>
    <w:rsid w:val="000A567F"/>
    <w:rsid w:val="000A6B19"/>
    <w:rsid w:val="000B34B9"/>
    <w:rsid w:val="000B60C0"/>
    <w:rsid w:val="000B6560"/>
    <w:rsid w:val="000C1CC1"/>
    <w:rsid w:val="000C24B6"/>
    <w:rsid w:val="000C2D79"/>
    <w:rsid w:val="000D0A38"/>
    <w:rsid w:val="000D1C51"/>
    <w:rsid w:val="000D3303"/>
    <w:rsid w:val="000E1E1E"/>
    <w:rsid w:val="000E6DDB"/>
    <w:rsid w:val="000F3EA0"/>
    <w:rsid w:val="000F6947"/>
    <w:rsid w:val="000F6D45"/>
    <w:rsid w:val="00100A04"/>
    <w:rsid w:val="00101D19"/>
    <w:rsid w:val="00102A59"/>
    <w:rsid w:val="00102F69"/>
    <w:rsid w:val="001039F8"/>
    <w:rsid w:val="00107A0B"/>
    <w:rsid w:val="00116256"/>
    <w:rsid w:val="00117B8B"/>
    <w:rsid w:val="00120C76"/>
    <w:rsid w:val="001227AE"/>
    <w:rsid w:val="001227D1"/>
    <w:rsid w:val="001236E2"/>
    <w:rsid w:val="00124B9E"/>
    <w:rsid w:val="00125754"/>
    <w:rsid w:val="00125C13"/>
    <w:rsid w:val="001260A8"/>
    <w:rsid w:val="00126EB5"/>
    <w:rsid w:val="00131CC4"/>
    <w:rsid w:val="0014020D"/>
    <w:rsid w:val="001430D0"/>
    <w:rsid w:val="001438E5"/>
    <w:rsid w:val="00143F0A"/>
    <w:rsid w:val="00147743"/>
    <w:rsid w:val="001478E3"/>
    <w:rsid w:val="00150104"/>
    <w:rsid w:val="00151274"/>
    <w:rsid w:val="00152ADC"/>
    <w:rsid w:val="001534A0"/>
    <w:rsid w:val="00155393"/>
    <w:rsid w:val="00155983"/>
    <w:rsid w:val="001574DE"/>
    <w:rsid w:val="001659F6"/>
    <w:rsid w:val="00165D9D"/>
    <w:rsid w:val="00166AE4"/>
    <w:rsid w:val="00166AF9"/>
    <w:rsid w:val="00166E34"/>
    <w:rsid w:val="00171B3B"/>
    <w:rsid w:val="001743B4"/>
    <w:rsid w:val="00176738"/>
    <w:rsid w:val="00185EE1"/>
    <w:rsid w:val="001903DD"/>
    <w:rsid w:val="00190E6C"/>
    <w:rsid w:val="00190F57"/>
    <w:rsid w:val="0019733B"/>
    <w:rsid w:val="001A0BC8"/>
    <w:rsid w:val="001A124B"/>
    <w:rsid w:val="001A18F1"/>
    <w:rsid w:val="001A4CFD"/>
    <w:rsid w:val="001A5987"/>
    <w:rsid w:val="001B017D"/>
    <w:rsid w:val="001B26E8"/>
    <w:rsid w:val="001B3BEC"/>
    <w:rsid w:val="001C039A"/>
    <w:rsid w:val="001C12AC"/>
    <w:rsid w:val="001C27F5"/>
    <w:rsid w:val="001C2DBC"/>
    <w:rsid w:val="001D294C"/>
    <w:rsid w:val="001D2AD6"/>
    <w:rsid w:val="001D3367"/>
    <w:rsid w:val="001E2D0F"/>
    <w:rsid w:val="001E5951"/>
    <w:rsid w:val="001E70D2"/>
    <w:rsid w:val="001F0881"/>
    <w:rsid w:val="001F30B6"/>
    <w:rsid w:val="001F470B"/>
    <w:rsid w:val="001F7962"/>
    <w:rsid w:val="00201CFC"/>
    <w:rsid w:val="00202021"/>
    <w:rsid w:val="00205D53"/>
    <w:rsid w:val="00210B4D"/>
    <w:rsid w:val="00211572"/>
    <w:rsid w:val="00216F4F"/>
    <w:rsid w:val="0021768F"/>
    <w:rsid w:val="00225E2B"/>
    <w:rsid w:val="002263AF"/>
    <w:rsid w:val="00230CBD"/>
    <w:rsid w:val="00236D57"/>
    <w:rsid w:val="002422FB"/>
    <w:rsid w:val="00243F18"/>
    <w:rsid w:val="00245E3B"/>
    <w:rsid w:val="00246422"/>
    <w:rsid w:val="00251C65"/>
    <w:rsid w:val="002540C8"/>
    <w:rsid w:val="002542BF"/>
    <w:rsid w:val="00255E20"/>
    <w:rsid w:val="00263C27"/>
    <w:rsid w:val="002675E7"/>
    <w:rsid w:val="0027192B"/>
    <w:rsid w:val="00272597"/>
    <w:rsid w:val="002729AB"/>
    <w:rsid w:val="00276A59"/>
    <w:rsid w:val="00280D46"/>
    <w:rsid w:val="00283380"/>
    <w:rsid w:val="00283B51"/>
    <w:rsid w:val="0029366D"/>
    <w:rsid w:val="002942E8"/>
    <w:rsid w:val="002955C2"/>
    <w:rsid w:val="00295EB3"/>
    <w:rsid w:val="0029679E"/>
    <w:rsid w:val="00296984"/>
    <w:rsid w:val="00296F1E"/>
    <w:rsid w:val="002A0002"/>
    <w:rsid w:val="002A0A13"/>
    <w:rsid w:val="002A358B"/>
    <w:rsid w:val="002A4266"/>
    <w:rsid w:val="002B196F"/>
    <w:rsid w:val="002B359A"/>
    <w:rsid w:val="002C0FC3"/>
    <w:rsid w:val="002D0FC8"/>
    <w:rsid w:val="002D1B7F"/>
    <w:rsid w:val="002D35A8"/>
    <w:rsid w:val="002D4493"/>
    <w:rsid w:val="002D46F0"/>
    <w:rsid w:val="002D65A6"/>
    <w:rsid w:val="002E0B18"/>
    <w:rsid w:val="002E199D"/>
    <w:rsid w:val="002E5337"/>
    <w:rsid w:val="002E7BD0"/>
    <w:rsid w:val="002F1AC5"/>
    <w:rsid w:val="00300BA9"/>
    <w:rsid w:val="00301C34"/>
    <w:rsid w:val="003031D0"/>
    <w:rsid w:val="00305ADB"/>
    <w:rsid w:val="003114F5"/>
    <w:rsid w:val="00313A89"/>
    <w:rsid w:val="00313C1F"/>
    <w:rsid w:val="003207C6"/>
    <w:rsid w:val="00320D95"/>
    <w:rsid w:val="003265C9"/>
    <w:rsid w:val="00326B03"/>
    <w:rsid w:val="00332534"/>
    <w:rsid w:val="00335AC0"/>
    <w:rsid w:val="003424A7"/>
    <w:rsid w:val="00344BBD"/>
    <w:rsid w:val="00346026"/>
    <w:rsid w:val="00354130"/>
    <w:rsid w:val="00356A1B"/>
    <w:rsid w:val="0036196F"/>
    <w:rsid w:val="00370245"/>
    <w:rsid w:val="00385AE0"/>
    <w:rsid w:val="003901D5"/>
    <w:rsid w:val="00392F26"/>
    <w:rsid w:val="00394DE0"/>
    <w:rsid w:val="003A1662"/>
    <w:rsid w:val="003A226F"/>
    <w:rsid w:val="003A2701"/>
    <w:rsid w:val="003A5BD5"/>
    <w:rsid w:val="003A783E"/>
    <w:rsid w:val="003A7EC9"/>
    <w:rsid w:val="003B08E4"/>
    <w:rsid w:val="003B14E9"/>
    <w:rsid w:val="003B15F9"/>
    <w:rsid w:val="003B429B"/>
    <w:rsid w:val="003B6B94"/>
    <w:rsid w:val="003C0A8B"/>
    <w:rsid w:val="003C0EDA"/>
    <w:rsid w:val="003C1815"/>
    <w:rsid w:val="003C47BE"/>
    <w:rsid w:val="003C4D31"/>
    <w:rsid w:val="003C65DC"/>
    <w:rsid w:val="003C6AD4"/>
    <w:rsid w:val="003D064E"/>
    <w:rsid w:val="003D0ADC"/>
    <w:rsid w:val="003D3243"/>
    <w:rsid w:val="003D5434"/>
    <w:rsid w:val="003D5555"/>
    <w:rsid w:val="003E0601"/>
    <w:rsid w:val="003E6E58"/>
    <w:rsid w:val="003F3FEC"/>
    <w:rsid w:val="003F5D91"/>
    <w:rsid w:val="00401A19"/>
    <w:rsid w:val="004053A3"/>
    <w:rsid w:val="00405B6C"/>
    <w:rsid w:val="00405CE8"/>
    <w:rsid w:val="00406E0E"/>
    <w:rsid w:val="0040729C"/>
    <w:rsid w:val="004078CF"/>
    <w:rsid w:val="00407E80"/>
    <w:rsid w:val="00407EF4"/>
    <w:rsid w:val="00415FD1"/>
    <w:rsid w:val="00416369"/>
    <w:rsid w:val="00421591"/>
    <w:rsid w:val="00421E52"/>
    <w:rsid w:val="0042214A"/>
    <w:rsid w:val="00426415"/>
    <w:rsid w:val="00426C71"/>
    <w:rsid w:val="004302D7"/>
    <w:rsid w:val="0043087F"/>
    <w:rsid w:val="00433982"/>
    <w:rsid w:val="00434792"/>
    <w:rsid w:val="004361F7"/>
    <w:rsid w:val="00436589"/>
    <w:rsid w:val="004431B0"/>
    <w:rsid w:val="00444576"/>
    <w:rsid w:val="00444B97"/>
    <w:rsid w:val="00445DCF"/>
    <w:rsid w:val="00446C85"/>
    <w:rsid w:val="00447E35"/>
    <w:rsid w:val="0045084A"/>
    <w:rsid w:val="0045232D"/>
    <w:rsid w:val="00452EEB"/>
    <w:rsid w:val="004545BF"/>
    <w:rsid w:val="00466B3E"/>
    <w:rsid w:val="00474451"/>
    <w:rsid w:val="00476B5D"/>
    <w:rsid w:val="004771B3"/>
    <w:rsid w:val="00481E36"/>
    <w:rsid w:val="00486F3D"/>
    <w:rsid w:val="004874F1"/>
    <w:rsid w:val="00492211"/>
    <w:rsid w:val="00497895"/>
    <w:rsid w:val="00497E4C"/>
    <w:rsid w:val="004A4361"/>
    <w:rsid w:val="004A751F"/>
    <w:rsid w:val="004A77A8"/>
    <w:rsid w:val="004B48F2"/>
    <w:rsid w:val="004B75F5"/>
    <w:rsid w:val="004C1312"/>
    <w:rsid w:val="004C1965"/>
    <w:rsid w:val="004C43C7"/>
    <w:rsid w:val="004C5BF4"/>
    <w:rsid w:val="004C5FE8"/>
    <w:rsid w:val="004C6BC2"/>
    <w:rsid w:val="004C7DAE"/>
    <w:rsid w:val="004D53E8"/>
    <w:rsid w:val="004D5DF1"/>
    <w:rsid w:val="004D6FB7"/>
    <w:rsid w:val="004E00B4"/>
    <w:rsid w:val="004E038E"/>
    <w:rsid w:val="004E0D3B"/>
    <w:rsid w:val="004E5B31"/>
    <w:rsid w:val="004E73FD"/>
    <w:rsid w:val="004F1880"/>
    <w:rsid w:val="004F571D"/>
    <w:rsid w:val="004F5EB7"/>
    <w:rsid w:val="005006FA"/>
    <w:rsid w:val="005013A4"/>
    <w:rsid w:val="005036E0"/>
    <w:rsid w:val="00504A87"/>
    <w:rsid w:val="00517689"/>
    <w:rsid w:val="00522A8E"/>
    <w:rsid w:val="00522D4A"/>
    <w:rsid w:val="00524FC4"/>
    <w:rsid w:val="005273E0"/>
    <w:rsid w:val="00530877"/>
    <w:rsid w:val="00530D7C"/>
    <w:rsid w:val="005313C6"/>
    <w:rsid w:val="00532264"/>
    <w:rsid w:val="005332B3"/>
    <w:rsid w:val="00533352"/>
    <w:rsid w:val="0054669A"/>
    <w:rsid w:val="00566F5B"/>
    <w:rsid w:val="00572EE5"/>
    <w:rsid w:val="00581DCC"/>
    <w:rsid w:val="00582476"/>
    <w:rsid w:val="00593F07"/>
    <w:rsid w:val="005953A0"/>
    <w:rsid w:val="00595575"/>
    <w:rsid w:val="00596059"/>
    <w:rsid w:val="00597266"/>
    <w:rsid w:val="005A13C6"/>
    <w:rsid w:val="005A23BA"/>
    <w:rsid w:val="005B02FB"/>
    <w:rsid w:val="005B0D2C"/>
    <w:rsid w:val="005B5AA8"/>
    <w:rsid w:val="005B64D8"/>
    <w:rsid w:val="005B6DB5"/>
    <w:rsid w:val="005C1A83"/>
    <w:rsid w:val="005D28E1"/>
    <w:rsid w:val="005D2F18"/>
    <w:rsid w:val="005D43A1"/>
    <w:rsid w:val="005E0550"/>
    <w:rsid w:val="005E1201"/>
    <w:rsid w:val="005E2BA5"/>
    <w:rsid w:val="005E3E56"/>
    <w:rsid w:val="005E46FD"/>
    <w:rsid w:val="005E5346"/>
    <w:rsid w:val="005F21AB"/>
    <w:rsid w:val="005F3045"/>
    <w:rsid w:val="005F7C32"/>
    <w:rsid w:val="006011BD"/>
    <w:rsid w:val="00603750"/>
    <w:rsid w:val="00610050"/>
    <w:rsid w:val="00610CE5"/>
    <w:rsid w:val="00612392"/>
    <w:rsid w:val="006145B2"/>
    <w:rsid w:val="00614C8F"/>
    <w:rsid w:val="0061736C"/>
    <w:rsid w:val="00620978"/>
    <w:rsid w:val="006312D4"/>
    <w:rsid w:val="00640E3D"/>
    <w:rsid w:val="00646316"/>
    <w:rsid w:val="0065180F"/>
    <w:rsid w:val="00654E14"/>
    <w:rsid w:val="0065508D"/>
    <w:rsid w:val="006559B3"/>
    <w:rsid w:val="00661F5C"/>
    <w:rsid w:val="00662146"/>
    <w:rsid w:val="00667D10"/>
    <w:rsid w:val="00671FA9"/>
    <w:rsid w:val="00672137"/>
    <w:rsid w:val="00673A56"/>
    <w:rsid w:val="00675214"/>
    <w:rsid w:val="00677621"/>
    <w:rsid w:val="00680462"/>
    <w:rsid w:val="00681569"/>
    <w:rsid w:val="0069024D"/>
    <w:rsid w:val="00690B51"/>
    <w:rsid w:val="00694AA8"/>
    <w:rsid w:val="00694B09"/>
    <w:rsid w:val="0069616B"/>
    <w:rsid w:val="00696A37"/>
    <w:rsid w:val="00696B7D"/>
    <w:rsid w:val="0069722E"/>
    <w:rsid w:val="006A28C1"/>
    <w:rsid w:val="006A2EBA"/>
    <w:rsid w:val="006A35E1"/>
    <w:rsid w:val="006A7F69"/>
    <w:rsid w:val="006B1F26"/>
    <w:rsid w:val="006C18B0"/>
    <w:rsid w:val="006C4E3F"/>
    <w:rsid w:val="006C596E"/>
    <w:rsid w:val="006C5AFC"/>
    <w:rsid w:val="006C7A0E"/>
    <w:rsid w:val="006D1E9C"/>
    <w:rsid w:val="006D298E"/>
    <w:rsid w:val="006D4670"/>
    <w:rsid w:val="006D7F93"/>
    <w:rsid w:val="006E3012"/>
    <w:rsid w:val="006E35C3"/>
    <w:rsid w:val="006E4F08"/>
    <w:rsid w:val="006F0F32"/>
    <w:rsid w:val="006F1891"/>
    <w:rsid w:val="006F29FB"/>
    <w:rsid w:val="006F2E88"/>
    <w:rsid w:val="0070086A"/>
    <w:rsid w:val="0070103A"/>
    <w:rsid w:val="007014CE"/>
    <w:rsid w:val="0070181A"/>
    <w:rsid w:val="00704357"/>
    <w:rsid w:val="007131D8"/>
    <w:rsid w:val="00713EAC"/>
    <w:rsid w:val="00716332"/>
    <w:rsid w:val="007163DB"/>
    <w:rsid w:val="007200A1"/>
    <w:rsid w:val="00720A7A"/>
    <w:rsid w:val="0072177E"/>
    <w:rsid w:val="00722F04"/>
    <w:rsid w:val="00726AE1"/>
    <w:rsid w:val="00731160"/>
    <w:rsid w:val="007331DD"/>
    <w:rsid w:val="00735B88"/>
    <w:rsid w:val="0074582A"/>
    <w:rsid w:val="007463FF"/>
    <w:rsid w:val="0075221B"/>
    <w:rsid w:val="0075430B"/>
    <w:rsid w:val="00756614"/>
    <w:rsid w:val="00765774"/>
    <w:rsid w:val="0076799B"/>
    <w:rsid w:val="00772D61"/>
    <w:rsid w:val="0077484B"/>
    <w:rsid w:val="007752C4"/>
    <w:rsid w:val="00777365"/>
    <w:rsid w:val="007842B9"/>
    <w:rsid w:val="00785257"/>
    <w:rsid w:val="00786149"/>
    <w:rsid w:val="00786772"/>
    <w:rsid w:val="00791101"/>
    <w:rsid w:val="0079173D"/>
    <w:rsid w:val="00791D87"/>
    <w:rsid w:val="0079277C"/>
    <w:rsid w:val="00792C5C"/>
    <w:rsid w:val="00796D4A"/>
    <w:rsid w:val="007A52DA"/>
    <w:rsid w:val="007B37B1"/>
    <w:rsid w:val="007B42D2"/>
    <w:rsid w:val="007B476D"/>
    <w:rsid w:val="007B6D6C"/>
    <w:rsid w:val="007B7097"/>
    <w:rsid w:val="007C0E3A"/>
    <w:rsid w:val="007C1431"/>
    <w:rsid w:val="007C1774"/>
    <w:rsid w:val="007C5004"/>
    <w:rsid w:val="007D0E17"/>
    <w:rsid w:val="007D3775"/>
    <w:rsid w:val="007D3A0C"/>
    <w:rsid w:val="007D3F97"/>
    <w:rsid w:val="007D7C20"/>
    <w:rsid w:val="007E6752"/>
    <w:rsid w:val="007F0403"/>
    <w:rsid w:val="007F5203"/>
    <w:rsid w:val="007F52AF"/>
    <w:rsid w:val="007F7FB2"/>
    <w:rsid w:val="00800FC0"/>
    <w:rsid w:val="0080623B"/>
    <w:rsid w:val="00816685"/>
    <w:rsid w:val="00822C05"/>
    <w:rsid w:val="008245BB"/>
    <w:rsid w:val="00826F2A"/>
    <w:rsid w:val="00827375"/>
    <w:rsid w:val="00833287"/>
    <w:rsid w:val="0083412F"/>
    <w:rsid w:val="00834356"/>
    <w:rsid w:val="00840857"/>
    <w:rsid w:val="00845049"/>
    <w:rsid w:val="00846177"/>
    <w:rsid w:val="00850173"/>
    <w:rsid w:val="0085263C"/>
    <w:rsid w:val="00855A1E"/>
    <w:rsid w:val="0085739D"/>
    <w:rsid w:val="00861D9A"/>
    <w:rsid w:val="0086316C"/>
    <w:rsid w:val="00863259"/>
    <w:rsid w:val="00864075"/>
    <w:rsid w:val="008648B0"/>
    <w:rsid w:val="00871568"/>
    <w:rsid w:val="00875548"/>
    <w:rsid w:val="00875A35"/>
    <w:rsid w:val="00880695"/>
    <w:rsid w:val="00881937"/>
    <w:rsid w:val="00883B8A"/>
    <w:rsid w:val="0088743D"/>
    <w:rsid w:val="00890D8C"/>
    <w:rsid w:val="0089606B"/>
    <w:rsid w:val="0089671D"/>
    <w:rsid w:val="008967E8"/>
    <w:rsid w:val="008A0A83"/>
    <w:rsid w:val="008A1513"/>
    <w:rsid w:val="008A1585"/>
    <w:rsid w:val="008A6B6F"/>
    <w:rsid w:val="008B102D"/>
    <w:rsid w:val="008B17D0"/>
    <w:rsid w:val="008B1FCA"/>
    <w:rsid w:val="008B3197"/>
    <w:rsid w:val="008B3D4C"/>
    <w:rsid w:val="008B48AC"/>
    <w:rsid w:val="008B4B66"/>
    <w:rsid w:val="008B6281"/>
    <w:rsid w:val="008C08A9"/>
    <w:rsid w:val="008C0CB6"/>
    <w:rsid w:val="008C523C"/>
    <w:rsid w:val="008C5D7C"/>
    <w:rsid w:val="008C72A2"/>
    <w:rsid w:val="008D5EC1"/>
    <w:rsid w:val="008D7733"/>
    <w:rsid w:val="008E0E28"/>
    <w:rsid w:val="008E0E7E"/>
    <w:rsid w:val="008E333B"/>
    <w:rsid w:val="008E3B5C"/>
    <w:rsid w:val="008E442E"/>
    <w:rsid w:val="008F1B5A"/>
    <w:rsid w:val="008F676F"/>
    <w:rsid w:val="009001C2"/>
    <w:rsid w:val="00901CB9"/>
    <w:rsid w:val="00904528"/>
    <w:rsid w:val="00905F85"/>
    <w:rsid w:val="00920120"/>
    <w:rsid w:val="00921429"/>
    <w:rsid w:val="009266DC"/>
    <w:rsid w:val="00926C05"/>
    <w:rsid w:val="0092745F"/>
    <w:rsid w:val="0093375F"/>
    <w:rsid w:val="00936931"/>
    <w:rsid w:val="00943C82"/>
    <w:rsid w:val="00943E13"/>
    <w:rsid w:val="009469A7"/>
    <w:rsid w:val="00950C47"/>
    <w:rsid w:val="00954F24"/>
    <w:rsid w:val="00955BA1"/>
    <w:rsid w:val="009563E2"/>
    <w:rsid w:val="00956F62"/>
    <w:rsid w:val="00962A13"/>
    <w:rsid w:val="00964474"/>
    <w:rsid w:val="00966F07"/>
    <w:rsid w:val="009673F6"/>
    <w:rsid w:val="009700CD"/>
    <w:rsid w:val="009717A2"/>
    <w:rsid w:val="0097339F"/>
    <w:rsid w:val="00974141"/>
    <w:rsid w:val="00983E3F"/>
    <w:rsid w:val="00992EB0"/>
    <w:rsid w:val="00994931"/>
    <w:rsid w:val="00996457"/>
    <w:rsid w:val="009968AD"/>
    <w:rsid w:val="00997BF7"/>
    <w:rsid w:val="00997D6A"/>
    <w:rsid w:val="009A0330"/>
    <w:rsid w:val="009A08AC"/>
    <w:rsid w:val="009A2047"/>
    <w:rsid w:val="009A3B23"/>
    <w:rsid w:val="009A4D8A"/>
    <w:rsid w:val="009A6475"/>
    <w:rsid w:val="009A648D"/>
    <w:rsid w:val="009B2599"/>
    <w:rsid w:val="009B2B8B"/>
    <w:rsid w:val="009B707B"/>
    <w:rsid w:val="009C7179"/>
    <w:rsid w:val="009C75F7"/>
    <w:rsid w:val="009C7AC4"/>
    <w:rsid w:val="009D0963"/>
    <w:rsid w:val="009D1B2C"/>
    <w:rsid w:val="009D3027"/>
    <w:rsid w:val="009D7860"/>
    <w:rsid w:val="009E1D9C"/>
    <w:rsid w:val="009E5331"/>
    <w:rsid w:val="009F23C6"/>
    <w:rsid w:val="009F3F34"/>
    <w:rsid w:val="009F56F5"/>
    <w:rsid w:val="009F6E4F"/>
    <w:rsid w:val="009F6F02"/>
    <w:rsid w:val="00A0019D"/>
    <w:rsid w:val="00A00FE0"/>
    <w:rsid w:val="00A0387D"/>
    <w:rsid w:val="00A04E85"/>
    <w:rsid w:val="00A10F53"/>
    <w:rsid w:val="00A11FA1"/>
    <w:rsid w:val="00A219A4"/>
    <w:rsid w:val="00A24621"/>
    <w:rsid w:val="00A2657F"/>
    <w:rsid w:val="00A27161"/>
    <w:rsid w:val="00A33340"/>
    <w:rsid w:val="00A37736"/>
    <w:rsid w:val="00A4040F"/>
    <w:rsid w:val="00A40CFC"/>
    <w:rsid w:val="00A415BF"/>
    <w:rsid w:val="00A419F9"/>
    <w:rsid w:val="00A42136"/>
    <w:rsid w:val="00A424CE"/>
    <w:rsid w:val="00A42788"/>
    <w:rsid w:val="00A469A2"/>
    <w:rsid w:val="00A51C16"/>
    <w:rsid w:val="00A6308A"/>
    <w:rsid w:val="00A63711"/>
    <w:rsid w:val="00A646DA"/>
    <w:rsid w:val="00A67F7A"/>
    <w:rsid w:val="00A70E61"/>
    <w:rsid w:val="00A721F9"/>
    <w:rsid w:val="00A740FE"/>
    <w:rsid w:val="00A745A9"/>
    <w:rsid w:val="00A74A38"/>
    <w:rsid w:val="00A75593"/>
    <w:rsid w:val="00A761A1"/>
    <w:rsid w:val="00A8271E"/>
    <w:rsid w:val="00A866B1"/>
    <w:rsid w:val="00A94A9F"/>
    <w:rsid w:val="00AA1D86"/>
    <w:rsid w:val="00AA4E49"/>
    <w:rsid w:val="00AB28E8"/>
    <w:rsid w:val="00AB5BA3"/>
    <w:rsid w:val="00AC0C77"/>
    <w:rsid w:val="00AC1790"/>
    <w:rsid w:val="00AC3F36"/>
    <w:rsid w:val="00AC76C4"/>
    <w:rsid w:val="00AD07A8"/>
    <w:rsid w:val="00AD20C3"/>
    <w:rsid w:val="00AD6A95"/>
    <w:rsid w:val="00AE252E"/>
    <w:rsid w:val="00AE4EA4"/>
    <w:rsid w:val="00AE5228"/>
    <w:rsid w:val="00AE5A79"/>
    <w:rsid w:val="00AE7DDA"/>
    <w:rsid w:val="00AF372D"/>
    <w:rsid w:val="00AF4AE8"/>
    <w:rsid w:val="00B024DA"/>
    <w:rsid w:val="00B05FF9"/>
    <w:rsid w:val="00B06175"/>
    <w:rsid w:val="00B1172C"/>
    <w:rsid w:val="00B14098"/>
    <w:rsid w:val="00B14AC7"/>
    <w:rsid w:val="00B14E91"/>
    <w:rsid w:val="00B16B15"/>
    <w:rsid w:val="00B23123"/>
    <w:rsid w:val="00B23A5A"/>
    <w:rsid w:val="00B2509A"/>
    <w:rsid w:val="00B304CA"/>
    <w:rsid w:val="00B36CB8"/>
    <w:rsid w:val="00B41D37"/>
    <w:rsid w:val="00B44081"/>
    <w:rsid w:val="00B44428"/>
    <w:rsid w:val="00B51611"/>
    <w:rsid w:val="00B5285C"/>
    <w:rsid w:val="00B5445B"/>
    <w:rsid w:val="00B6261E"/>
    <w:rsid w:val="00B62CF1"/>
    <w:rsid w:val="00B63BE7"/>
    <w:rsid w:val="00B640FF"/>
    <w:rsid w:val="00B70833"/>
    <w:rsid w:val="00B73100"/>
    <w:rsid w:val="00B77A6C"/>
    <w:rsid w:val="00B8063B"/>
    <w:rsid w:val="00B817AF"/>
    <w:rsid w:val="00B85662"/>
    <w:rsid w:val="00B87403"/>
    <w:rsid w:val="00B913A8"/>
    <w:rsid w:val="00B92945"/>
    <w:rsid w:val="00B9322C"/>
    <w:rsid w:val="00B952FF"/>
    <w:rsid w:val="00B95FE0"/>
    <w:rsid w:val="00BA061C"/>
    <w:rsid w:val="00BA1D59"/>
    <w:rsid w:val="00BB1E2B"/>
    <w:rsid w:val="00BB4C51"/>
    <w:rsid w:val="00BB57FD"/>
    <w:rsid w:val="00BB7113"/>
    <w:rsid w:val="00BC17F4"/>
    <w:rsid w:val="00BC2E80"/>
    <w:rsid w:val="00BC2FAE"/>
    <w:rsid w:val="00BD0403"/>
    <w:rsid w:val="00BD1BDA"/>
    <w:rsid w:val="00BD5C7B"/>
    <w:rsid w:val="00BD65FA"/>
    <w:rsid w:val="00BE0C8D"/>
    <w:rsid w:val="00BE3CAA"/>
    <w:rsid w:val="00BE4478"/>
    <w:rsid w:val="00BE4CF5"/>
    <w:rsid w:val="00BE5106"/>
    <w:rsid w:val="00BE68DA"/>
    <w:rsid w:val="00BE6EE8"/>
    <w:rsid w:val="00BF75CB"/>
    <w:rsid w:val="00C00E64"/>
    <w:rsid w:val="00C0532B"/>
    <w:rsid w:val="00C07E19"/>
    <w:rsid w:val="00C13BE2"/>
    <w:rsid w:val="00C16D35"/>
    <w:rsid w:val="00C16F62"/>
    <w:rsid w:val="00C20C5E"/>
    <w:rsid w:val="00C21367"/>
    <w:rsid w:val="00C21654"/>
    <w:rsid w:val="00C26093"/>
    <w:rsid w:val="00C27205"/>
    <w:rsid w:val="00C31D98"/>
    <w:rsid w:val="00C362A0"/>
    <w:rsid w:val="00C37E3E"/>
    <w:rsid w:val="00C41192"/>
    <w:rsid w:val="00C4570A"/>
    <w:rsid w:val="00C45ECB"/>
    <w:rsid w:val="00C52070"/>
    <w:rsid w:val="00C5278C"/>
    <w:rsid w:val="00C60456"/>
    <w:rsid w:val="00C61879"/>
    <w:rsid w:val="00C6365A"/>
    <w:rsid w:val="00C63B09"/>
    <w:rsid w:val="00C64981"/>
    <w:rsid w:val="00C64F07"/>
    <w:rsid w:val="00C657F8"/>
    <w:rsid w:val="00C65D29"/>
    <w:rsid w:val="00C709C9"/>
    <w:rsid w:val="00C7158F"/>
    <w:rsid w:val="00C84314"/>
    <w:rsid w:val="00C84328"/>
    <w:rsid w:val="00C855CE"/>
    <w:rsid w:val="00C91CD7"/>
    <w:rsid w:val="00CA40AC"/>
    <w:rsid w:val="00CB0F3E"/>
    <w:rsid w:val="00CB1484"/>
    <w:rsid w:val="00CB7442"/>
    <w:rsid w:val="00CC2E10"/>
    <w:rsid w:val="00CC313F"/>
    <w:rsid w:val="00CC33CB"/>
    <w:rsid w:val="00CC4C40"/>
    <w:rsid w:val="00CC5CCC"/>
    <w:rsid w:val="00CD02EA"/>
    <w:rsid w:val="00CD0DD5"/>
    <w:rsid w:val="00CD2F09"/>
    <w:rsid w:val="00CD3366"/>
    <w:rsid w:val="00CD3DEC"/>
    <w:rsid w:val="00CD5075"/>
    <w:rsid w:val="00CD6399"/>
    <w:rsid w:val="00CE4637"/>
    <w:rsid w:val="00CF0F62"/>
    <w:rsid w:val="00D046E8"/>
    <w:rsid w:val="00D07BF0"/>
    <w:rsid w:val="00D12529"/>
    <w:rsid w:val="00D135D0"/>
    <w:rsid w:val="00D138DB"/>
    <w:rsid w:val="00D13BA2"/>
    <w:rsid w:val="00D1409D"/>
    <w:rsid w:val="00D14FA8"/>
    <w:rsid w:val="00D16EF9"/>
    <w:rsid w:val="00D201EE"/>
    <w:rsid w:val="00D21CA5"/>
    <w:rsid w:val="00D25F34"/>
    <w:rsid w:val="00D32595"/>
    <w:rsid w:val="00D326AB"/>
    <w:rsid w:val="00D33FEA"/>
    <w:rsid w:val="00D34AC9"/>
    <w:rsid w:val="00D363D9"/>
    <w:rsid w:val="00D4076B"/>
    <w:rsid w:val="00D4137A"/>
    <w:rsid w:val="00D42533"/>
    <w:rsid w:val="00D4539E"/>
    <w:rsid w:val="00D45A67"/>
    <w:rsid w:val="00D47DD1"/>
    <w:rsid w:val="00D47FF9"/>
    <w:rsid w:val="00D50F65"/>
    <w:rsid w:val="00D516F2"/>
    <w:rsid w:val="00D5286C"/>
    <w:rsid w:val="00D55630"/>
    <w:rsid w:val="00D629E2"/>
    <w:rsid w:val="00D6317F"/>
    <w:rsid w:val="00D75AE5"/>
    <w:rsid w:val="00D7610A"/>
    <w:rsid w:val="00D76BF0"/>
    <w:rsid w:val="00D77F99"/>
    <w:rsid w:val="00D81EEE"/>
    <w:rsid w:val="00D833A3"/>
    <w:rsid w:val="00D8548D"/>
    <w:rsid w:val="00D87A31"/>
    <w:rsid w:val="00D91AD0"/>
    <w:rsid w:val="00D941E8"/>
    <w:rsid w:val="00D9796F"/>
    <w:rsid w:val="00DA169B"/>
    <w:rsid w:val="00DA35EE"/>
    <w:rsid w:val="00DA38D5"/>
    <w:rsid w:val="00DA5B77"/>
    <w:rsid w:val="00DB123F"/>
    <w:rsid w:val="00DB38CA"/>
    <w:rsid w:val="00DB6416"/>
    <w:rsid w:val="00DC0180"/>
    <w:rsid w:val="00DC1A9B"/>
    <w:rsid w:val="00DC1EC0"/>
    <w:rsid w:val="00DC78DB"/>
    <w:rsid w:val="00DD19AF"/>
    <w:rsid w:val="00DD45C1"/>
    <w:rsid w:val="00DE13FC"/>
    <w:rsid w:val="00DE145F"/>
    <w:rsid w:val="00DE6B14"/>
    <w:rsid w:val="00DE6EB8"/>
    <w:rsid w:val="00DE7E9B"/>
    <w:rsid w:val="00DF15F2"/>
    <w:rsid w:val="00DF3531"/>
    <w:rsid w:val="00E00D3D"/>
    <w:rsid w:val="00E00EE8"/>
    <w:rsid w:val="00E034AD"/>
    <w:rsid w:val="00E05DFF"/>
    <w:rsid w:val="00E10F85"/>
    <w:rsid w:val="00E119BE"/>
    <w:rsid w:val="00E12433"/>
    <w:rsid w:val="00E129A1"/>
    <w:rsid w:val="00E16740"/>
    <w:rsid w:val="00E17AC5"/>
    <w:rsid w:val="00E17E40"/>
    <w:rsid w:val="00E210F6"/>
    <w:rsid w:val="00E23D71"/>
    <w:rsid w:val="00E2595C"/>
    <w:rsid w:val="00E308EC"/>
    <w:rsid w:val="00E30E3D"/>
    <w:rsid w:val="00E425BF"/>
    <w:rsid w:val="00E50537"/>
    <w:rsid w:val="00E534C0"/>
    <w:rsid w:val="00E54189"/>
    <w:rsid w:val="00E54D45"/>
    <w:rsid w:val="00E57208"/>
    <w:rsid w:val="00E60C1D"/>
    <w:rsid w:val="00E64848"/>
    <w:rsid w:val="00E665B1"/>
    <w:rsid w:val="00E6716E"/>
    <w:rsid w:val="00E75CD5"/>
    <w:rsid w:val="00E7650F"/>
    <w:rsid w:val="00E8464C"/>
    <w:rsid w:val="00E85D64"/>
    <w:rsid w:val="00E90910"/>
    <w:rsid w:val="00E94C4F"/>
    <w:rsid w:val="00E97669"/>
    <w:rsid w:val="00EA11A3"/>
    <w:rsid w:val="00EA1F1A"/>
    <w:rsid w:val="00EA2504"/>
    <w:rsid w:val="00EA346A"/>
    <w:rsid w:val="00EA44A3"/>
    <w:rsid w:val="00EA7202"/>
    <w:rsid w:val="00EB095F"/>
    <w:rsid w:val="00EB41E7"/>
    <w:rsid w:val="00EC0332"/>
    <w:rsid w:val="00EC0A0D"/>
    <w:rsid w:val="00EC503C"/>
    <w:rsid w:val="00EC7779"/>
    <w:rsid w:val="00ED09F1"/>
    <w:rsid w:val="00ED1990"/>
    <w:rsid w:val="00ED258C"/>
    <w:rsid w:val="00ED27DC"/>
    <w:rsid w:val="00ED2D43"/>
    <w:rsid w:val="00ED6BA4"/>
    <w:rsid w:val="00EE016B"/>
    <w:rsid w:val="00EE21CC"/>
    <w:rsid w:val="00EE638E"/>
    <w:rsid w:val="00EE6D3B"/>
    <w:rsid w:val="00EE7BC4"/>
    <w:rsid w:val="00EF03A7"/>
    <w:rsid w:val="00EF3DDD"/>
    <w:rsid w:val="00EF5E5C"/>
    <w:rsid w:val="00EF6916"/>
    <w:rsid w:val="00F000DF"/>
    <w:rsid w:val="00F02933"/>
    <w:rsid w:val="00F03108"/>
    <w:rsid w:val="00F058C3"/>
    <w:rsid w:val="00F05B79"/>
    <w:rsid w:val="00F07EE3"/>
    <w:rsid w:val="00F126EF"/>
    <w:rsid w:val="00F12C9C"/>
    <w:rsid w:val="00F157F1"/>
    <w:rsid w:val="00F15EF9"/>
    <w:rsid w:val="00F173C6"/>
    <w:rsid w:val="00F21CDA"/>
    <w:rsid w:val="00F232FF"/>
    <w:rsid w:val="00F24EB5"/>
    <w:rsid w:val="00F26744"/>
    <w:rsid w:val="00F27E4D"/>
    <w:rsid w:val="00F306BC"/>
    <w:rsid w:val="00F318C0"/>
    <w:rsid w:val="00F323C6"/>
    <w:rsid w:val="00F323EF"/>
    <w:rsid w:val="00F3255F"/>
    <w:rsid w:val="00F3384B"/>
    <w:rsid w:val="00F33CEA"/>
    <w:rsid w:val="00F352C0"/>
    <w:rsid w:val="00F37586"/>
    <w:rsid w:val="00F37726"/>
    <w:rsid w:val="00F40502"/>
    <w:rsid w:val="00F407F2"/>
    <w:rsid w:val="00F41D5B"/>
    <w:rsid w:val="00F42E68"/>
    <w:rsid w:val="00F47FCD"/>
    <w:rsid w:val="00F52FD4"/>
    <w:rsid w:val="00F54860"/>
    <w:rsid w:val="00F60FBF"/>
    <w:rsid w:val="00F64FE9"/>
    <w:rsid w:val="00F66BCB"/>
    <w:rsid w:val="00F67027"/>
    <w:rsid w:val="00F723E1"/>
    <w:rsid w:val="00F76AE7"/>
    <w:rsid w:val="00F844B0"/>
    <w:rsid w:val="00F93EFA"/>
    <w:rsid w:val="00F94DBA"/>
    <w:rsid w:val="00F96694"/>
    <w:rsid w:val="00F9690C"/>
    <w:rsid w:val="00FA2C8D"/>
    <w:rsid w:val="00FA51E0"/>
    <w:rsid w:val="00FA7119"/>
    <w:rsid w:val="00FB1B34"/>
    <w:rsid w:val="00FB2C7A"/>
    <w:rsid w:val="00FB328E"/>
    <w:rsid w:val="00FC032D"/>
    <w:rsid w:val="00FC30FF"/>
    <w:rsid w:val="00FC36BC"/>
    <w:rsid w:val="00FC41E5"/>
    <w:rsid w:val="00FC51D1"/>
    <w:rsid w:val="00FC5403"/>
    <w:rsid w:val="00FC5CA6"/>
    <w:rsid w:val="00FC65CA"/>
    <w:rsid w:val="00FC7539"/>
    <w:rsid w:val="00FD073B"/>
    <w:rsid w:val="00FD24FF"/>
    <w:rsid w:val="00FD47B6"/>
    <w:rsid w:val="00FD4C85"/>
    <w:rsid w:val="00FD5155"/>
    <w:rsid w:val="00FE0101"/>
    <w:rsid w:val="00FE2C9C"/>
    <w:rsid w:val="00FE7276"/>
    <w:rsid w:val="00FF0444"/>
    <w:rsid w:val="00FF2787"/>
    <w:rsid w:val="00FF3D6D"/>
    <w:rsid w:val="00FF78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89"/>
    <w:pPr>
      <w:overflowPunct w:val="0"/>
      <w:autoSpaceDE w:val="0"/>
      <w:autoSpaceDN w:val="0"/>
      <w:adjustRightInd w:val="0"/>
      <w:textAlignment w:val="baseline"/>
    </w:pPr>
    <w:rPr>
      <w:rFonts w:ascii="Times New Roman" w:eastAsia="Times New Roman" w:hAnsi="Times New Roman"/>
      <w:sz w:val="24"/>
      <w:szCs w:val="20"/>
      <w:lang w:val="en-GB" w:eastAsia="en-US"/>
    </w:rPr>
  </w:style>
  <w:style w:type="paragraph" w:styleId="Heading1">
    <w:name w:val="heading 1"/>
    <w:basedOn w:val="Normal"/>
    <w:next w:val="Normal"/>
    <w:link w:val="Heading1Char"/>
    <w:uiPriority w:val="99"/>
    <w:qFormat/>
    <w:rsid w:val="00436589"/>
    <w:pPr>
      <w:keepNext/>
      <w:keepLines/>
      <w:spacing w:before="480"/>
      <w:outlineLvl w:val="0"/>
    </w:pPr>
    <w:rPr>
      <w:rFonts w:ascii="Cambria" w:eastAsia="Calibri" w:hAnsi="Cambria"/>
      <w:b/>
      <w:color w:val="365F91"/>
      <w:sz w:val="28"/>
      <w:lang w:eastAsia="en-GB"/>
    </w:rPr>
  </w:style>
  <w:style w:type="paragraph" w:styleId="Heading2">
    <w:name w:val="heading 2"/>
    <w:basedOn w:val="Normal"/>
    <w:next w:val="Normal"/>
    <w:link w:val="Heading2Char"/>
    <w:uiPriority w:val="99"/>
    <w:qFormat/>
    <w:locked/>
    <w:rsid w:val="001C27F5"/>
    <w:pPr>
      <w:keepNext/>
      <w:keepLines/>
      <w:spacing w:before="200"/>
      <w:outlineLvl w:val="1"/>
    </w:pPr>
    <w:rPr>
      <w:rFonts w:ascii="Cambria" w:eastAsia="Malgun Gothic" w:hAnsi="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6589"/>
    <w:rPr>
      <w:rFonts w:ascii="Cambria" w:hAnsi="Cambria" w:cs="Times New Roman"/>
      <w:b/>
      <w:color w:val="365F91"/>
      <w:sz w:val="28"/>
      <w:lang w:val="en-GB"/>
    </w:rPr>
  </w:style>
  <w:style w:type="character" w:customStyle="1" w:styleId="Heading2Char">
    <w:name w:val="Heading 2 Char"/>
    <w:basedOn w:val="DefaultParagraphFont"/>
    <w:link w:val="Heading2"/>
    <w:uiPriority w:val="99"/>
    <w:semiHidden/>
    <w:locked/>
    <w:rsid w:val="001C27F5"/>
    <w:rPr>
      <w:rFonts w:ascii="Cambria" w:eastAsia="Malgun Gothic" w:hAnsi="Cambria" w:cs="Times New Roman"/>
      <w:b/>
      <w:color w:val="4F81BD"/>
      <w:sz w:val="26"/>
      <w:lang w:val="en-GB" w:eastAsia="en-US"/>
    </w:rPr>
  </w:style>
  <w:style w:type="paragraph" w:styleId="BalloonText">
    <w:name w:val="Balloon Text"/>
    <w:basedOn w:val="Normal"/>
    <w:link w:val="BalloonTextChar"/>
    <w:uiPriority w:val="99"/>
    <w:semiHidden/>
    <w:rsid w:val="00436589"/>
    <w:rPr>
      <w:rFonts w:ascii="Tahoma" w:eastAsia="Calibri" w:hAnsi="Tahoma"/>
      <w:sz w:val="16"/>
      <w:lang w:eastAsia="en-GB"/>
    </w:rPr>
  </w:style>
  <w:style w:type="character" w:customStyle="1" w:styleId="BalloonTextChar">
    <w:name w:val="Balloon Text Char"/>
    <w:basedOn w:val="DefaultParagraphFont"/>
    <w:link w:val="BalloonText"/>
    <w:uiPriority w:val="99"/>
    <w:semiHidden/>
    <w:locked/>
    <w:rsid w:val="00436589"/>
    <w:rPr>
      <w:rFonts w:ascii="Tahoma" w:hAnsi="Tahoma" w:cs="Times New Roman"/>
      <w:sz w:val="16"/>
      <w:lang w:val="en-GB"/>
    </w:rPr>
  </w:style>
  <w:style w:type="character" w:styleId="CommentReference">
    <w:name w:val="annotation reference"/>
    <w:basedOn w:val="DefaultParagraphFont"/>
    <w:uiPriority w:val="99"/>
    <w:rsid w:val="00436589"/>
    <w:rPr>
      <w:rFonts w:cs="Times New Roman"/>
      <w:sz w:val="16"/>
    </w:rPr>
  </w:style>
  <w:style w:type="paragraph" w:styleId="CommentText">
    <w:name w:val="annotation text"/>
    <w:basedOn w:val="Normal"/>
    <w:link w:val="CommentTextChar"/>
    <w:uiPriority w:val="99"/>
    <w:rsid w:val="00436589"/>
    <w:rPr>
      <w:rFonts w:eastAsia="Calibri"/>
      <w:sz w:val="20"/>
      <w:lang w:eastAsia="en-GB"/>
    </w:rPr>
  </w:style>
  <w:style w:type="character" w:customStyle="1" w:styleId="CommentTextChar">
    <w:name w:val="Comment Text Char"/>
    <w:basedOn w:val="DefaultParagraphFont"/>
    <w:link w:val="CommentText"/>
    <w:uiPriority w:val="99"/>
    <w:locked/>
    <w:rsid w:val="00436589"/>
    <w:rPr>
      <w:rFonts w:ascii="Times New Roman" w:hAnsi="Times New Roman" w:cs="Times New Roman"/>
      <w:sz w:val="20"/>
      <w:lang w:val="en-GB"/>
    </w:rPr>
  </w:style>
  <w:style w:type="paragraph" w:customStyle="1" w:styleId="Recommend1">
    <w:name w:val="Recommend 1"/>
    <w:basedOn w:val="Heading1"/>
    <w:uiPriority w:val="99"/>
    <w:rsid w:val="00436589"/>
    <w:pPr>
      <w:keepLines w:val="0"/>
      <w:numPr>
        <w:numId w:val="1"/>
      </w:numPr>
      <w:spacing w:before="0"/>
    </w:pPr>
    <w:rPr>
      <w:rFonts w:ascii="Times New Roman" w:hAnsi="Times New Roman"/>
      <w:b w:val="0"/>
      <w:color w:val="auto"/>
      <w:kern w:val="24"/>
      <w:sz w:val="24"/>
    </w:rPr>
  </w:style>
  <w:style w:type="paragraph" w:styleId="ListParagraph">
    <w:name w:val="List Paragraph"/>
    <w:basedOn w:val="Normal"/>
    <w:uiPriority w:val="34"/>
    <w:qFormat/>
    <w:rsid w:val="00436589"/>
    <w:pPr>
      <w:ind w:left="720"/>
      <w:contextualSpacing/>
    </w:pPr>
  </w:style>
  <w:style w:type="paragraph" w:styleId="BodyText">
    <w:name w:val="Body Text"/>
    <w:basedOn w:val="Normal"/>
    <w:link w:val="BodyTextChar"/>
    <w:uiPriority w:val="99"/>
    <w:rsid w:val="004C1312"/>
    <w:pPr>
      <w:overflowPunct/>
      <w:autoSpaceDE/>
      <w:autoSpaceDN/>
      <w:adjustRightInd/>
      <w:spacing w:after="200" w:line="280" w:lineRule="atLeast"/>
      <w:textAlignment w:val="auto"/>
    </w:pPr>
    <w:rPr>
      <w:rFonts w:ascii="Arial" w:eastAsia="Calibri" w:hAnsi="Arial"/>
      <w:lang w:val="en-NZ" w:eastAsia="en-GB"/>
    </w:rPr>
  </w:style>
  <w:style w:type="character" w:customStyle="1" w:styleId="BodyTextChar">
    <w:name w:val="Body Text Char"/>
    <w:basedOn w:val="DefaultParagraphFont"/>
    <w:link w:val="BodyText"/>
    <w:uiPriority w:val="99"/>
    <w:locked/>
    <w:rsid w:val="004C1312"/>
    <w:rPr>
      <w:rFonts w:ascii="Arial" w:hAnsi="Arial" w:cs="Times New Roman"/>
      <w:sz w:val="24"/>
    </w:rPr>
  </w:style>
  <w:style w:type="paragraph" w:customStyle="1" w:styleId="Signingdate">
    <w:name w:val="Signing date"/>
    <w:basedOn w:val="Normal"/>
    <w:uiPriority w:val="99"/>
    <w:rsid w:val="004C1312"/>
    <w:pPr>
      <w:tabs>
        <w:tab w:val="left" w:pos="567"/>
        <w:tab w:val="left" w:pos="1134"/>
      </w:tabs>
      <w:overflowPunct/>
      <w:autoSpaceDE/>
      <w:autoSpaceDN/>
      <w:adjustRightInd/>
      <w:spacing w:before="1200"/>
      <w:textAlignment w:val="auto"/>
    </w:pPr>
    <w:rPr>
      <w:rFonts w:ascii="Arial Mäori" w:hAnsi="Arial Mäori"/>
      <w:b/>
      <w:bCs/>
      <w:szCs w:val="24"/>
      <w:lang w:val="en-NZ"/>
    </w:rPr>
  </w:style>
  <w:style w:type="paragraph" w:customStyle="1" w:styleId="Signingminister">
    <w:name w:val="Signing minister"/>
    <w:basedOn w:val="Normal"/>
    <w:next w:val="Signingministersposition"/>
    <w:uiPriority w:val="99"/>
    <w:rsid w:val="004C1312"/>
    <w:pPr>
      <w:keepNext/>
      <w:overflowPunct/>
      <w:autoSpaceDE/>
      <w:autoSpaceDN/>
      <w:adjustRightInd/>
      <w:textAlignment w:val="auto"/>
    </w:pPr>
    <w:rPr>
      <w:rFonts w:ascii="Arial Mäori" w:hAnsi="Arial Mäori"/>
      <w:b/>
      <w:bCs/>
      <w:lang w:val="en-NZ"/>
    </w:rPr>
  </w:style>
  <w:style w:type="paragraph" w:customStyle="1" w:styleId="Signingministersposition">
    <w:name w:val="Signing minister's position"/>
    <w:basedOn w:val="Signingminister"/>
    <w:next w:val="Signingdate"/>
    <w:uiPriority w:val="99"/>
    <w:rsid w:val="004C1312"/>
  </w:style>
  <w:style w:type="paragraph" w:styleId="Header">
    <w:name w:val="header"/>
    <w:basedOn w:val="Normal"/>
    <w:link w:val="HeaderChar"/>
    <w:uiPriority w:val="99"/>
    <w:rsid w:val="00F67027"/>
    <w:pPr>
      <w:tabs>
        <w:tab w:val="center" w:pos="4513"/>
        <w:tab w:val="right" w:pos="9026"/>
      </w:tabs>
    </w:pPr>
    <w:rPr>
      <w:rFonts w:eastAsia="Calibri"/>
      <w:sz w:val="20"/>
      <w:lang w:eastAsia="en-GB"/>
    </w:rPr>
  </w:style>
  <w:style w:type="character" w:customStyle="1" w:styleId="HeaderChar">
    <w:name w:val="Header Char"/>
    <w:basedOn w:val="DefaultParagraphFont"/>
    <w:link w:val="Header"/>
    <w:uiPriority w:val="99"/>
    <w:locked/>
    <w:rsid w:val="00F67027"/>
    <w:rPr>
      <w:rFonts w:ascii="Times New Roman" w:hAnsi="Times New Roman" w:cs="Times New Roman"/>
      <w:sz w:val="20"/>
      <w:lang w:val="en-GB"/>
    </w:rPr>
  </w:style>
  <w:style w:type="paragraph" w:styleId="Footer">
    <w:name w:val="footer"/>
    <w:basedOn w:val="Normal"/>
    <w:link w:val="FooterChar"/>
    <w:uiPriority w:val="99"/>
    <w:rsid w:val="00F67027"/>
    <w:pPr>
      <w:tabs>
        <w:tab w:val="center" w:pos="4513"/>
        <w:tab w:val="right" w:pos="9026"/>
      </w:tabs>
    </w:pPr>
    <w:rPr>
      <w:rFonts w:eastAsia="Calibri"/>
      <w:sz w:val="20"/>
      <w:lang w:eastAsia="en-GB"/>
    </w:rPr>
  </w:style>
  <w:style w:type="character" w:customStyle="1" w:styleId="FooterChar">
    <w:name w:val="Footer Char"/>
    <w:basedOn w:val="DefaultParagraphFont"/>
    <w:link w:val="Footer"/>
    <w:uiPriority w:val="99"/>
    <w:locked/>
    <w:rsid w:val="00F67027"/>
    <w:rPr>
      <w:rFonts w:ascii="Times New Roman" w:hAnsi="Times New Roman" w:cs="Times New Roman"/>
      <w:sz w:val="20"/>
      <w:lang w:val="en-GB"/>
    </w:rPr>
  </w:style>
  <w:style w:type="paragraph" w:styleId="FootnoteText">
    <w:name w:val="footnote text"/>
    <w:basedOn w:val="Normal"/>
    <w:link w:val="FootnoteTextChar"/>
    <w:uiPriority w:val="99"/>
    <w:semiHidden/>
    <w:rsid w:val="00F126EF"/>
    <w:rPr>
      <w:rFonts w:eastAsia="Calibri"/>
      <w:sz w:val="20"/>
      <w:lang w:eastAsia="en-GB"/>
    </w:rPr>
  </w:style>
  <w:style w:type="character" w:customStyle="1" w:styleId="FootnoteTextChar">
    <w:name w:val="Footnote Text Char"/>
    <w:basedOn w:val="DefaultParagraphFont"/>
    <w:link w:val="FootnoteText"/>
    <w:uiPriority w:val="99"/>
    <w:semiHidden/>
    <w:locked/>
    <w:rsid w:val="00F126EF"/>
    <w:rPr>
      <w:rFonts w:ascii="Times New Roman" w:hAnsi="Times New Roman" w:cs="Times New Roman"/>
      <w:sz w:val="20"/>
      <w:lang w:val="en-GB"/>
    </w:rPr>
  </w:style>
  <w:style w:type="character" w:styleId="FootnoteReference">
    <w:name w:val="footnote reference"/>
    <w:basedOn w:val="DefaultParagraphFont"/>
    <w:uiPriority w:val="99"/>
    <w:semiHidden/>
    <w:rsid w:val="00F126EF"/>
    <w:rPr>
      <w:rFonts w:cs="Times New Roman"/>
      <w:vertAlign w:val="superscript"/>
    </w:rPr>
  </w:style>
  <w:style w:type="paragraph" w:customStyle="1" w:styleId="Default">
    <w:name w:val="Default"/>
    <w:uiPriority w:val="99"/>
    <w:rsid w:val="00566F5B"/>
    <w:pPr>
      <w:autoSpaceDE w:val="0"/>
      <w:autoSpaceDN w:val="0"/>
      <w:adjustRightInd w:val="0"/>
    </w:pPr>
    <w:rPr>
      <w:rFonts w:ascii="AvenirMaoriBold" w:eastAsia="Times New Roman" w:hAnsi="AvenirMaoriBold" w:cs="AvenirMaoriBold"/>
      <w:color w:val="000000"/>
      <w:sz w:val="24"/>
      <w:szCs w:val="24"/>
      <w:lang w:val="en-GB" w:eastAsia="en-GB"/>
    </w:rPr>
  </w:style>
  <w:style w:type="paragraph" w:customStyle="1" w:styleId="Briefingtext">
    <w:name w:val="Briefing text"/>
    <w:basedOn w:val="Normal"/>
    <w:uiPriority w:val="99"/>
    <w:rsid w:val="00566F5B"/>
    <w:pPr>
      <w:numPr>
        <w:numId w:val="5"/>
      </w:numPr>
      <w:tabs>
        <w:tab w:val="left" w:pos="567"/>
      </w:tabs>
      <w:overflowPunct/>
      <w:autoSpaceDE/>
      <w:autoSpaceDN/>
      <w:adjustRightInd/>
      <w:spacing w:after="120"/>
      <w:jc w:val="both"/>
      <w:textAlignment w:val="auto"/>
    </w:pPr>
    <w:rPr>
      <w:rFonts w:ascii="Arial Mäori" w:hAnsi="Arial Mäori"/>
      <w:szCs w:val="24"/>
      <w:lang w:val="en-NZ"/>
    </w:rPr>
  </w:style>
  <w:style w:type="paragraph" w:styleId="BodyTextIndent">
    <w:name w:val="Body Text Indent"/>
    <w:basedOn w:val="Normal"/>
    <w:link w:val="BodyTextIndentChar"/>
    <w:uiPriority w:val="99"/>
    <w:semiHidden/>
    <w:rsid w:val="001A0BC8"/>
    <w:pPr>
      <w:overflowPunct/>
      <w:autoSpaceDE/>
      <w:autoSpaceDN/>
      <w:adjustRightInd/>
      <w:spacing w:after="120" w:line="280" w:lineRule="atLeast"/>
      <w:ind w:left="283"/>
      <w:textAlignment w:val="auto"/>
    </w:pPr>
    <w:rPr>
      <w:rFonts w:ascii="Arial" w:eastAsia="Calibri" w:hAnsi="Arial"/>
      <w:lang w:val="en-NZ" w:eastAsia="en-GB"/>
    </w:rPr>
  </w:style>
  <w:style w:type="character" w:customStyle="1" w:styleId="BodyTextIndentChar">
    <w:name w:val="Body Text Indent Char"/>
    <w:basedOn w:val="DefaultParagraphFont"/>
    <w:link w:val="BodyTextIndent"/>
    <w:uiPriority w:val="99"/>
    <w:semiHidden/>
    <w:locked/>
    <w:rsid w:val="001A0BC8"/>
    <w:rPr>
      <w:rFonts w:ascii="Arial" w:hAnsi="Arial" w:cs="Times New Roman"/>
      <w:sz w:val="24"/>
    </w:rPr>
  </w:style>
  <w:style w:type="character" w:customStyle="1" w:styleId="st1">
    <w:name w:val="st1"/>
    <w:uiPriority w:val="99"/>
    <w:rsid w:val="00102A59"/>
  </w:style>
  <w:style w:type="table" w:styleId="LightList">
    <w:name w:val="Light List"/>
    <w:basedOn w:val="TableNormal"/>
    <w:uiPriority w:val="99"/>
    <w:rsid w:val="00B70833"/>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CommentSubject">
    <w:name w:val="annotation subject"/>
    <w:basedOn w:val="CommentText"/>
    <w:next w:val="CommentText"/>
    <w:link w:val="CommentSubjectChar"/>
    <w:uiPriority w:val="99"/>
    <w:semiHidden/>
    <w:rsid w:val="00921429"/>
    <w:rPr>
      <w:b/>
      <w:lang w:eastAsia="en-US"/>
    </w:rPr>
  </w:style>
  <w:style w:type="character" w:customStyle="1" w:styleId="CommentSubjectChar">
    <w:name w:val="Comment Subject Char"/>
    <w:basedOn w:val="CommentTextChar"/>
    <w:link w:val="CommentSubject"/>
    <w:uiPriority w:val="99"/>
    <w:semiHidden/>
    <w:locked/>
    <w:rsid w:val="00421591"/>
    <w:rPr>
      <w:rFonts w:ascii="Times New Roman" w:hAnsi="Times New Roman" w:cs="Times New Roman"/>
      <w:b/>
      <w:sz w:val="20"/>
      <w:lang w:val="en-GB" w:eastAsia="en-US"/>
    </w:rPr>
  </w:style>
  <w:style w:type="paragraph" w:styleId="NormalWeb">
    <w:name w:val="Normal (Web)"/>
    <w:basedOn w:val="Normal"/>
    <w:uiPriority w:val="99"/>
    <w:rsid w:val="00864075"/>
    <w:pPr>
      <w:overflowPunct/>
      <w:autoSpaceDE/>
      <w:autoSpaceDN/>
      <w:adjustRightInd/>
      <w:spacing w:before="100" w:beforeAutospacing="1" w:after="100" w:afterAutospacing="1" w:line="312" w:lineRule="atLeast"/>
      <w:textAlignment w:val="auto"/>
    </w:pPr>
    <w:rPr>
      <w:rFonts w:eastAsia="Calibri"/>
      <w:szCs w:val="24"/>
      <w:lang w:eastAsia="en-GB"/>
    </w:rPr>
  </w:style>
  <w:style w:type="paragraph" w:customStyle="1" w:styleId="Salutation1">
    <w:name w:val="Salutation1"/>
    <w:basedOn w:val="Normal"/>
    <w:uiPriority w:val="99"/>
    <w:rsid w:val="00864075"/>
    <w:pPr>
      <w:overflowPunct/>
      <w:autoSpaceDE/>
      <w:autoSpaceDN/>
      <w:adjustRightInd/>
      <w:spacing w:before="100" w:beforeAutospacing="1" w:after="100" w:afterAutospacing="1" w:line="312" w:lineRule="atLeast"/>
      <w:textAlignment w:val="auto"/>
    </w:pPr>
    <w:rPr>
      <w:rFonts w:eastAsia="Calibri"/>
      <w:sz w:val="22"/>
      <w:szCs w:val="22"/>
      <w:lang w:eastAsia="en-GB"/>
    </w:rPr>
  </w:style>
  <w:style w:type="paragraph" w:customStyle="1" w:styleId="msolistparagraph0">
    <w:name w:val="msolistparagraph"/>
    <w:basedOn w:val="Normal"/>
    <w:uiPriority w:val="99"/>
    <w:rsid w:val="006C4E3F"/>
    <w:pPr>
      <w:overflowPunct/>
      <w:autoSpaceDE/>
      <w:autoSpaceDN/>
      <w:adjustRightInd/>
      <w:ind w:left="720"/>
      <w:textAlignment w:val="auto"/>
    </w:pPr>
    <w:rPr>
      <w:rFonts w:ascii="Calibri" w:hAnsi="Calibri"/>
      <w:sz w:val="22"/>
      <w:szCs w:val="22"/>
      <w:lang w:eastAsia="en-GB"/>
    </w:rPr>
  </w:style>
  <w:style w:type="character" w:customStyle="1" w:styleId="PlainTextChar">
    <w:name w:val="Plain Text Char"/>
    <w:uiPriority w:val="99"/>
    <w:semiHidden/>
    <w:locked/>
    <w:rsid w:val="0088743D"/>
    <w:rPr>
      <w:rFonts w:ascii="Consolas" w:hAnsi="Consolas"/>
      <w:sz w:val="21"/>
      <w:lang w:eastAsia="en-NZ"/>
    </w:rPr>
  </w:style>
  <w:style w:type="paragraph" w:styleId="PlainText">
    <w:name w:val="Plain Text"/>
    <w:basedOn w:val="Normal"/>
    <w:link w:val="PlainTextChar1"/>
    <w:uiPriority w:val="99"/>
    <w:semiHidden/>
    <w:rsid w:val="0088743D"/>
    <w:pPr>
      <w:overflowPunct/>
      <w:autoSpaceDE/>
      <w:autoSpaceDN/>
      <w:adjustRightInd/>
      <w:textAlignment w:val="auto"/>
    </w:pPr>
    <w:rPr>
      <w:rFonts w:ascii="Courier New" w:eastAsia="Calibri" w:hAnsi="Courier New"/>
      <w:sz w:val="20"/>
    </w:rPr>
  </w:style>
  <w:style w:type="character" w:customStyle="1" w:styleId="PlainTextChar1">
    <w:name w:val="Plain Text Char1"/>
    <w:basedOn w:val="DefaultParagraphFont"/>
    <w:link w:val="PlainText"/>
    <w:uiPriority w:val="99"/>
    <w:semiHidden/>
    <w:locked/>
    <w:rsid w:val="001C2DBC"/>
    <w:rPr>
      <w:rFonts w:ascii="Courier New" w:hAnsi="Courier New" w:cs="Times New Roman"/>
      <w:sz w:val="20"/>
      <w:lang w:val="en-GB" w:eastAsia="en-US"/>
    </w:rPr>
  </w:style>
  <w:style w:type="paragraph" w:styleId="Revision">
    <w:name w:val="Revision"/>
    <w:hidden/>
    <w:uiPriority w:val="99"/>
    <w:semiHidden/>
    <w:rsid w:val="005E5346"/>
    <w:rPr>
      <w:rFonts w:ascii="Times New Roman" w:eastAsia="Times New Roman" w:hAnsi="Times New Roman"/>
      <w:sz w:val="24"/>
      <w:szCs w:val="20"/>
      <w:lang w:val="en-GB" w:eastAsia="en-US"/>
    </w:rPr>
  </w:style>
  <w:style w:type="character" w:styleId="PageNumber">
    <w:name w:val="page number"/>
    <w:basedOn w:val="DefaultParagraphFont"/>
    <w:uiPriority w:val="99"/>
    <w:rsid w:val="003D0ADC"/>
    <w:rPr>
      <w:rFonts w:cs="Times New Roman"/>
    </w:rPr>
  </w:style>
  <w:style w:type="paragraph" w:customStyle="1" w:styleId="List123">
    <w:name w:val="List 1 2 3"/>
    <w:basedOn w:val="Normal"/>
    <w:rsid w:val="006E35C3"/>
    <w:pPr>
      <w:keepLines/>
      <w:numPr>
        <w:numId w:val="19"/>
      </w:numPr>
      <w:overflowPunct/>
      <w:autoSpaceDE/>
      <w:autoSpaceDN/>
      <w:adjustRightInd/>
      <w:spacing w:before="80" w:after="80"/>
      <w:textAlignment w:val="auto"/>
    </w:pPr>
    <w:rPr>
      <w:rFonts w:ascii="Calibri" w:eastAsiaTheme="minorHAnsi" w:hAnsi="Calibri"/>
      <w:szCs w:val="24"/>
      <w:lang w:val="en-NZ"/>
    </w:rPr>
  </w:style>
  <w:style w:type="paragraph" w:customStyle="1" w:styleId="List123level2">
    <w:name w:val="List 1 2 3 level 2"/>
    <w:basedOn w:val="Normal"/>
    <w:uiPriority w:val="1"/>
    <w:semiHidden/>
    <w:qFormat/>
    <w:rsid w:val="006E35C3"/>
    <w:pPr>
      <w:keepLines/>
      <w:numPr>
        <w:ilvl w:val="1"/>
        <w:numId w:val="19"/>
      </w:numPr>
      <w:overflowPunct/>
      <w:autoSpaceDE/>
      <w:autoSpaceDN/>
      <w:adjustRightInd/>
      <w:spacing w:before="80" w:after="80"/>
      <w:textAlignment w:val="auto"/>
    </w:pPr>
    <w:rPr>
      <w:rFonts w:ascii="Calibri" w:eastAsiaTheme="minorHAnsi" w:hAnsi="Calibri"/>
      <w:szCs w:val="24"/>
      <w:lang w:val="en-NZ"/>
    </w:rPr>
  </w:style>
  <w:style w:type="paragraph" w:customStyle="1" w:styleId="List123level3">
    <w:name w:val="List 1 2 3 level 3"/>
    <w:basedOn w:val="Normal"/>
    <w:uiPriority w:val="1"/>
    <w:semiHidden/>
    <w:qFormat/>
    <w:rsid w:val="006E35C3"/>
    <w:pPr>
      <w:keepLines/>
      <w:numPr>
        <w:ilvl w:val="2"/>
        <w:numId w:val="19"/>
      </w:numPr>
      <w:overflowPunct/>
      <w:autoSpaceDE/>
      <w:autoSpaceDN/>
      <w:adjustRightInd/>
      <w:spacing w:before="80" w:after="80"/>
      <w:textAlignment w:val="auto"/>
    </w:pPr>
    <w:rPr>
      <w:rFonts w:ascii="Calibri" w:eastAsiaTheme="minorHAnsi" w:hAnsi="Calibri"/>
      <w:szCs w:val="24"/>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NZ" w:eastAsia="en-N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589"/>
    <w:pPr>
      <w:overflowPunct w:val="0"/>
      <w:autoSpaceDE w:val="0"/>
      <w:autoSpaceDN w:val="0"/>
      <w:adjustRightInd w:val="0"/>
      <w:textAlignment w:val="baseline"/>
    </w:pPr>
    <w:rPr>
      <w:rFonts w:ascii="Times New Roman" w:eastAsia="Times New Roman" w:hAnsi="Times New Roman"/>
      <w:sz w:val="24"/>
      <w:szCs w:val="20"/>
      <w:lang w:val="en-GB" w:eastAsia="en-US"/>
    </w:rPr>
  </w:style>
  <w:style w:type="paragraph" w:styleId="Heading1">
    <w:name w:val="heading 1"/>
    <w:basedOn w:val="Normal"/>
    <w:next w:val="Normal"/>
    <w:link w:val="Heading1Char"/>
    <w:uiPriority w:val="99"/>
    <w:qFormat/>
    <w:rsid w:val="00436589"/>
    <w:pPr>
      <w:keepNext/>
      <w:keepLines/>
      <w:spacing w:before="480"/>
      <w:outlineLvl w:val="0"/>
    </w:pPr>
    <w:rPr>
      <w:rFonts w:ascii="Cambria" w:eastAsia="Calibri" w:hAnsi="Cambria"/>
      <w:b/>
      <w:color w:val="365F91"/>
      <w:sz w:val="28"/>
      <w:lang w:eastAsia="en-GB"/>
    </w:rPr>
  </w:style>
  <w:style w:type="paragraph" w:styleId="Heading2">
    <w:name w:val="heading 2"/>
    <w:basedOn w:val="Normal"/>
    <w:next w:val="Normal"/>
    <w:link w:val="Heading2Char"/>
    <w:uiPriority w:val="99"/>
    <w:qFormat/>
    <w:locked/>
    <w:rsid w:val="001C27F5"/>
    <w:pPr>
      <w:keepNext/>
      <w:keepLines/>
      <w:spacing w:before="200"/>
      <w:outlineLvl w:val="1"/>
    </w:pPr>
    <w:rPr>
      <w:rFonts w:ascii="Cambria" w:eastAsia="Malgun Gothic" w:hAnsi="Cambria"/>
      <w:b/>
      <w:color w:val="4F81BD"/>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36589"/>
    <w:rPr>
      <w:rFonts w:ascii="Cambria" w:hAnsi="Cambria" w:cs="Times New Roman"/>
      <w:b/>
      <w:color w:val="365F91"/>
      <w:sz w:val="28"/>
      <w:lang w:val="en-GB"/>
    </w:rPr>
  </w:style>
  <w:style w:type="character" w:customStyle="1" w:styleId="Heading2Char">
    <w:name w:val="Heading 2 Char"/>
    <w:basedOn w:val="DefaultParagraphFont"/>
    <w:link w:val="Heading2"/>
    <w:uiPriority w:val="99"/>
    <w:semiHidden/>
    <w:locked/>
    <w:rsid w:val="001C27F5"/>
    <w:rPr>
      <w:rFonts w:ascii="Cambria" w:eastAsia="Malgun Gothic" w:hAnsi="Cambria" w:cs="Times New Roman"/>
      <w:b/>
      <w:color w:val="4F81BD"/>
      <w:sz w:val="26"/>
      <w:lang w:val="en-GB" w:eastAsia="en-US"/>
    </w:rPr>
  </w:style>
  <w:style w:type="paragraph" w:styleId="BalloonText">
    <w:name w:val="Balloon Text"/>
    <w:basedOn w:val="Normal"/>
    <w:link w:val="BalloonTextChar"/>
    <w:uiPriority w:val="99"/>
    <w:semiHidden/>
    <w:rsid w:val="00436589"/>
    <w:rPr>
      <w:rFonts w:ascii="Tahoma" w:eastAsia="Calibri" w:hAnsi="Tahoma"/>
      <w:sz w:val="16"/>
      <w:lang w:eastAsia="en-GB"/>
    </w:rPr>
  </w:style>
  <w:style w:type="character" w:customStyle="1" w:styleId="BalloonTextChar">
    <w:name w:val="Balloon Text Char"/>
    <w:basedOn w:val="DefaultParagraphFont"/>
    <w:link w:val="BalloonText"/>
    <w:uiPriority w:val="99"/>
    <w:semiHidden/>
    <w:locked/>
    <w:rsid w:val="00436589"/>
    <w:rPr>
      <w:rFonts w:ascii="Tahoma" w:hAnsi="Tahoma" w:cs="Times New Roman"/>
      <w:sz w:val="16"/>
      <w:lang w:val="en-GB"/>
    </w:rPr>
  </w:style>
  <w:style w:type="character" w:styleId="CommentReference">
    <w:name w:val="annotation reference"/>
    <w:basedOn w:val="DefaultParagraphFont"/>
    <w:uiPriority w:val="99"/>
    <w:rsid w:val="00436589"/>
    <w:rPr>
      <w:rFonts w:cs="Times New Roman"/>
      <w:sz w:val="16"/>
    </w:rPr>
  </w:style>
  <w:style w:type="paragraph" w:styleId="CommentText">
    <w:name w:val="annotation text"/>
    <w:basedOn w:val="Normal"/>
    <w:link w:val="CommentTextChar"/>
    <w:uiPriority w:val="99"/>
    <w:rsid w:val="00436589"/>
    <w:rPr>
      <w:rFonts w:eastAsia="Calibri"/>
      <w:sz w:val="20"/>
      <w:lang w:eastAsia="en-GB"/>
    </w:rPr>
  </w:style>
  <w:style w:type="character" w:customStyle="1" w:styleId="CommentTextChar">
    <w:name w:val="Comment Text Char"/>
    <w:basedOn w:val="DefaultParagraphFont"/>
    <w:link w:val="CommentText"/>
    <w:uiPriority w:val="99"/>
    <w:locked/>
    <w:rsid w:val="00436589"/>
    <w:rPr>
      <w:rFonts w:ascii="Times New Roman" w:hAnsi="Times New Roman" w:cs="Times New Roman"/>
      <w:sz w:val="20"/>
      <w:lang w:val="en-GB"/>
    </w:rPr>
  </w:style>
  <w:style w:type="paragraph" w:customStyle="1" w:styleId="Recommend1">
    <w:name w:val="Recommend 1"/>
    <w:basedOn w:val="Heading1"/>
    <w:uiPriority w:val="99"/>
    <w:rsid w:val="00436589"/>
    <w:pPr>
      <w:keepLines w:val="0"/>
      <w:numPr>
        <w:numId w:val="1"/>
      </w:numPr>
      <w:spacing w:before="0"/>
    </w:pPr>
    <w:rPr>
      <w:rFonts w:ascii="Times New Roman" w:hAnsi="Times New Roman"/>
      <w:b w:val="0"/>
      <w:color w:val="auto"/>
      <w:kern w:val="24"/>
      <w:sz w:val="24"/>
    </w:rPr>
  </w:style>
  <w:style w:type="paragraph" w:styleId="ListParagraph">
    <w:name w:val="List Paragraph"/>
    <w:basedOn w:val="Normal"/>
    <w:uiPriority w:val="34"/>
    <w:qFormat/>
    <w:rsid w:val="00436589"/>
    <w:pPr>
      <w:ind w:left="720"/>
      <w:contextualSpacing/>
    </w:pPr>
  </w:style>
  <w:style w:type="paragraph" w:styleId="BodyText">
    <w:name w:val="Body Text"/>
    <w:basedOn w:val="Normal"/>
    <w:link w:val="BodyTextChar"/>
    <w:uiPriority w:val="99"/>
    <w:rsid w:val="004C1312"/>
    <w:pPr>
      <w:overflowPunct/>
      <w:autoSpaceDE/>
      <w:autoSpaceDN/>
      <w:adjustRightInd/>
      <w:spacing w:after="200" w:line="280" w:lineRule="atLeast"/>
      <w:textAlignment w:val="auto"/>
    </w:pPr>
    <w:rPr>
      <w:rFonts w:ascii="Arial" w:eastAsia="Calibri" w:hAnsi="Arial"/>
      <w:lang w:val="en-NZ" w:eastAsia="en-GB"/>
    </w:rPr>
  </w:style>
  <w:style w:type="character" w:customStyle="1" w:styleId="BodyTextChar">
    <w:name w:val="Body Text Char"/>
    <w:basedOn w:val="DefaultParagraphFont"/>
    <w:link w:val="BodyText"/>
    <w:uiPriority w:val="99"/>
    <w:locked/>
    <w:rsid w:val="004C1312"/>
    <w:rPr>
      <w:rFonts w:ascii="Arial" w:hAnsi="Arial" w:cs="Times New Roman"/>
      <w:sz w:val="24"/>
    </w:rPr>
  </w:style>
  <w:style w:type="paragraph" w:customStyle="1" w:styleId="Signingdate">
    <w:name w:val="Signing date"/>
    <w:basedOn w:val="Normal"/>
    <w:uiPriority w:val="99"/>
    <w:rsid w:val="004C1312"/>
    <w:pPr>
      <w:tabs>
        <w:tab w:val="left" w:pos="567"/>
        <w:tab w:val="left" w:pos="1134"/>
      </w:tabs>
      <w:overflowPunct/>
      <w:autoSpaceDE/>
      <w:autoSpaceDN/>
      <w:adjustRightInd/>
      <w:spacing w:before="1200"/>
      <w:textAlignment w:val="auto"/>
    </w:pPr>
    <w:rPr>
      <w:rFonts w:ascii="Arial Mäori" w:hAnsi="Arial Mäori"/>
      <w:b/>
      <w:bCs/>
      <w:szCs w:val="24"/>
      <w:lang w:val="en-NZ"/>
    </w:rPr>
  </w:style>
  <w:style w:type="paragraph" w:customStyle="1" w:styleId="Signingminister">
    <w:name w:val="Signing minister"/>
    <w:basedOn w:val="Normal"/>
    <w:next w:val="Signingministersposition"/>
    <w:uiPriority w:val="99"/>
    <w:rsid w:val="004C1312"/>
    <w:pPr>
      <w:keepNext/>
      <w:overflowPunct/>
      <w:autoSpaceDE/>
      <w:autoSpaceDN/>
      <w:adjustRightInd/>
      <w:textAlignment w:val="auto"/>
    </w:pPr>
    <w:rPr>
      <w:rFonts w:ascii="Arial Mäori" w:hAnsi="Arial Mäori"/>
      <w:b/>
      <w:bCs/>
      <w:lang w:val="en-NZ"/>
    </w:rPr>
  </w:style>
  <w:style w:type="paragraph" w:customStyle="1" w:styleId="Signingministersposition">
    <w:name w:val="Signing minister's position"/>
    <w:basedOn w:val="Signingminister"/>
    <w:next w:val="Signingdate"/>
    <w:uiPriority w:val="99"/>
    <w:rsid w:val="004C1312"/>
  </w:style>
  <w:style w:type="paragraph" w:styleId="Header">
    <w:name w:val="header"/>
    <w:basedOn w:val="Normal"/>
    <w:link w:val="HeaderChar"/>
    <w:uiPriority w:val="99"/>
    <w:rsid w:val="00F67027"/>
    <w:pPr>
      <w:tabs>
        <w:tab w:val="center" w:pos="4513"/>
        <w:tab w:val="right" w:pos="9026"/>
      </w:tabs>
    </w:pPr>
    <w:rPr>
      <w:rFonts w:eastAsia="Calibri"/>
      <w:sz w:val="20"/>
      <w:lang w:eastAsia="en-GB"/>
    </w:rPr>
  </w:style>
  <w:style w:type="character" w:customStyle="1" w:styleId="HeaderChar">
    <w:name w:val="Header Char"/>
    <w:basedOn w:val="DefaultParagraphFont"/>
    <w:link w:val="Header"/>
    <w:uiPriority w:val="99"/>
    <w:locked/>
    <w:rsid w:val="00F67027"/>
    <w:rPr>
      <w:rFonts w:ascii="Times New Roman" w:hAnsi="Times New Roman" w:cs="Times New Roman"/>
      <w:sz w:val="20"/>
      <w:lang w:val="en-GB"/>
    </w:rPr>
  </w:style>
  <w:style w:type="paragraph" w:styleId="Footer">
    <w:name w:val="footer"/>
    <w:basedOn w:val="Normal"/>
    <w:link w:val="FooterChar"/>
    <w:uiPriority w:val="99"/>
    <w:rsid w:val="00F67027"/>
    <w:pPr>
      <w:tabs>
        <w:tab w:val="center" w:pos="4513"/>
        <w:tab w:val="right" w:pos="9026"/>
      </w:tabs>
    </w:pPr>
    <w:rPr>
      <w:rFonts w:eastAsia="Calibri"/>
      <w:sz w:val="20"/>
      <w:lang w:eastAsia="en-GB"/>
    </w:rPr>
  </w:style>
  <w:style w:type="character" w:customStyle="1" w:styleId="FooterChar">
    <w:name w:val="Footer Char"/>
    <w:basedOn w:val="DefaultParagraphFont"/>
    <w:link w:val="Footer"/>
    <w:uiPriority w:val="99"/>
    <w:locked/>
    <w:rsid w:val="00F67027"/>
    <w:rPr>
      <w:rFonts w:ascii="Times New Roman" w:hAnsi="Times New Roman" w:cs="Times New Roman"/>
      <w:sz w:val="20"/>
      <w:lang w:val="en-GB"/>
    </w:rPr>
  </w:style>
  <w:style w:type="paragraph" w:styleId="FootnoteText">
    <w:name w:val="footnote text"/>
    <w:basedOn w:val="Normal"/>
    <w:link w:val="FootnoteTextChar"/>
    <w:uiPriority w:val="99"/>
    <w:semiHidden/>
    <w:rsid w:val="00F126EF"/>
    <w:rPr>
      <w:rFonts w:eastAsia="Calibri"/>
      <w:sz w:val="20"/>
      <w:lang w:eastAsia="en-GB"/>
    </w:rPr>
  </w:style>
  <w:style w:type="character" w:customStyle="1" w:styleId="FootnoteTextChar">
    <w:name w:val="Footnote Text Char"/>
    <w:basedOn w:val="DefaultParagraphFont"/>
    <w:link w:val="FootnoteText"/>
    <w:uiPriority w:val="99"/>
    <w:semiHidden/>
    <w:locked/>
    <w:rsid w:val="00F126EF"/>
    <w:rPr>
      <w:rFonts w:ascii="Times New Roman" w:hAnsi="Times New Roman" w:cs="Times New Roman"/>
      <w:sz w:val="20"/>
      <w:lang w:val="en-GB"/>
    </w:rPr>
  </w:style>
  <w:style w:type="character" w:styleId="FootnoteReference">
    <w:name w:val="footnote reference"/>
    <w:basedOn w:val="DefaultParagraphFont"/>
    <w:uiPriority w:val="99"/>
    <w:semiHidden/>
    <w:rsid w:val="00F126EF"/>
    <w:rPr>
      <w:rFonts w:cs="Times New Roman"/>
      <w:vertAlign w:val="superscript"/>
    </w:rPr>
  </w:style>
  <w:style w:type="paragraph" w:customStyle="1" w:styleId="Default">
    <w:name w:val="Default"/>
    <w:uiPriority w:val="99"/>
    <w:rsid w:val="00566F5B"/>
    <w:pPr>
      <w:autoSpaceDE w:val="0"/>
      <w:autoSpaceDN w:val="0"/>
      <w:adjustRightInd w:val="0"/>
    </w:pPr>
    <w:rPr>
      <w:rFonts w:ascii="AvenirMaoriBold" w:eastAsia="Times New Roman" w:hAnsi="AvenirMaoriBold" w:cs="AvenirMaoriBold"/>
      <w:color w:val="000000"/>
      <w:sz w:val="24"/>
      <w:szCs w:val="24"/>
      <w:lang w:val="en-GB" w:eastAsia="en-GB"/>
    </w:rPr>
  </w:style>
  <w:style w:type="paragraph" w:customStyle="1" w:styleId="Briefingtext">
    <w:name w:val="Briefing text"/>
    <w:basedOn w:val="Normal"/>
    <w:uiPriority w:val="99"/>
    <w:rsid w:val="00566F5B"/>
    <w:pPr>
      <w:numPr>
        <w:numId w:val="5"/>
      </w:numPr>
      <w:tabs>
        <w:tab w:val="left" w:pos="567"/>
      </w:tabs>
      <w:overflowPunct/>
      <w:autoSpaceDE/>
      <w:autoSpaceDN/>
      <w:adjustRightInd/>
      <w:spacing w:after="120"/>
      <w:jc w:val="both"/>
      <w:textAlignment w:val="auto"/>
    </w:pPr>
    <w:rPr>
      <w:rFonts w:ascii="Arial Mäori" w:hAnsi="Arial Mäori"/>
      <w:szCs w:val="24"/>
      <w:lang w:val="en-NZ"/>
    </w:rPr>
  </w:style>
  <w:style w:type="paragraph" w:styleId="BodyTextIndent">
    <w:name w:val="Body Text Indent"/>
    <w:basedOn w:val="Normal"/>
    <w:link w:val="BodyTextIndentChar"/>
    <w:uiPriority w:val="99"/>
    <w:semiHidden/>
    <w:rsid w:val="001A0BC8"/>
    <w:pPr>
      <w:overflowPunct/>
      <w:autoSpaceDE/>
      <w:autoSpaceDN/>
      <w:adjustRightInd/>
      <w:spacing w:after="120" w:line="280" w:lineRule="atLeast"/>
      <w:ind w:left="283"/>
      <w:textAlignment w:val="auto"/>
    </w:pPr>
    <w:rPr>
      <w:rFonts w:ascii="Arial" w:eastAsia="Calibri" w:hAnsi="Arial"/>
      <w:lang w:val="en-NZ" w:eastAsia="en-GB"/>
    </w:rPr>
  </w:style>
  <w:style w:type="character" w:customStyle="1" w:styleId="BodyTextIndentChar">
    <w:name w:val="Body Text Indent Char"/>
    <w:basedOn w:val="DefaultParagraphFont"/>
    <w:link w:val="BodyTextIndent"/>
    <w:uiPriority w:val="99"/>
    <w:semiHidden/>
    <w:locked/>
    <w:rsid w:val="001A0BC8"/>
    <w:rPr>
      <w:rFonts w:ascii="Arial" w:hAnsi="Arial" w:cs="Times New Roman"/>
      <w:sz w:val="24"/>
    </w:rPr>
  </w:style>
  <w:style w:type="character" w:customStyle="1" w:styleId="st1">
    <w:name w:val="st1"/>
    <w:uiPriority w:val="99"/>
    <w:rsid w:val="00102A59"/>
  </w:style>
  <w:style w:type="table" w:styleId="LightList">
    <w:name w:val="Light List"/>
    <w:basedOn w:val="TableNormal"/>
    <w:uiPriority w:val="99"/>
    <w:rsid w:val="00B70833"/>
    <w:rPr>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tcBorders>
      </w:tcPr>
    </w:tblStylePr>
  </w:style>
  <w:style w:type="paragraph" w:styleId="CommentSubject">
    <w:name w:val="annotation subject"/>
    <w:basedOn w:val="CommentText"/>
    <w:next w:val="CommentText"/>
    <w:link w:val="CommentSubjectChar"/>
    <w:uiPriority w:val="99"/>
    <w:semiHidden/>
    <w:rsid w:val="00921429"/>
    <w:rPr>
      <w:b/>
      <w:lang w:eastAsia="en-US"/>
    </w:rPr>
  </w:style>
  <w:style w:type="character" w:customStyle="1" w:styleId="CommentSubjectChar">
    <w:name w:val="Comment Subject Char"/>
    <w:basedOn w:val="CommentTextChar"/>
    <w:link w:val="CommentSubject"/>
    <w:uiPriority w:val="99"/>
    <w:semiHidden/>
    <w:locked/>
    <w:rsid w:val="00421591"/>
    <w:rPr>
      <w:rFonts w:ascii="Times New Roman" w:hAnsi="Times New Roman" w:cs="Times New Roman"/>
      <w:b/>
      <w:sz w:val="20"/>
      <w:lang w:val="en-GB" w:eastAsia="en-US"/>
    </w:rPr>
  </w:style>
  <w:style w:type="paragraph" w:styleId="NormalWeb">
    <w:name w:val="Normal (Web)"/>
    <w:basedOn w:val="Normal"/>
    <w:uiPriority w:val="99"/>
    <w:rsid w:val="00864075"/>
    <w:pPr>
      <w:overflowPunct/>
      <w:autoSpaceDE/>
      <w:autoSpaceDN/>
      <w:adjustRightInd/>
      <w:spacing w:before="100" w:beforeAutospacing="1" w:after="100" w:afterAutospacing="1" w:line="312" w:lineRule="atLeast"/>
      <w:textAlignment w:val="auto"/>
    </w:pPr>
    <w:rPr>
      <w:rFonts w:eastAsia="Calibri"/>
      <w:szCs w:val="24"/>
      <w:lang w:eastAsia="en-GB"/>
    </w:rPr>
  </w:style>
  <w:style w:type="paragraph" w:customStyle="1" w:styleId="Salutation1">
    <w:name w:val="Salutation1"/>
    <w:basedOn w:val="Normal"/>
    <w:uiPriority w:val="99"/>
    <w:rsid w:val="00864075"/>
    <w:pPr>
      <w:overflowPunct/>
      <w:autoSpaceDE/>
      <w:autoSpaceDN/>
      <w:adjustRightInd/>
      <w:spacing w:before="100" w:beforeAutospacing="1" w:after="100" w:afterAutospacing="1" w:line="312" w:lineRule="atLeast"/>
      <w:textAlignment w:val="auto"/>
    </w:pPr>
    <w:rPr>
      <w:rFonts w:eastAsia="Calibri"/>
      <w:sz w:val="22"/>
      <w:szCs w:val="22"/>
      <w:lang w:eastAsia="en-GB"/>
    </w:rPr>
  </w:style>
  <w:style w:type="paragraph" w:customStyle="1" w:styleId="msolistparagraph0">
    <w:name w:val="msolistparagraph"/>
    <w:basedOn w:val="Normal"/>
    <w:uiPriority w:val="99"/>
    <w:rsid w:val="006C4E3F"/>
    <w:pPr>
      <w:overflowPunct/>
      <w:autoSpaceDE/>
      <w:autoSpaceDN/>
      <w:adjustRightInd/>
      <w:ind w:left="720"/>
      <w:textAlignment w:val="auto"/>
    </w:pPr>
    <w:rPr>
      <w:rFonts w:ascii="Calibri" w:hAnsi="Calibri"/>
      <w:sz w:val="22"/>
      <w:szCs w:val="22"/>
      <w:lang w:eastAsia="en-GB"/>
    </w:rPr>
  </w:style>
  <w:style w:type="character" w:customStyle="1" w:styleId="PlainTextChar">
    <w:name w:val="Plain Text Char"/>
    <w:uiPriority w:val="99"/>
    <w:semiHidden/>
    <w:locked/>
    <w:rsid w:val="0088743D"/>
    <w:rPr>
      <w:rFonts w:ascii="Consolas" w:hAnsi="Consolas"/>
      <w:sz w:val="21"/>
      <w:lang w:eastAsia="en-NZ"/>
    </w:rPr>
  </w:style>
  <w:style w:type="paragraph" w:styleId="PlainText">
    <w:name w:val="Plain Text"/>
    <w:basedOn w:val="Normal"/>
    <w:link w:val="PlainTextChar1"/>
    <w:uiPriority w:val="99"/>
    <w:semiHidden/>
    <w:rsid w:val="0088743D"/>
    <w:pPr>
      <w:overflowPunct/>
      <w:autoSpaceDE/>
      <w:autoSpaceDN/>
      <w:adjustRightInd/>
      <w:textAlignment w:val="auto"/>
    </w:pPr>
    <w:rPr>
      <w:rFonts w:ascii="Courier New" w:eastAsia="Calibri" w:hAnsi="Courier New"/>
      <w:sz w:val="20"/>
    </w:rPr>
  </w:style>
  <w:style w:type="character" w:customStyle="1" w:styleId="PlainTextChar1">
    <w:name w:val="Plain Text Char1"/>
    <w:basedOn w:val="DefaultParagraphFont"/>
    <w:link w:val="PlainText"/>
    <w:uiPriority w:val="99"/>
    <w:semiHidden/>
    <w:locked/>
    <w:rsid w:val="001C2DBC"/>
    <w:rPr>
      <w:rFonts w:ascii="Courier New" w:hAnsi="Courier New" w:cs="Times New Roman"/>
      <w:sz w:val="20"/>
      <w:lang w:val="en-GB" w:eastAsia="en-US"/>
    </w:rPr>
  </w:style>
  <w:style w:type="paragraph" w:styleId="Revision">
    <w:name w:val="Revision"/>
    <w:hidden/>
    <w:uiPriority w:val="99"/>
    <w:semiHidden/>
    <w:rsid w:val="005E5346"/>
    <w:rPr>
      <w:rFonts w:ascii="Times New Roman" w:eastAsia="Times New Roman" w:hAnsi="Times New Roman"/>
      <w:sz w:val="24"/>
      <w:szCs w:val="20"/>
      <w:lang w:val="en-GB" w:eastAsia="en-US"/>
    </w:rPr>
  </w:style>
  <w:style w:type="character" w:styleId="PageNumber">
    <w:name w:val="page number"/>
    <w:basedOn w:val="DefaultParagraphFont"/>
    <w:uiPriority w:val="99"/>
    <w:rsid w:val="003D0ADC"/>
    <w:rPr>
      <w:rFonts w:cs="Times New Roman"/>
    </w:rPr>
  </w:style>
  <w:style w:type="paragraph" w:customStyle="1" w:styleId="List123">
    <w:name w:val="List 1 2 3"/>
    <w:basedOn w:val="Normal"/>
    <w:rsid w:val="006E35C3"/>
    <w:pPr>
      <w:keepLines/>
      <w:numPr>
        <w:numId w:val="19"/>
      </w:numPr>
      <w:overflowPunct/>
      <w:autoSpaceDE/>
      <w:autoSpaceDN/>
      <w:adjustRightInd/>
      <w:spacing w:before="80" w:after="80"/>
      <w:textAlignment w:val="auto"/>
    </w:pPr>
    <w:rPr>
      <w:rFonts w:ascii="Calibri" w:eastAsiaTheme="minorHAnsi" w:hAnsi="Calibri"/>
      <w:szCs w:val="24"/>
      <w:lang w:val="en-NZ"/>
    </w:rPr>
  </w:style>
  <w:style w:type="paragraph" w:customStyle="1" w:styleId="List123level2">
    <w:name w:val="List 1 2 3 level 2"/>
    <w:basedOn w:val="Normal"/>
    <w:uiPriority w:val="1"/>
    <w:semiHidden/>
    <w:qFormat/>
    <w:rsid w:val="006E35C3"/>
    <w:pPr>
      <w:keepLines/>
      <w:numPr>
        <w:ilvl w:val="1"/>
        <w:numId w:val="19"/>
      </w:numPr>
      <w:overflowPunct/>
      <w:autoSpaceDE/>
      <w:autoSpaceDN/>
      <w:adjustRightInd/>
      <w:spacing w:before="80" w:after="80"/>
      <w:textAlignment w:val="auto"/>
    </w:pPr>
    <w:rPr>
      <w:rFonts w:ascii="Calibri" w:eastAsiaTheme="minorHAnsi" w:hAnsi="Calibri"/>
      <w:szCs w:val="24"/>
      <w:lang w:val="en-NZ"/>
    </w:rPr>
  </w:style>
  <w:style w:type="paragraph" w:customStyle="1" w:styleId="List123level3">
    <w:name w:val="List 1 2 3 level 3"/>
    <w:basedOn w:val="Normal"/>
    <w:uiPriority w:val="1"/>
    <w:semiHidden/>
    <w:qFormat/>
    <w:rsid w:val="006E35C3"/>
    <w:pPr>
      <w:keepLines/>
      <w:numPr>
        <w:ilvl w:val="2"/>
        <w:numId w:val="19"/>
      </w:numPr>
      <w:overflowPunct/>
      <w:autoSpaceDE/>
      <w:autoSpaceDN/>
      <w:adjustRightInd/>
      <w:spacing w:before="80" w:after="80"/>
      <w:textAlignment w:val="auto"/>
    </w:pPr>
    <w:rPr>
      <w:rFonts w:ascii="Calibri" w:eastAsiaTheme="minorHAnsi" w:hAnsi="Calibri"/>
      <w:szCs w:val="24"/>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737353">
      <w:marLeft w:val="0"/>
      <w:marRight w:val="0"/>
      <w:marTop w:val="0"/>
      <w:marBottom w:val="0"/>
      <w:divBdr>
        <w:top w:val="none" w:sz="0" w:space="0" w:color="auto"/>
        <w:left w:val="none" w:sz="0" w:space="0" w:color="auto"/>
        <w:bottom w:val="none" w:sz="0" w:space="0" w:color="auto"/>
        <w:right w:val="none" w:sz="0" w:space="0" w:color="auto"/>
      </w:divBdr>
      <w:divsChild>
        <w:div w:id="966737430">
          <w:marLeft w:val="0"/>
          <w:marRight w:val="0"/>
          <w:marTop w:val="0"/>
          <w:marBottom w:val="0"/>
          <w:divBdr>
            <w:top w:val="none" w:sz="0" w:space="0" w:color="auto"/>
            <w:left w:val="none" w:sz="0" w:space="0" w:color="auto"/>
            <w:bottom w:val="none" w:sz="0" w:space="0" w:color="auto"/>
            <w:right w:val="none" w:sz="0" w:space="0" w:color="auto"/>
          </w:divBdr>
          <w:divsChild>
            <w:div w:id="966737428">
              <w:marLeft w:val="0"/>
              <w:marRight w:val="0"/>
              <w:marTop w:val="0"/>
              <w:marBottom w:val="0"/>
              <w:divBdr>
                <w:top w:val="none" w:sz="0" w:space="0" w:color="auto"/>
                <w:left w:val="none" w:sz="0" w:space="0" w:color="auto"/>
                <w:bottom w:val="none" w:sz="0" w:space="0" w:color="auto"/>
                <w:right w:val="none" w:sz="0" w:space="0" w:color="auto"/>
              </w:divBdr>
              <w:divsChild>
                <w:div w:id="966737346">
                  <w:marLeft w:val="0"/>
                  <w:marRight w:val="0"/>
                  <w:marTop w:val="0"/>
                  <w:marBottom w:val="0"/>
                  <w:divBdr>
                    <w:top w:val="none" w:sz="0" w:space="0" w:color="auto"/>
                    <w:left w:val="none" w:sz="0" w:space="0" w:color="auto"/>
                    <w:bottom w:val="none" w:sz="0" w:space="0" w:color="auto"/>
                    <w:right w:val="none" w:sz="0" w:space="0" w:color="auto"/>
                  </w:divBdr>
                  <w:divsChild>
                    <w:div w:id="966737357">
                      <w:marLeft w:val="0"/>
                      <w:marRight w:val="0"/>
                      <w:marTop w:val="0"/>
                      <w:marBottom w:val="0"/>
                      <w:divBdr>
                        <w:top w:val="none" w:sz="0" w:space="0" w:color="auto"/>
                        <w:left w:val="none" w:sz="0" w:space="0" w:color="auto"/>
                        <w:bottom w:val="none" w:sz="0" w:space="0" w:color="auto"/>
                        <w:right w:val="none" w:sz="0" w:space="0" w:color="auto"/>
                      </w:divBdr>
                      <w:divsChild>
                        <w:div w:id="966737355">
                          <w:marLeft w:val="0"/>
                          <w:marRight w:val="0"/>
                          <w:marTop w:val="0"/>
                          <w:marBottom w:val="0"/>
                          <w:divBdr>
                            <w:top w:val="none" w:sz="0" w:space="0" w:color="auto"/>
                            <w:left w:val="none" w:sz="0" w:space="0" w:color="auto"/>
                            <w:bottom w:val="none" w:sz="0" w:space="0" w:color="auto"/>
                            <w:right w:val="none" w:sz="0" w:space="0" w:color="auto"/>
                          </w:divBdr>
                          <w:divsChild>
                            <w:div w:id="966737337">
                              <w:marLeft w:val="0"/>
                              <w:marRight w:val="0"/>
                              <w:marTop w:val="0"/>
                              <w:marBottom w:val="0"/>
                              <w:divBdr>
                                <w:top w:val="none" w:sz="0" w:space="0" w:color="auto"/>
                                <w:left w:val="none" w:sz="0" w:space="0" w:color="auto"/>
                                <w:bottom w:val="none" w:sz="0" w:space="0" w:color="auto"/>
                                <w:right w:val="none" w:sz="0" w:space="0" w:color="auto"/>
                              </w:divBdr>
                              <w:divsChild>
                                <w:div w:id="966737361">
                                  <w:marLeft w:val="0"/>
                                  <w:marRight w:val="0"/>
                                  <w:marTop w:val="0"/>
                                  <w:marBottom w:val="0"/>
                                  <w:divBdr>
                                    <w:top w:val="none" w:sz="0" w:space="0" w:color="auto"/>
                                    <w:left w:val="none" w:sz="0" w:space="0" w:color="auto"/>
                                    <w:bottom w:val="none" w:sz="0" w:space="0" w:color="auto"/>
                                    <w:right w:val="none" w:sz="0" w:space="0" w:color="auto"/>
                                  </w:divBdr>
                                  <w:divsChild>
                                    <w:div w:id="966737354">
                                      <w:marLeft w:val="0"/>
                                      <w:marRight w:val="0"/>
                                      <w:marTop w:val="0"/>
                                      <w:marBottom w:val="0"/>
                                      <w:divBdr>
                                        <w:top w:val="none" w:sz="0" w:space="0" w:color="auto"/>
                                        <w:left w:val="none" w:sz="0" w:space="0" w:color="auto"/>
                                        <w:bottom w:val="none" w:sz="0" w:space="0" w:color="auto"/>
                                        <w:right w:val="none" w:sz="0" w:space="0" w:color="auto"/>
                                      </w:divBdr>
                                      <w:divsChild>
                                        <w:div w:id="966737341">
                                          <w:marLeft w:val="0"/>
                                          <w:marRight w:val="0"/>
                                          <w:marTop w:val="0"/>
                                          <w:marBottom w:val="0"/>
                                          <w:divBdr>
                                            <w:top w:val="none" w:sz="0" w:space="0" w:color="auto"/>
                                            <w:left w:val="none" w:sz="0" w:space="0" w:color="auto"/>
                                            <w:bottom w:val="none" w:sz="0" w:space="0" w:color="auto"/>
                                            <w:right w:val="none" w:sz="0" w:space="0" w:color="auto"/>
                                          </w:divBdr>
                                          <w:divsChild>
                                            <w:div w:id="966737336">
                                              <w:marLeft w:val="0"/>
                                              <w:marRight w:val="0"/>
                                              <w:marTop w:val="0"/>
                                              <w:marBottom w:val="0"/>
                                              <w:divBdr>
                                                <w:top w:val="single" w:sz="12" w:space="2" w:color="FFFFCC"/>
                                                <w:left w:val="single" w:sz="12" w:space="2" w:color="FFFFCC"/>
                                                <w:bottom w:val="single" w:sz="12" w:space="2" w:color="FFFFCC"/>
                                                <w:right w:val="single" w:sz="12" w:space="0" w:color="FFFFCC"/>
                                              </w:divBdr>
                                              <w:divsChild>
                                                <w:div w:id="966737350">
                                                  <w:marLeft w:val="0"/>
                                                  <w:marRight w:val="0"/>
                                                  <w:marTop w:val="0"/>
                                                  <w:marBottom w:val="0"/>
                                                  <w:divBdr>
                                                    <w:top w:val="none" w:sz="0" w:space="0" w:color="auto"/>
                                                    <w:left w:val="none" w:sz="0" w:space="0" w:color="auto"/>
                                                    <w:bottom w:val="none" w:sz="0" w:space="0" w:color="auto"/>
                                                    <w:right w:val="none" w:sz="0" w:space="0" w:color="auto"/>
                                                  </w:divBdr>
                                                  <w:divsChild>
                                                    <w:div w:id="966737431">
                                                      <w:marLeft w:val="0"/>
                                                      <w:marRight w:val="0"/>
                                                      <w:marTop w:val="0"/>
                                                      <w:marBottom w:val="0"/>
                                                      <w:divBdr>
                                                        <w:top w:val="none" w:sz="0" w:space="0" w:color="auto"/>
                                                        <w:left w:val="none" w:sz="0" w:space="0" w:color="auto"/>
                                                        <w:bottom w:val="none" w:sz="0" w:space="0" w:color="auto"/>
                                                        <w:right w:val="none" w:sz="0" w:space="0" w:color="auto"/>
                                                      </w:divBdr>
                                                      <w:divsChild>
                                                        <w:div w:id="966737429">
                                                          <w:marLeft w:val="0"/>
                                                          <w:marRight w:val="0"/>
                                                          <w:marTop w:val="0"/>
                                                          <w:marBottom w:val="0"/>
                                                          <w:divBdr>
                                                            <w:top w:val="none" w:sz="0" w:space="0" w:color="auto"/>
                                                            <w:left w:val="none" w:sz="0" w:space="0" w:color="auto"/>
                                                            <w:bottom w:val="none" w:sz="0" w:space="0" w:color="auto"/>
                                                            <w:right w:val="none" w:sz="0" w:space="0" w:color="auto"/>
                                                          </w:divBdr>
                                                          <w:divsChild>
                                                            <w:div w:id="966737432">
                                                              <w:marLeft w:val="0"/>
                                                              <w:marRight w:val="0"/>
                                                              <w:marTop w:val="0"/>
                                                              <w:marBottom w:val="0"/>
                                                              <w:divBdr>
                                                                <w:top w:val="none" w:sz="0" w:space="0" w:color="auto"/>
                                                                <w:left w:val="none" w:sz="0" w:space="0" w:color="auto"/>
                                                                <w:bottom w:val="none" w:sz="0" w:space="0" w:color="auto"/>
                                                                <w:right w:val="none" w:sz="0" w:space="0" w:color="auto"/>
                                                              </w:divBdr>
                                                              <w:divsChild>
                                                                <w:div w:id="966737345">
                                                                  <w:marLeft w:val="0"/>
                                                                  <w:marRight w:val="0"/>
                                                                  <w:marTop w:val="0"/>
                                                                  <w:marBottom w:val="0"/>
                                                                  <w:divBdr>
                                                                    <w:top w:val="none" w:sz="0" w:space="0" w:color="auto"/>
                                                                    <w:left w:val="none" w:sz="0" w:space="0" w:color="auto"/>
                                                                    <w:bottom w:val="none" w:sz="0" w:space="0" w:color="auto"/>
                                                                    <w:right w:val="none" w:sz="0" w:space="0" w:color="auto"/>
                                                                  </w:divBdr>
                                                                  <w:divsChild>
                                                                    <w:div w:id="966737362">
                                                                      <w:marLeft w:val="0"/>
                                                                      <w:marRight w:val="0"/>
                                                                      <w:marTop w:val="0"/>
                                                                      <w:marBottom w:val="0"/>
                                                                      <w:divBdr>
                                                                        <w:top w:val="none" w:sz="0" w:space="0" w:color="auto"/>
                                                                        <w:left w:val="none" w:sz="0" w:space="0" w:color="auto"/>
                                                                        <w:bottom w:val="none" w:sz="0" w:space="0" w:color="auto"/>
                                                                        <w:right w:val="none" w:sz="0" w:space="0" w:color="auto"/>
                                                                      </w:divBdr>
                                                                      <w:divsChild>
                                                                        <w:div w:id="966737351">
                                                                          <w:marLeft w:val="0"/>
                                                                          <w:marRight w:val="0"/>
                                                                          <w:marTop w:val="0"/>
                                                                          <w:marBottom w:val="0"/>
                                                                          <w:divBdr>
                                                                            <w:top w:val="none" w:sz="0" w:space="0" w:color="auto"/>
                                                                            <w:left w:val="none" w:sz="0" w:space="0" w:color="auto"/>
                                                                            <w:bottom w:val="none" w:sz="0" w:space="0" w:color="auto"/>
                                                                            <w:right w:val="none" w:sz="0" w:space="0" w:color="auto"/>
                                                                          </w:divBdr>
                                                                          <w:divsChild>
                                                                            <w:div w:id="966737343">
                                                                              <w:marLeft w:val="0"/>
                                                                              <w:marRight w:val="0"/>
                                                                              <w:marTop w:val="0"/>
                                                                              <w:marBottom w:val="0"/>
                                                                              <w:divBdr>
                                                                                <w:top w:val="none" w:sz="0" w:space="0" w:color="auto"/>
                                                                                <w:left w:val="none" w:sz="0" w:space="0" w:color="auto"/>
                                                                                <w:bottom w:val="none" w:sz="0" w:space="0" w:color="auto"/>
                                                                                <w:right w:val="none" w:sz="0" w:space="0" w:color="auto"/>
                                                                              </w:divBdr>
                                                                              <w:divsChild>
                                                                                <w:div w:id="966737358">
                                                                                  <w:marLeft w:val="0"/>
                                                                                  <w:marRight w:val="0"/>
                                                                                  <w:marTop w:val="0"/>
                                                                                  <w:marBottom w:val="0"/>
                                                                                  <w:divBdr>
                                                                                    <w:top w:val="none" w:sz="0" w:space="0" w:color="auto"/>
                                                                                    <w:left w:val="none" w:sz="0" w:space="0" w:color="auto"/>
                                                                                    <w:bottom w:val="none" w:sz="0" w:space="0" w:color="auto"/>
                                                                                    <w:right w:val="none" w:sz="0" w:space="0" w:color="auto"/>
                                                                                  </w:divBdr>
                                                                                  <w:divsChild>
                                                                                    <w:div w:id="966737356">
                                                                                      <w:marLeft w:val="0"/>
                                                                                      <w:marRight w:val="0"/>
                                                                                      <w:marTop w:val="0"/>
                                                                                      <w:marBottom w:val="0"/>
                                                                                      <w:divBdr>
                                                                                        <w:top w:val="none" w:sz="0" w:space="0" w:color="auto"/>
                                                                                        <w:left w:val="none" w:sz="0" w:space="0" w:color="auto"/>
                                                                                        <w:bottom w:val="none" w:sz="0" w:space="0" w:color="auto"/>
                                                                                        <w:right w:val="none" w:sz="0" w:space="0" w:color="auto"/>
                                                                                      </w:divBdr>
                                                                                      <w:divsChild>
                                                                                        <w:div w:id="966737363">
                                                                                          <w:marLeft w:val="0"/>
                                                                                          <w:marRight w:val="0"/>
                                                                                          <w:marTop w:val="0"/>
                                                                                          <w:marBottom w:val="0"/>
                                                                                          <w:divBdr>
                                                                                            <w:top w:val="none" w:sz="0" w:space="0" w:color="auto"/>
                                                                                            <w:left w:val="none" w:sz="0" w:space="0" w:color="auto"/>
                                                                                            <w:bottom w:val="none" w:sz="0" w:space="0" w:color="auto"/>
                                                                                            <w:right w:val="none" w:sz="0" w:space="0" w:color="auto"/>
                                                                                          </w:divBdr>
                                                                                          <w:divsChild>
                                                                                            <w:div w:id="966737360">
                                                                                              <w:marLeft w:val="0"/>
                                                                                              <w:marRight w:val="120"/>
                                                                                              <w:marTop w:val="0"/>
                                                                                              <w:marBottom w:val="150"/>
                                                                                              <w:divBdr>
                                                                                                <w:top w:val="single" w:sz="2" w:space="0" w:color="EFEFEF"/>
                                                                                                <w:left w:val="single" w:sz="6" w:space="0" w:color="EFEFEF"/>
                                                                                                <w:bottom w:val="single" w:sz="6" w:space="0" w:color="E2E2E2"/>
                                                                                                <w:right w:val="single" w:sz="6" w:space="0" w:color="EFEFEF"/>
                                                                                              </w:divBdr>
                                                                                              <w:divsChild>
                                                                                                <w:div w:id="966737338">
                                                                                                  <w:marLeft w:val="0"/>
                                                                                                  <w:marRight w:val="0"/>
                                                                                                  <w:marTop w:val="0"/>
                                                                                                  <w:marBottom w:val="0"/>
                                                                                                  <w:divBdr>
                                                                                                    <w:top w:val="none" w:sz="0" w:space="0" w:color="auto"/>
                                                                                                    <w:left w:val="none" w:sz="0" w:space="0" w:color="auto"/>
                                                                                                    <w:bottom w:val="none" w:sz="0" w:space="0" w:color="auto"/>
                                                                                                    <w:right w:val="none" w:sz="0" w:space="0" w:color="auto"/>
                                                                                                  </w:divBdr>
                                                                                                  <w:divsChild>
                                                                                                    <w:div w:id="966737348">
                                                                                                      <w:marLeft w:val="0"/>
                                                                                                      <w:marRight w:val="0"/>
                                                                                                      <w:marTop w:val="0"/>
                                                                                                      <w:marBottom w:val="0"/>
                                                                                                      <w:divBdr>
                                                                                                        <w:top w:val="none" w:sz="0" w:space="0" w:color="auto"/>
                                                                                                        <w:left w:val="none" w:sz="0" w:space="0" w:color="auto"/>
                                                                                                        <w:bottom w:val="none" w:sz="0" w:space="0" w:color="auto"/>
                                                                                                        <w:right w:val="none" w:sz="0" w:space="0" w:color="auto"/>
                                                                                                      </w:divBdr>
                                                                                                      <w:divsChild>
                                                                                                        <w:div w:id="966737339">
                                                                                                          <w:marLeft w:val="0"/>
                                                                                                          <w:marRight w:val="0"/>
                                                                                                          <w:marTop w:val="0"/>
                                                                                                          <w:marBottom w:val="0"/>
                                                                                                          <w:divBdr>
                                                                                                            <w:top w:val="none" w:sz="0" w:space="0" w:color="auto"/>
                                                                                                            <w:left w:val="none" w:sz="0" w:space="0" w:color="auto"/>
                                                                                                            <w:bottom w:val="none" w:sz="0" w:space="0" w:color="auto"/>
                                                                                                            <w:right w:val="none" w:sz="0" w:space="0" w:color="auto"/>
                                                                                                          </w:divBdr>
                                                                                                          <w:divsChild>
                                                                                                            <w:div w:id="966737359">
                                                                                                              <w:marLeft w:val="0"/>
                                                                                                              <w:marRight w:val="0"/>
                                                                                                              <w:marTop w:val="0"/>
                                                                                                              <w:marBottom w:val="0"/>
                                                                                                              <w:divBdr>
                                                                                                                <w:top w:val="none" w:sz="0" w:space="0" w:color="auto"/>
                                                                                                                <w:left w:val="none" w:sz="0" w:space="0" w:color="auto"/>
                                                                                                                <w:bottom w:val="none" w:sz="0" w:space="0" w:color="auto"/>
                                                                                                                <w:right w:val="none" w:sz="0" w:space="0" w:color="auto"/>
                                                                                                              </w:divBdr>
                                                                                                              <w:divsChild>
                                                                                                                <w:div w:id="966737347">
                                                                                                                  <w:marLeft w:val="0"/>
                                                                                                                  <w:marRight w:val="0"/>
                                                                                                                  <w:marTop w:val="0"/>
                                                                                                                  <w:marBottom w:val="0"/>
                                                                                                                  <w:divBdr>
                                                                                                                    <w:top w:val="single" w:sz="2" w:space="4" w:color="D8D8D8"/>
                                                                                                                    <w:left w:val="single" w:sz="2" w:space="0" w:color="D8D8D8"/>
                                                                                                                    <w:bottom w:val="single" w:sz="2" w:space="4" w:color="D8D8D8"/>
                                                                                                                    <w:right w:val="single" w:sz="2" w:space="0" w:color="D8D8D8"/>
                                                                                                                  </w:divBdr>
                                                                                                                  <w:divsChild>
                                                                                                                    <w:div w:id="966737364">
                                                                                                                      <w:marLeft w:val="225"/>
                                                                                                                      <w:marRight w:val="225"/>
                                                                                                                      <w:marTop w:val="75"/>
                                                                                                                      <w:marBottom w:val="75"/>
                                                                                                                      <w:divBdr>
                                                                                                                        <w:top w:val="none" w:sz="0" w:space="0" w:color="auto"/>
                                                                                                                        <w:left w:val="none" w:sz="0" w:space="0" w:color="auto"/>
                                                                                                                        <w:bottom w:val="none" w:sz="0" w:space="0" w:color="auto"/>
                                                                                                                        <w:right w:val="none" w:sz="0" w:space="0" w:color="auto"/>
                                                                                                                      </w:divBdr>
                                                                                                                      <w:divsChild>
                                                                                                                        <w:div w:id="966737352">
                                                                                                                          <w:marLeft w:val="0"/>
                                                                                                                          <w:marRight w:val="0"/>
                                                                                                                          <w:marTop w:val="0"/>
                                                                                                                          <w:marBottom w:val="0"/>
                                                                                                                          <w:divBdr>
                                                                                                                            <w:top w:val="single" w:sz="6" w:space="0" w:color="auto"/>
                                                                                                                            <w:left w:val="single" w:sz="6" w:space="0" w:color="auto"/>
                                                                                                                            <w:bottom w:val="single" w:sz="6" w:space="0" w:color="auto"/>
                                                                                                                            <w:right w:val="single" w:sz="6" w:space="0" w:color="auto"/>
                                                                                                                          </w:divBdr>
                                                                                                                          <w:divsChild>
                                                                                                                            <w:div w:id="966737342">
                                                                                                                              <w:marLeft w:val="0"/>
                                                                                                                              <w:marRight w:val="0"/>
                                                                                                                              <w:marTop w:val="0"/>
                                                                                                                              <w:marBottom w:val="0"/>
                                                                                                                              <w:divBdr>
                                                                                                                                <w:top w:val="none" w:sz="0" w:space="0" w:color="auto"/>
                                                                                                                                <w:left w:val="none" w:sz="0" w:space="0" w:color="auto"/>
                                                                                                                                <w:bottom w:val="none" w:sz="0" w:space="0" w:color="auto"/>
                                                                                                                                <w:right w:val="none" w:sz="0" w:space="0" w:color="auto"/>
                                                                                                                              </w:divBdr>
                                                                                                                              <w:divsChild>
                                                                                                                                <w:div w:id="966737340">
                                                                                                                                  <w:marLeft w:val="720"/>
                                                                                                                                  <w:marRight w:val="720"/>
                                                                                                                                  <w:marTop w:val="100"/>
                                                                                                                                  <w:marBottom w:val="100"/>
                                                                                                                                  <w:divBdr>
                                                                                                                                    <w:top w:val="none" w:sz="0" w:space="0" w:color="auto"/>
                                                                                                                                    <w:left w:val="none" w:sz="0" w:space="0" w:color="auto"/>
                                                                                                                                    <w:bottom w:val="none" w:sz="0" w:space="0" w:color="auto"/>
                                                                                                                                    <w:right w:val="none" w:sz="0" w:space="0" w:color="auto"/>
                                                                                                                                  </w:divBdr>
                                                                                                                                  <w:divsChild>
                                                                                                                                    <w:div w:id="966737349">
                                                                                                                                      <w:marLeft w:val="0"/>
                                                                                                                                      <w:marRight w:val="0"/>
                                                                                                                                      <w:marTop w:val="0"/>
                                                                                                                                      <w:marBottom w:val="0"/>
                                                                                                                                      <w:divBdr>
                                                                                                                                        <w:top w:val="none" w:sz="0" w:space="0" w:color="auto"/>
                                                                                                                                        <w:left w:val="none" w:sz="0" w:space="0" w:color="auto"/>
                                                                                                                                        <w:bottom w:val="none" w:sz="0" w:space="0" w:color="auto"/>
                                                                                                                                        <w:right w:val="none" w:sz="0" w:space="0" w:color="auto"/>
                                                                                                                                      </w:divBdr>
                                                                                                                                      <w:divsChild>
                                                                                                                                        <w:div w:id="9667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737365">
      <w:marLeft w:val="0"/>
      <w:marRight w:val="0"/>
      <w:marTop w:val="0"/>
      <w:marBottom w:val="0"/>
      <w:divBdr>
        <w:top w:val="none" w:sz="0" w:space="0" w:color="auto"/>
        <w:left w:val="none" w:sz="0" w:space="0" w:color="auto"/>
        <w:bottom w:val="none" w:sz="0" w:space="0" w:color="auto"/>
        <w:right w:val="none" w:sz="0" w:space="0" w:color="auto"/>
      </w:divBdr>
    </w:div>
    <w:div w:id="966737366">
      <w:marLeft w:val="0"/>
      <w:marRight w:val="0"/>
      <w:marTop w:val="0"/>
      <w:marBottom w:val="0"/>
      <w:divBdr>
        <w:top w:val="none" w:sz="0" w:space="0" w:color="auto"/>
        <w:left w:val="none" w:sz="0" w:space="0" w:color="auto"/>
        <w:bottom w:val="none" w:sz="0" w:space="0" w:color="auto"/>
        <w:right w:val="none" w:sz="0" w:space="0" w:color="auto"/>
      </w:divBdr>
    </w:div>
    <w:div w:id="966737367">
      <w:marLeft w:val="0"/>
      <w:marRight w:val="0"/>
      <w:marTop w:val="0"/>
      <w:marBottom w:val="0"/>
      <w:divBdr>
        <w:top w:val="none" w:sz="0" w:space="0" w:color="auto"/>
        <w:left w:val="none" w:sz="0" w:space="0" w:color="auto"/>
        <w:bottom w:val="none" w:sz="0" w:space="0" w:color="auto"/>
        <w:right w:val="none" w:sz="0" w:space="0" w:color="auto"/>
      </w:divBdr>
    </w:div>
    <w:div w:id="966737368">
      <w:marLeft w:val="0"/>
      <w:marRight w:val="0"/>
      <w:marTop w:val="0"/>
      <w:marBottom w:val="0"/>
      <w:divBdr>
        <w:top w:val="none" w:sz="0" w:space="0" w:color="auto"/>
        <w:left w:val="none" w:sz="0" w:space="0" w:color="auto"/>
        <w:bottom w:val="none" w:sz="0" w:space="0" w:color="auto"/>
        <w:right w:val="none" w:sz="0" w:space="0" w:color="auto"/>
      </w:divBdr>
    </w:div>
    <w:div w:id="966737369">
      <w:marLeft w:val="0"/>
      <w:marRight w:val="0"/>
      <w:marTop w:val="0"/>
      <w:marBottom w:val="0"/>
      <w:divBdr>
        <w:top w:val="none" w:sz="0" w:space="0" w:color="auto"/>
        <w:left w:val="none" w:sz="0" w:space="0" w:color="auto"/>
        <w:bottom w:val="none" w:sz="0" w:space="0" w:color="auto"/>
        <w:right w:val="none" w:sz="0" w:space="0" w:color="auto"/>
      </w:divBdr>
    </w:div>
    <w:div w:id="966737370">
      <w:marLeft w:val="0"/>
      <w:marRight w:val="0"/>
      <w:marTop w:val="0"/>
      <w:marBottom w:val="0"/>
      <w:divBdr>
        <w:top w:val="none" w:sz="0" w:space="0" w:color="auto"/>
        <w:left w:val="none" w:sz="0" w:space="0" w:color="auto"/>
        <w:bottom w:val="none" w:sz="0" w:space="0" w:color="auto"/>
        <w:right w:val="none" w:sz="0" w:space="0" w:color="auto"/>
      </w:divBdr>
    </w:div>
    <w:div w:id="966737371">
      <w:marLeft w:val="0"/>
      <w:marRight w:val="0"/>
      <w:marTop w:val="0"/>
      <w:marBottom w:val="0"/>
      <w:divBdr>
        <w:top w:val="none" w:sz="0" w:space="0" w:color="auto"/>
        <w:left w:val="none" w:sz="0" w:space="0" w:color="auto"/>
        <w:bottom w:val="none" w:sz="0" w:space="0" w:color="auto"/>
        <w:right w:val="none" w:sz="0" w:space="0" w:color="auto"/>
      </w:divBdr>
    </w:div>
    <w:div w:id="966737372">
      <w:marLeft w:val="0"/>
      <w:marRight w:val="0"/>
      <w:marTop w:val="0"/>
      <w:marBottom w:val="0"/>
      <w:divBdr>
        <w:top w:val="none" w:sz="0" w:space="0" w:color="auto"/>
        <w:left w:val="none" w:sz="0" w:space="0" w:color="auto"/>
        <w:bottom w:val="none" w:sz="0" w:space="0" w:color="auto"/>
        <w:right w:val="none" w:sz="0" w:space="0" w:color="auto"/>
      </w:divBdr>
    </w:div>
    <w:div w:id="966737373">
      <w:marLeft w:val="0"/>
      <w:marRight w:val="0"/>
      <w:marTop w:val="0"/>
      <w:marBottom w:val="0"/>
      <w:divBdr>
        <w:top w:val="none" w:sz="0" w:space="0" w:color="auto"/>
        <w:left w:val="none" w:sz="0" w:space="0" w:color="auto"/>
        <w:bottom w:val="none" w:sz="0" w:space="0" w:color="auto"/>
        <w:right w:val="none" w:sz="0" w:space="0" w:color="auto"/>
      </w:divBdr>
    </w:div>
    <w:div w:id="966737374">
      <w:marLeft w:val="0"/>
      <w:marRight w:val="0"/>
      <w:marTop w:val="0"/>
      <w:marBottom w:val="0"/>
      <w:divBdr>
        <w:top w:val="none" w:sz="0" w:space="0" w:color="auto"/>
        <w:left w:val="none" w:sz="0" w:space="0" w:color="auto"/>
        <w:bottom w:val="none" w:sz="0" w:space="0" w:color="auto"/>
        <w:right w:val="none" w:sz="0" w:space="0" w:color="auto"/>
      </w:divBdr>
    </w:div>
    <w:div w:id="966737375">
      <w:marLeft w:val="0"/>
      <w:marRight w:val="0"/>
      <w:marTop w:val="0"/>
      <w:marBottom w:val="0"/>
      <w:divBdr>
        <w:top w:val="none" w:sz="0" w:space="0" w:color="auto"/>
        <w:left w:val="none" w:sz="0" w:space="0" w:color="auto"/>
        <w:bottom w:val="none" w:sz="0" w:space="0" w:color="auto"/>
        <w:right w:val="none" w:sz="0" w:space="0" w:color="auto"/>
      </w:divBdr>
    </w:div>
    <w:div w:id="966737377">
      <w:marLeft w:val="0"/>
      <w:marRight w:val="0"/>
      <w:marTop w:val="0"/>
      <w:marBottom w:val="0"/>
      <w:divBdr>
        <w:top w:val="none" w:sz="0" w:space="0" w:color="auto"/>
        <w:left w:val="none" w:sz="0" w:space="0" w:color="auto"/>
        <w:bottom w:val="none" w:sz="0" w:space="0" w:color="auto"/>
        <w:right w:val="none" w:sz="0" w:space="0" w:color="auto"/>
      </w:divBdr>
      <w:divsChild>
        <w:div w:id="966737376">
          <w:marLeft w:val="0"/>
          <w:marRight w:val="0"/>
          <w:marTop w:val="200"/>
          <w:marBottom w:val="0"/>
          <w:divBdr>
            <w:top w:val="single" w:sz="8" w:space="0" w:color="C0C0C0"/>
            <w:left w:val="single" w:sz="8" w:space="0" w:color="C0C0C0"/>
            <w:bottom w:val="single" w:sz="8" w:space="0" w:color="C0C0C0"/>
            <w:right w:val="single" w:sz="8" w:space="0" w:color="C0C0C0"/>
          </w:divBdr>
          <w:divsChild>
            <w:div w:id="966737378">
              <w:marLeft w:val="0"/>
              <w:marRight w:val="0"/>
              <w:marTop w:val="0"/>
              <w:marBottom w:val="0"/>
              <w:divBdr>
                <w:top w:val="none" w:sz="0" w:space="0" w:color="auto"/>
                <w:left w:val="none" w:sz="0" w:space="0" w:color="auto"/>
                <w:bottom w:val="none" w:sz="0" w:space="0" w:color="auto"/>
                <w:right w:val="dotted" w:sz="4" w:space="0" w:color="333333"/>
              </w:divBdr>
              <w:divsChild>
                <w:div w:id="96673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7382">
      <w:marLeft w:val="0"/>
      <w:marRight w:val="0"/>
      <w:marTop w:val="0"/>
      <w:marBottom w:val="0"/>
      <w:divBdr>
        <w:top w:val="none" w:sz="0" w:space="0" w:color="auto"/>
        <w:left w:val="none" w:sz="0" w:space="0" w:color="auto"/>
        <w:bottom w:val="none" w:sz="0" w:space="0" w:color="auto"/>
        <w:right w:val="none" w:sz="0" w:space="0" w:color="auto"/>
      </w:divBdr>
      <w:divsChild>
        <w:div w:id="966737379">
          <w:marLeft w:val="0"/>
          <w:marRight w:val="0"/>
          <w:marTop w:val="272"/>
          <w:marBottom w:val="0"/>
          <w:divBdr>
            <w:top w:val="single" w:sz="12" w:space="0" w:color="C0C0C0"/>
            <w:left w:val="single" w:sz="12" w:space="0" w:color="C0C0C0"/>
            <w:bottom w:val="single" w:sz="12" w:space="0" w:color="C0C0C0"/>
            <w:right w:val="single" w:sz="12" w:space="0" w:color="C0C0C0"/>
          </w:divBdr>
          <w:divsChild>
            <w:div w:id="966737383">
              <w:marLeft w:val="0"/>
              <w:marRight w:val="0"/>
              <w:marTop w:val="0"/>
              <w:marBottom w:val="0"/>
              <w:divBdr>
                <w:top w:val="none" w:sz="0" w:space="0" w:color="auto"/>
                <w:left w:val="none" w:sz="0" w:space="0" w:color="auto"/>
                <w:bottom w:val="none" w:sz="0" w:space="0" w:color="auto"/>
                <w:right w:val="dotted" w:sz="6" w:space="0" w:color="333333"/>
              </w:divBdr>
              <w:divsChild>
                <w:div w:id="966737381">
                  <w:marLeft w:val="0"/>
                  <w:marRight w:val="0"/>
                  <w:marTop w:val="0"/>
                  <w:marBottom w:val="0"/>
                  <w:divBdr>
                    <w:top w:val="none" w:sz="0" w:space="0" w:color="auto"/>
                    <w:left w:val="none" w:sz="0" w:space="0" w:color="auto"/>
                    <w:bottom w:val="none" w:sz="0" w:space="0" w:color="auto"/>
                    <w:right w:val="none" w:sz="0" w:space="0" w:color="auto"/>
                  </w:divBdr>
                  <w:divsChild>
                    <w:div w:id="96673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737385">
      <w:marLeft w:val="0"/>
      <w:marRight w:val="0"/>
      <w:marTop w:val="0"/>
      <w:marBottom w:val="0"/>
      <w:divBdr>
        <w:top w:val="none" w:sz="0" w:space="0" w:color="auto"/>
        <w:left w:val="none" w:sz="0" w:space="0" w:color="auto"/>
        <w:bottom w:val="none" w:sz="0" w:space="0" w:color="auto"/>
        <w:right w:val="none" w:sz="0" w:space="0" w:color="auto"/>
      </w:divBdr>
    </w:div>
    <w:div w:id="966737386">
      <w:marLeft w:val="0"/>
      <w:marRight w:val="0"/>
      <w:marTop w:val="0"/>
      <w:marBottom w:val="0"/>
      <w:divBdr>
        <w:top w:val="none" w:sz="0" w:space="0" w:color="auto"/>
        <w:left w:val="none" w:sz="0" w:space="0" w:color="auto"/>
        <w:bottom w:val="none" w:sz="0" w:space="0" w:color="auto"/>
        <w:right w:val="none" w:sz="0" w:space="0" w:color="auto"/>
      </w:divBdr>
    </w:div>
    <w:div w:id="966737387">
      <w:marLeft w:val="0"/>
      <w:marRight w:val="0"/>
      <w:marTop w:val="0"/>
      <w:marBottom w:val="0"/>
      <w:divBdr>
        <w:top w:val="none" w:sz="0" w:space="0" w:color="auto"/>
        <w:left w:val="none" w:sz="0" w:space="0" w:color="auto"/>
        <w:bottom w:val="none" w:sz="0" w:space="0" w:color="auto"/>
        <w:right w:val="none" w:sz="0" w:space="0" w:color="auto"/>
      </w:divBdr>
    </w:div>
    <w:div w:id="966737388">
      <w:marLeft w:val="0"/>
      <w:marRight w:val="0"/>
      <w:marTop w:val="0"/>
      <w:marBottom w:val="0"/>
      <w:divBdr>
        <w:top w:val="none" w:sz="0" w:space="0" w:color="auto"/>
        <w:left w:val="none" w:sz="0" w:space="0" w:color="auto"/>
        <w:bottom w:val="none" w:sz="0" w:space="0" w:color="auto"/>
        <w:right w:val="none" w:sz="0" w:space="0" w:color="auto"/>
      </w:divBdr>
    </w:div>
    <w:div w:id="966737389">
      <w:marLeft w:val="0"/>
      <w:marRight w:val="0"/>
      <w:marTop w:val="0"/>
      <w:marBottom w:val="0"/>
      <w:divBdr>
        <w:top w:val="none" w:sz="0" w:space="0" w:color="auto"/>
        <w:left w:val="none" w:sz="0" w:space="0" w:color="auto"/>
        <w:bottom w:val="none" w:sz="0" w:space="0" w:color="auto"/>
        <w:right w:val="none" w:sz="0" w:space="0" w:color="auto"/>
      </w:divBdr>
    </w:div>
    <w:div w:id="966737390">
      <w:marLeft w:val="0"/>
      <w:marRight w:val="0"/>
      <w:marTop w:val="0"/>
      <w:marBottom w:val="0"/>
      <w:divBdr>
        <w:top w:val="none" w:sz="0" w:space="0" w:color="auto"/>
        <w:left w:val="none" w:sz="0" w:space="0" w:color="auto"/>
        <w:bottom w:val="none" w:sz="0" w:space="0" w:color="auto"/>
        <w:right w:val="none" w:sz="0" w:space="0" w:color="auto"/>
      </w:divBdr>
    </w:div>
    <w:div w:id="966737391">
      <w:marLeft w:val="0"/>
      <w:marRight w:val="0"/>
      <w:marTop w:val="0"/>
      <w:marBottom w:val="0"/>
      <w:divBdr>
        <w:top w:val="none" w:sz="0" w:space="0" w:color="auto"/>
        <w:left w:val="none" w:sz="0" w:space="0" w:color="auto"/>
        <w:bottom w:val="none" w:sz="0" w:space="0" w:color="auto"/>
        <w:right w:val="none" w:sz="0" w:space="0" w:color="auto"/>
      </w:divBdr>
    </w:div>
    <w:div w:id="966737392">
      <w:marLeft w:val="0"/>
      <w:marRight w:val="0"/>
      <w:marTop w:val="0"/>
      <w:marBottom w:val="0"/>
      <w:divBdr>
        <w:top w:val="none" w:sz="0" w:space="0" w:color="auto"/>
        <w:left w:val="none" w:sz="0" w:space="0" w:color="auto"/>
        <w:bottom w:val="none" w:sz="0" w:space="0" w:color="auto"/>
        <w:right w:val="none" w:sz="0" w:space="0" w:color="auto"/>
      </w:divBdr>
    </w:div>
    <w:div w:id="966737393">
      <w:marLeft w:val="0"/>
      <w:marRight w:val="0"/>
      <w:marTop w:val="0"/>
      <w:marBottom w:val="0"/>
      <w:divBdr>
        <w:top w:val="none" w:sz="0" w:space="0" w:color="auto"/>
        <w:left w:val="none" w:sz="0" w:space="0" w:color="auto"/>
        <w:bottom w:val="none" w:sz="0" w:space="0" w:color="auto"/>
        <w:right w:val="none" w:sz="0" w:space="0" w:color="auto"/>
      </w:divBdr>
    </w:div>
    <w:div w:id="966737394">
      <w:marLeft w:val="0"/>
      <w:marRight w:val="0"/>
      <w:marTop w:val="0"/>
      <w:marBottom w:val="0"/>
      <w:divBdr>
        <w:top w:val="none" w:sz="0" w:space="0" w:color="auto"/>
        <w:left w:val="none" w:sz="0" w:space="0" w:color="auto"/>
        <w:bottom w:val="none" w:sz="0" w:space="0" w:color="auto"/>
        <w:right w:val="none" w:sz="0" w:space="0" w:color="auto"/>
      </w:divBdr>
    </w:div>
    <w:div w:id="966737395">
      <w:marLeft w:val="0"/>
      <w:marRight w:val="0"/>
      <w:marTop w:val="0"/>
      <w:marBottom w:val="0"/>
      <w:divBdr>
        <w:top w:val="none" w:sz="0" w:space="0" w:color="auto"/>
        <w:left w:val="none" w:sz="0" w:space="0" w:color="auto"/>
        <w:bottom w:val="none" w:sz="0" w:space="0" w:color="auto"/>
        <w:right w:val="none" w:sz="0" w:space="0" w:color="auto"/>
      </w:divBdr>
    </w:div>
    <w:div w:id="966737396">
      <w:marLeft w:val="0"/>
      <w:marRight w:val="0"/>
      <w:marTop w:val="0"/>
      <w:marBottom w:val="0"/>
      <w:divBdr>
        <w:top w:val="none" w:sz="0" w:space="0" w:color="auto"/>
        <w:left w:val="none" w:sz="0" w:space="0" w:color="auto"/>
        <w:bottom w:val="none" w:sz="0" w:space="0" w:color="auto"/>
        <w:right w:val="none" w:sz="0" w:space="0" w:color="auto"/>
      </w:divBdr>
    </w:div>
    <w:div w:id="966737397">
      <w:marLeft w:val="0"/>
      <w:marRight w:val="0"/>
      <w:marTop w:val="0"/>
      <w:marBottom w:val="0"/>
      <w:divBdr>
        <w:top w:val="none" w:sz="0" w:space="0" w:color="auto"/>
        <w:left w:val="none" w:sz="0" w:space="0" w:color="auto"/>
        <w:bottom w:val="none" w:sz="0" w:space="0" w:color="auto"/>
        <w:right w:val="none" w:sz="0" w:space="0" w:color="auto"/>
      </w:divBdr>
    </w:div>
    <w:div w:id="966737398">
      <w:marLeft w:val="0"/>
      <w:marRight w:val="0"/>
      <w:marTop w:val="0"/>
      <w:marBottom w:val="0"/>
      <w:divBdr>
        <w:top w:val="none" w:sz="0" w:space="0" w:color="auto"/>
        <w:left w:val="none" w:sz="0" w:space="0" w:color="auto"/>
        <w:bottom w:val="none" w:sz="0" w:space="0" w:color="auto"/>
        <w:right w:val="none" w:sz="0" w:space="0" w:color="auto"/>
      </w:divBdr>
    </w:div>
    <w:div w:id="966737399">
      <w:marLeft w:val="0"/>
      <w:marRight w:val="0"/>
      <w:marTop w:val="0"/>
      <w:marBottom w:val="0"/>
      <w:divBdr>
        <w:top w:val="none" w:sz="0" w:space="0" w:color="auto"/>
        <w:left w:val="none" w:sz="0" w:space="0" w:color="auto"/>
        <w:bottom w:val="none" w:sz="0" w:space="0" w:color="auto"/>
        <w:right w:val="none" w:sz="0" w:space="0" w:color="auto"/>
      </w:divBdr>
    </w:div>
    <w:div w:id="966737400">
      <w:marLeft w:val="0"/>
      <w:marRight w:val="0"/>
      <w:marTop w:val="0"/>
      <w:marBottom w:val="0"/>
      <w:divBdr>
        <w:top w:val="none" w:sz="0" w:space="0" w:color="auto"/>
        <w:left w:val="none" w:sz="0" w:space="0" w:color="auto"/>
        <w:bottom w:val="none" w:sz="0" w:space="0" w:color="auto"/>
        <w:right w:val="none" w:sz="0" w:space="0" w:color="auto"/>
      </w:divBdr>
    </w:div>
    <w:div w:id="966737401">
      <w:marLeft w:val="0"/>
      <w:marRight w:val="0"/>
      <w:marTop w:val="0"/>
      <w:marBottom w:val="0"/>
      <w:divBdr>
        <w:top w:val="none" w:sz="0" w:space="0" w:color="auto"/>
        <w:left w:val="none" w:sz="0" w:space="0" w:color="auto"/>
        <w:bottom w:val="none" w:sz="0" w:space="0" w:color="auto"/>
        <w:right w:val="none" w:sz="0" w:space="0" w:color="auto"/>
      </w:divBdr>
    </w:div>
    <w:div w:id="966737402">
      <w:marLeft w:val="0"/>
      <w:marRight w:val="0"/>
      <w:marTop w:val="0"/>
      <w:marBottom w:val="0"/>
      <w:divBdr>
        <w:top w:val="none" w:sz="0" w:space="0" w:color="auto"/>
        <w:left w:val="none" w:sz="0" w:space="0" w:color="auto"/>
        <w:bottom w:val="none" w:sz="0" w:space="0" w:color="auto"/>
        <w:right w:val="none" w:sz="0" w:space="0" w:color="auto"/>
      </w:divBdr>
    </w:div>
    <w:div w:id="966737403">
      <w:marLeft w:val="0"/>
      <w:marRight w:val="0"/>
      <w:marTop w:val="0"/>
      <w:marBottom w:val="0"/>
      <w:divBdr>
        <w:top w:val="none" w:sz="0" w:space="0" w:color="auto"/>
        <w:left w:val="none" w:sz="0" w:space="0" w:color="auto"/>
        <w:bottom w:val="none" w:sz="0" w:space="0" w:color="auto"/>
        <w:right w:val="none" w:sz="0" w:space="0" w:color="auto"/>
      </w:divBdr>
    </w:div>
    <w:div w:id="966737404">
      <w:marLeft w:val="0"/>
      <w:marRight w:val="0"/>
      <w:marTop w:val="0"/>
      <w:marBottom w:val="0"/>
      <w:divBdr>
        <w:top w:val="none" w:sz="0" w:space="0" w:color="auto"/>
        <w:left w:val="none" w:sz="0" w:space="0" w:color="auto"/>
        <w:bottom w:val="none" w:sz="0" w:space="0" w:color="auto"/>
        <w:right w:val="none" w:sz="0" w:space="0" w:color="auto"/>
      </w:divBdr>
    </w:div>
    <w:div w:id="966737405">
      <w:marLeft w:val="0"/>
      <w:marRight w:val="0"/>
      <w:marTop w:val="0"/>
      <w:marBottom w:val="0"/>
      <w:divBdr>
        <w:top w:val="none" w:sz="0" w:space="0" w:color="auto"/>
        <w:left w:val="none" w:sz="0" w:space="0" w:color="auto"/>
        <w:bottom w:val="none" w:sz="0" w:space="0" w:color="auto"/>
        <w:right w:val="none" w:sz="0" w:space="0" w:color="auto"/>
      </w:divBdr>
    </w:div>
    <w:div w:id="966737406">
      <w:marLeft w:val="0"/>
      <w:marRight w:val="0"/>
      <w:marTop w:val="0"/>
      <w:marBottom w:val="0"/>
      <w:divBdr>
        <w:top w:val="none" w:sz="0" w:space="0" w:color="auto"/>
        <w:left w:val="none" w:sz="0" w:space="0" w:color="auto"/>
        <w:bottom w:val="none" w:sz="0" w:space="0" w:color="auto"/>
        <w:right w:val="none" w:sz="0" w:space="0" w:color="auto"/>
      </w:divBdr>
    </w:div>
    <w:div w:id="966737407">
      <w:marLeft w:val="0"/>
      <w:marRight w:val="0"/>
      <w:marTop w:val="0"/>
      <w:marBottom w:val="0"/>
      <w:divBdr>
        <w:top w:val="none" w:sz="0" w:space="0" w:color="auto"/>
        <w:left w:val="none" w:sz="0" w:space="0" w:color="auto"/>
        <w:bottom w:val="none" w:sz="0" w:space="0" w:color="auto"/>
        <w:right w:val="none" w:sz="0" w:space="0" w:color="auto"/>
      </w:divBdr>
    </w:div>
    <w:div w:id="966737408">
      <w:marLeft w:val="0"/>
      <w:marRight w:val="0"/>
      <w:marTop w:val="0"/>
      <w:marBottom w:val="0"/>
      <w:divBdr>
        <w:top w:val="none" w:sz="0" w:space="0" w:color="auto"/>
        <w:left w:val="none" w:sz="0" w:space="0" w:color="auto"/>
        <w:bottom w:val="none" w:sz="0" w:space="0" w:color="auto"/>
        <w:right w:val="none" w:sz="0" w:space="0" w:color="auto"/>
      </w:divBdr>
    </w:div>
    <w:div w:id="966737409">
      <w:marLeft w:val="0"/>
      <w:marRight w:val="0"/>
      <w:marTop w:val="0"/>
      <w:marBottom w:val="0"/>
      <w:divBdr>
        <w:top w:val="none" w:sz="0" w:space="0" w:color="auto"/>
        <w:left w:val="none" w:sz="0" w:space="0" w:color="auto"/>
        <w:bottom w:val="none" w:sz="0" w:space="0" w:color="auto"/>
        <w:right w:val="none" w:sz="0" w:space="0" w:color="auto"/>
      </w:divBdr>
    </w:div>
    <w:div w:id="966737410">
      <w:marLeft w:val="0"/>
      <w:marRight w:val="0"/>
      <w:marTop w:val="0"/>
      <w:marBottom w:val="0"/>
      <w:divBdr>
        <w:top w:val="none" w:sz="0" w:space="0" w:color="auto"/>
        <w:left w:val="none" w:sz="0" w:space="0" w:color="auto"/>
        <w:bottom w:val="none" w:sz="0" w:space="0" w:color="auto"/>
        <w:right w:val="none" w:sz="0" w:space="0" w:color="auto"/>
      </w:divBdr>
    </w:div>
    <w:div w:id="966737411">
      <w:marLeft w:val="0"/>
      <w:marRight w:val="0"/>
      <w:marTop w:val="0"/>
      <w:marBottom w:val="0"/>
      <w:divBdr>
        <w:top w:val="none" w:sz="0" w:space="0" w:color="auto"/>
        <w:left w:val="none" w:sz="0" w:space="0" w:color="auto"/>
        <w:bottom w:val="none" w:sz="0" w:space="0" w:color="auto"/>
        <w:right w:val="none" w:sz="0" w:space="0" w:color="auto"/>
      </w:divBdr>
    </w:div>
    <w:div w:id="966737412">
      <w:marLeft w:val="0"/>
      <w:marRight w:val="0"/>
      <w:marTop w:val="0"/>
      <w:marBottom w:val="0"/>
      <w:divBdr>
        <w:top w:val="none" w:sz="0" w:space="0" w:color="auto"/>
        <w:left w:val="none" w:sz="0" w:space="0" w:color="auto"/>
        <w:bottom w:val="none" w:sz="0" w:space="0" w:color="auto"/>
        <w:right w:val="none" w:sz="0" w:space="0" w:color="auto"/>
      </w:divBdr>
    </w:div>
    <w:div w:id="966737413">
      <w:marLeft w:val="0"/>
      <w:marRight w:val="0"/>
      <w:marTop w:val="0"/>
      <w:marBottom w:val="0"/>
      <w:divBdr>
        <w:top w:val="none" w:sz="0" w:space="0" w:color="auto"/>
        <w:left w:val="none" w:sz="0" w:space="0" w:color="auto"/>
        <w:bottom w:val="none" w:sz="0" w:space="0" w:color="auto"/>
        <w:right w:val="none" w:sz="0" w:space="0" w:color="auto"/>
      </w:divBdr>
    </w:div>
    <w:div w:id="966737414">
      <w:marLeft w:val="0"/>
      <w:marRight w:val="0"/>
      <w:marTop w:val="0"/>
      <w:marBottom w:val="0"/>
      <w:divBdr>
        <w:top w:val="none" w:sz="0" w:space="0" w:color="auto"/>
        <w:left w:val="none" w:sz="0" w:space="0" w:color="auto"/>
        <w:bottom w:val="none" w:sz="0" w:space="0" w:color="auto"/>
        <w:right w:val="none" w:sz="0" w:space="0" w:color="auto"/>
      </w:divBdr>
    </w:div>
    <w:div w:id="966737415">
      <w:marLeft w:val="0"/>
      <w:marRight w:val="0"/>
      <w:marTop w:val="0"/>
      <w:marBottom w:val="0"/>
      <w:divBdr>
        <w:top w:val="none" w:sz="0" w:space="0" w:color="auto"/>
        <w:left w:val="none" w:sz="0" w:space="0" w:color="auto"/>
        <w:bottom w:val="none" w:sz="0" w:space="0" w:color="auto"/>
        <w:right w:val="none" w:sz="0" w:space="0" w:color="auto"/>
      </w:divBdr>
    </w:div>
    <w:div w:id="966737417">
      <w:marLeft w:val="0"/>
      <w:marRight w:val="0"/>
      <w:marTop w:val="0"/>
      <w:marBottom w:val="0"/>
      <w:divBdr>
        <w:top w:val="none" w:sz="0" w:space="0" w:color="auto"/>
        <w:left w:val="none" w:sz="0" w:space="0" w:color="auto"/>
        <w:bottom w:val="none" w:sz="0" w:space="0" w:color="auto"/>
        <w:right w:val="none" w:sz="0" w:space="0" w:color="auto"/>
      </w:divBdr>
      <w:divsChild>
        <w:div w:id="966737416">
          <w:marLeft w:val="0"/>
          <w:marRight w:val="0"/>
          <w:marTop w:val="0"/>
          <w:marBottom w:val="0"/>
          <w:divBdr>
            <w:top w:val="none" w:sz="0" w:space="0" w:color="auto"/>
            <w:left w:val="none" w:sz="0" w:space="0" w:color="auto"/>
            <w:bottom w:val="none" w:sz="0" w:space="0" w:color="auto"/>
            <w:right w:val="none" w:sz="0" w:space="0" w:color="auto"/>
          </w:divBdr>
          <w:divsChild>
            <w:div w:id="966737420">
              <w:marLeft w:val="0"/>
              <w:marRight w:val="0"/>
              <w:marTop w:val="0"/>
              <w:marBottom w:val="0"/>
              <w:divBdr>
                <w:top w:val="none" w:sz="0" w:space="0" w:color="auto"/>
                <w:left w:val="none" w:sz="0" w:space="0" w:color="auto"/>
                <w:bottom w:val="none" w:sz="0" w:space="0" w:color="auto"/>
                <w:right w:val="none" w:sz="0" w:space="0" w:color="auto"/>
              </w:divBdr>
              <w:divsChild>
                <w:div w:id="966737427">
                  <w:marLeft w:val="0"/>
                  <w:marRight w:val="0"/>
                  <w:marTop w:val="0"/>
                  <w:marBottom w:val="0"/>
                  <w:divBdr>
                    <w:top w:val="none" w:sz="0" w:space="0" w:color="auto"/>
                    <w:left w:val="none" w:sz="0" w:space="0" w:color="auto"/>
                    <w:bottom w:val="none" w:sz="0" w:space="0" w:color="auto"/>
                    <w:right w:val="none" w:sz="0" w:space="0" w:color="auto"/>
                  </w:divBdr>
                  <w:divsChild>
                    <w:div w:id="966737424">
                      <w:marLeft w:val="0"/>
                      <w:marRight w:val="0"/>
                      <w:marTop w:val="0"/>
                      <w:marBottom w:val="0"/>
                      <w:divBdr>
                        <w:top w:val="none" w:sz="0" w:space="0" w:color="auto"/>
                        <w:left w:val="none" w:sz="0" w:space="0" w:color="auto"/>
                        <w:bottom w:val="none" w:sz="0" w:space="0" w:color="auto"/>
                        <w:right w:val="none" w:sz="0" w:space="0" w:color="auto"/>
                      </w:divBdr>
                      <w:divsChild>
                        <w:div w:id="966737425">
                          <w:marLeft w:val="0"/>
                          <w:marRight w:val="0"/>
                          <w:marTop w:val="0"/>
                          <w:marBottom w:val="0"/>
                          <w:divBdr>
                            <w:top w:val="none" w:sz="0" w:space="0" w:color="auto"/>
                            <w:left w:val="none" w:sz="0" w:space="0" w:color="auto"/>
                            <w:bottom w:val="none" w:sz="0" w:space="0" w:color="auto"/>
                            <w:right w:val="none" w:sz="0" w:space="0" w:color="auto"/>
                          </w:divBdr>
                          <w:divsChild>
                            <w:div w:id="966737426">
                              <w:marLeft w:val="0"/>
                              <w:marRight w:val="0"/>
                              <w:marTop w:val="0"/>
                              <w:marBottom w:val="0"/>
                              <w:divBdr>
                                <w:top w:val="none" w:sz="0" w:space="0" w:color="auto"/>
                                <w:left w:val="none" w:sz="0" w:space="0" w:color="auto"/>
                                <w:bottom w:val="none" w:sz="0" w:space="0" w:color="auto"/>
                                <w:right w:val="none" w:sz="0" w:space="0" w:color="auto"/>
                              </w:divBdr>
                              <w:divsChild>
                                <w:div w:id="966737421">
                                  <w:marLeft w:val="0"/>
                                  <w:marRight w:val="0"/>
                                  <w:marTop w:val="0"/>
                                  <w:marBottom w:val="0"/>
                                  <w:divBdr>
                                    <w:top w:val="none" w:sz="0" w:space="0" w:color="auto"/>
                                    <w:left w:val="none" w:sz="0" w:space="0" w:color="auto"/>
                                    <w:bottom w:val="none" w:sz="0" w:space="0" w:color="auto"/>
                                    <w:right w:val="none" w:sz="0" w:space="0" w:color="auto"/>
                                  </w:divBdr>
                                  <w:divsChild>
                                    <w:div w:id="966737422">
                                      <w:marLeft w:val="0"/>
                                      <w:marRight w:val="0"/>
                                      <w:marTop w:val="0"/>
                                      <w:marBottom w:val="0"/>
                                      <w:divBdr>
                                        <w:top w:val="none" w:sz="0" w:space="0" w:color="auto"/>
                                        <w:left w:val="none" w:sz="0" w:space="0" w:color="auto"/>
                                        <w:bottom w:val="none" w:sz="0" w:space="0" w:color="auto"/>
                                        <w:right w:val="none" w:sz="0" w:space="0" w:color="auto"/>
                                      </w:divBdr>
                                      <w:divsChild>
                                        <w:div w:id="966737419">
                                          <w:marLeft w:val="0"/>
                                          <w:marRight w:val="0"/>
                                          <w:marTop w:val="0"/>
                                          <w:marBottom w:val="0"/>
                                          <w:divBdr>
                                            <w:top w:val="none" w:sz="0" w:space="0" w:color="auto"/>
                                            <w:left w:val="none" w:sz="0" w:space="0" w:color="auto"/>
                                            <w:bottom w:val="none" w:sz="0" w:space="0" w:color="auto"/>
                                            <w:right w:val="none" w:sz="0" w:space="0" w:color="auto"/>
                                          </w:divBdr>
                                          <w:divsChild>
                                            <w:div w:id="966737423">
                                              <w:marLeft w:val="0"/>
                                              <w:marRight w:val="0"/>
                                              <w:marTop w:val="0"/>
                                              <w:marBottom w:val="0"/>
                                              <w:divBdr>
                                                <w:top w:val="none" w:sz="0" w:space="0" w:color="auto"/>
                                                <w:left w:val="none" w:sz="0" w:space="0" w:color="auto"/>
                                                <w:bottom w:val="none" w:sz="0" w:space="0" w:color="auto"/>
                                                <w:right w:val="none" w:sz="0" w:space="0" w:color="auto"/>
                                              </w:divBdr>
                                              <w:divsChild>
                                                <w:div w:id="96673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15DCA873</Template>
  <TotalTime>0</TotalTime>
  <Pages>4</Pages>
  <Words>1201</Words>
  <Characters>7187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2015-02-26T05:31:00Z</dcterms:created>
  <dcterms:modified xsi:type="dcterms:W3CDTF">2015-02-26T05:32:00Z</dcterms:modified>
</cp:coreProperties>
</file>