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7C0" w:rsidRPr="000667C0" w:rsidRDefault="000667C0" w:rsidP="00EB0BE1">
      <w:pPr>
        <w:pStyle w:val="Heading1"/>
        <w:rPr>
          <w:rFonts w:asciiTheme="minorHAnsi" w:hAnsiTheme="minorHAnsi"/>
          <w:color w:val="auto"/>
          <w:sz w:val="28"/>
          <w:szCs w:val="28"/>
        </w:rPr>
      </w:pPr>
      <w:bookmarkStart w:id="0" w:name="_GoBack"/>
      <w:bookmarkEnd w:id="0"/>
      <w:r w:rsidRPr="000667C0">
        <w:rPr>
          <w:rFonts w:asciiTheme="minorHAnsi" w:hAnsiTheme="minorHAnsi"/>
          <w:color w:val="auto"/>
          <w:sz w:val="28"/>
          <w:szCs w:val="28"/>
        </w:rPr>
        <w:t>Appendix D – Amendments to Division 8 - Roulette</w:t>
      </w:r>
    </w:p>
    <w:p w:rsidR="000667C0" w:rsidRDefault="000667C0" w:rsidP="00EB0BE1">
      <w:pPr>
        <w:pStyle w:val="Heading1"/>
        <w:rPr>
          <w:rFonts w:asciiTheme="minorHAnsi" w:hAnsiTheme="minorHAnsi"/>
          <w:sz w:val="24"/>
          <w:szCs w:val="24"/>
        </w:rPr>
      </w:pPr>
    </w:p>
    <w:p w:rsidR="000667C0" w:rsidRDefault="000667C0" w:rsidP="00EB0BE1">
      <w:pPr>
        <w:pStyle w:val="Heading1"/>
        <w:rPr>
          <w:rFonts w:asciiTheme="minorHAnsi" w:hAnsiTheme="minorHAnsi"/>
          <w:sz w:val="24"/>
          <w:szCs w:val="24"/>
        </w:rPr>
      </w:pPr>
    </w:p>
    <w:p w:rsidR="00F6357E" w:rsidRPr="000667C0" w:rsidRDefault="008010BE" w:rsidP="00EB0BE1">
      <w:pPr>
        <w:pStyle w:val="Heading1"/>
        <w:rPr>
          <w:rFonts w:asciiTheme="minorHAnsi" w:hAnsiTheme="minorHAnsi"/>
          <w:color w:val="auto"/>
          <w:sz w:val="24"/>
          <w:szCs w:val="24"/>
        </w:rPr>
      </w:pPr>
      <w:r w:rsidRPr="000667C0">
        <w:rPr>
          <w:rFonts w:asciiTheme="minorHAnsi" w:hAnsiTheme="minorHAnsi"/>
          <w:color w:val="auto"/>
          <w:sz w:val="24"/>
          <w:szCs w:val="24"/>
        </w:rPr>
        <w:t xml:space="preserve">Division 8 </w:t>
      </w:r>
      <w:r w:rsidR="00AF362A" w:rsidRPr="000667C0">
        <w:rPr>
          <w:rFonts w:asciiTheme="minorHAnsi" w:hAnsiTheme="minorHAnsi"/>
          <w:color w:val="auto"/>
          <w:sz w:val="24"/>
          <w:szCs w:val="24"/>
        </w:rPr>
        <w:t>–</w:t>
      </w:r>
      <w:r w:rsidRPr="000667C0">
        <w:rPr>
          <w:rFonts w:asciiTheme="minorHAnsi" w:hAnsiTheme="minorHAnsi"/>
          <w:color w:val="auto"/>
          <w:sz w:val="24"/>
          <w:szCs w:val="24"/>
        </w:rPr>
        <w:t xml:space="preserve"> Roulette</w:t>
      </w:r>
    </w:p>
    <w:p w:rsidR="00F6357E" w:rsidRPr="000667C0" w:rsidRDefault="00F6357E" w:rsidP="00722BD3">
      <w:pPr>
        <w:spacing w:before="60" w:after="60"/>
        <w:rPr>
          <w:rFonts w:asciiTheme="minorHAnsi" w:hAnsiTheme="minorHAnsi"/>
        </w:rPr>
      </w:pPr>
      <w:r w:rsidRPr="000667C0">
        <w:rPr>
          <w:rFonts w:asciiTheme="minorHAnsi" w:hAnsiTheme="minorHAnsi"/>
        </w:rPr>
        <w:t xml:space="preserve">Section 1 </w:t>
      </w:r>
      <w:r w:rsidRPr="000667C0">
        <w:rPr>
          <w:rFonts w:asciiTheme="minorHAnsi" w:hAnsiTheme="minorHAnsi"/>
        </w:rPr>
        <w:tab/>
      </w:r>
      <w:r w:rsidR="008010BE" w:rsidRPr="000667C0">
        <w:rPr>
          <w:rFonts w:asciiTheme="minorHAnsi" w:hAnsiTheme="minorHAnsi"/>
        </w:rPr>
        <w:tab/>
      </w:r>
      <w:r w:rsidRPr="000667C0">
        <w:rPr>
          <w:rFonts w:asciiTheme="minorHAnsi" w:hAnsiTheme="minorHAnsi"/>
        </w:rPr>
        <w:t>Application</w:t>
      </w:r>
    </w:p>
    <w:p w:rsidR="00F6357E" w:rsidRPr="000667C0" w:rsidRDefault="00F6357E" w:rsidP="00722BD3">
      <w:pPr>
        <w:spacing w:before="60" w:after="60"/>
        <w:rPr>
          <w:rFonts w:asciiTheme="minorHAnsi" w:hAnsiTheme="minorHAnsi"/>
        </w:rPr>
      </w:pPr>
      <w:r w:rsidRPr="000667C0">
        <w:rPr>
          <w:rFonts w:asciiTheme="minorHAnsi" w:hAnsiTheme="minorHAnsi"/>
        </w:rPr>
        <w:t xml:space="preserve">Section 2 </w:t>
      </w:r>
      <w:r w:rsidRPr="000667C0">
        <w:rPr>
          <w:rFonts w:asciiTheme="minorHAnsi" w:hAnsiTheme="minorHAnsi"/>
        </w:rPr>
        <w:tab/>
      </w:r>
      <w:r w:rsidR="008010BE" w:rsidRPr="000667C0">
        <w:rPr>
          <w:rFonts w:asciiTheme="minorHAnsi" w:hAnsiTheme="minorHAnsi"/>
        </w:rPr>
        <w:tab/>
      </w:r>
      <w:r w:rsidRPr="000667C0">
        <w:rPr>
          <w:rFonts w:asciiTheme="minorHAnsi" w:hAnsiTheme="minorHAnsi"/>
        </w:rPr>
        <w:t>Table Layout and Equipment</w:t>
      </w:r>
    </w:p>
    <w:p w:rsidR="00F6357E" w:rsidRPr="000667C0" w:rsidRDefault="00F6357E" w:rsidP="00722BD3">
      <w:pPr>
        <w:spacing w:before="60" w:after="60"/>
        <w:rPr>
          <w:rFonts w:asciiTheme="minorHAnsi" w:hAnsiTheme="minorHAnsi"/>
        </w:rPr>
      </w:pPr>
      <w:r w:rsidRPr="000667C0">
        <w:rPr>
          <w:rFonts w:asciiTheme="minorHAnsi" w:hAnsiTheme="minorHAnsi"/>
        </w:rPr>
        <w:t xml:space="preserve">Section 3 </w:t>
      </w:r>
      <w:r w:rsidRPr="000667C0">
        <w:rPr>
          <w:rFonts w:asciiTheme="minorHAnsi" w:hAnsiTheme="minorHAnsi"/>
        </w:rPr>
        <w:tab/>
      </w:r>
      <w:r w:rsidR="008010BE" w:rsidRPr="000667C0">
        <w:rPr>
          <w:rFonts w:asciiTheme="minorHAnsi" w:hAnsiTheme="minorHAnsi"/>
        </w:rPr>
        <w:tab/>
      </w:r>
      <w:r w:rsidRPr="000667C0">
        <w:rPr>
          <w:rFonts w:asciiTheme="minorHAnsi" w:hAnsiTheme="minorHAnsi"/>
        </w:rPr>
        <w:t>Wagers</w:t>
      </w:r>
    </w:p>
    <w:p w:rsidR="00F6357E" w:rsidRPr="000667C0" w:rsidRDefault="00F6357E" w:rsidP="00722BD3">
      <w:pPr>
        <w:spacing w:before="60" w:after="60"/>
        <w:rPr>
          <w:rFonts w:asciiTheme="minorHAnsi" w:hAnsiTheme="minorHAnsi"/>
        </w:rPr>
      </w:pPr>
      <w:r w:rsidRPr="000667C0">
        <w:rPr>
          <w:rFonts w:asciiTheme="minorHAnsi" w:hAnsiTheme="minorHAnsi"/>
        </w:rPr>
        <w:t>Section 4</w:t>
      </w:r>
      <w:r w:rsidRPr="000667C0">
        <w:rPr>
          <w:rFonts w:asciiTheme="minorHAnsi" w:hAnsiTheme="minorHAnsi"/>
        </w:rPr>
        <w:tab/>
      </w:r>
      <w:r w:rsidR="008010BE" w:rsidRPr="000667C0">
        <w:rPr>
          <w:rFonts w:asciiTheme="minorHAnsi" w:hAnsiTheme="minorHAnsi"/>
        </w:rPr>
        <w:tab/>
      </w:r>
      <w:r w:rsidRPr="000667C0">
        <w:rPr>
          <w:rFonts w:asciiTheme="minorHAnsi" w:hAnsiTheme="minorHAnsi"/>
        </w:rPr>
        <w:t>Rotation of Wheel and Ball</w:t>
      </w:r>
    </w:p>
    <w:p w:rsidR="00F6357E" w:rsidRPr="000667C0" w:rsidRDefault="00F6357E" w:rsidP="00722BD3">
      <w:pPr>
        <w:spacing w:before="60" w:after="60"/>
        <w:rPr>
          <w:rFonts w:asciiTheme="minorHAnsi" w:hAnsiTheme="minorHAnsi"/>
        </w:rPr>
      </w:pPr>
      <w:r w:rsidRPr="000667C0">
        <w:rPr>
          <w:rFonts w:asciiTheme="minorHAnsi" w:hAnsiTheme="minorHAnsi"/>
        </w:rPr>
        <w:t xml:space="preserve">Section 5 </w:t>
      </w:r>
      <w:r w:rsidRPr="000667C0">
        <w:rPr>
          <w:rFonts w:asciiTheme="minorHAnsi" w:hAnsiTheme="minorHAnsi"/>
        </w:rPr>
        <w:tab/>
      </w:r>
      <w:r w:rsidR="008010BE" w:rsidRPr="000667C0">
        <w:rPr>
          <w:rFonts w:asciiTheme="minorHAnsi" w:hAnsiTheme="minorHAnsi"/>
        </w:rPr>
        <w:tab/>
      </w:r>
      <w:r w:rsidRPr="000667C0">
        <w:rPr>
          <w:rFonts w:asciiTheme="minorHAnsi" w:hAnsiTheme="minorHAnsi"/>
        </w:rPr>
        <w:t>Irregularities</w:t>
      </w:r>
    </w:p>
    <w:p w:rsidR="00F6357E" w:rsidRPr="000667C0" w:rsidRDefault="00F6357E" w:rsidP="00722BD3">
      <w:pPr>
        <w:spacing w:before="60" w:after="60"/>
        <w:ind w:left="1701" w:hanging="1701"/>
        <w:rPr>
          <w:rFonts w:asciiTheme="minorHAnsi" w:hAnsiTheme="minorHAnsi"/>
        </w:rPr>
      </w:pPr>
      <w:r w:rsidRPr="000667C0">
        <w:rPr>
          <w:rFonts w:asciiTheme="minorHAnsi" w:hAnsiTheme="minorHAnsi"/>
        </w:rPr>
        <w:t xml:space="preserve">Appendix 1 </w:t>
      </w:r>
      <w:r w:rsidRPr="000667C0">
        <w:rPr>
          <w:rFonts w:asciiTheme="minorHAnsi" w:hAnsiTheme="minorHAnsi"/>
        </w:rPr>
        <w:tab/>
        <w:t>37 number Roulette Table Layout and Illustration of Main Roulette Wagers (Option 1)</w:t>
      </w:r>
    </w:p>
    <w:p w:rsidR="00F6357E" w:rsidRPr="000667C0" w:rsidRDefault="00F6357E" w:rsidP="00722BD3">
      <w:pPr>
        <w:spacing w:before="60" w:after="60"/>
        <w:ind w:left="1701" w:hanging="1701"/>
        <w:rPr>
          <w:rFonts w:asciiTheme="minorHAnsi" w:hAnsiTheme="minorHAnsi"/>
        </w:rPr>
      </w:pPr>
      <w:r w:rsidRPr="000667C0">
        <w:rPr>
          <w:rFonts w:asciiTheme="minorHAnsi" w:hAnsiTheme="minorHAnsi"/>
        </w:rPr>
        <w:t xml:space="preserve">Appendix 2 </w:t>
      </w:r>
      <w:r w:rsidRPr="000667C0">
        <w:rPr>
          <w:rFonts w:asciiTheme="minorHAnsi" w:hAnsiTheme="minorHAnsi"/>
        </w:rPr>
        <w:tab/>
        <w:t>37 number Roulette Table Layout and Illustration of Main Roulette Wagers (Option 2)</w:t>
      </w:r>
    </w:p>
    <w:p w:rsidR="00F6357E" w:rsidRPr="000667C0" w:rsidRDefault="00F6357E" w:rsidP="00722BD3">
      <w:pPr>
        <w:spacing w:before="60" w:after="60"/>
        <w:ind w:left="1701" w:hanging="1701"/>
        <w:rPr>
          <w:rFonts w:asciiTheme="minorHAnsi" w:hAnsiTheme="minorHAnsi"/>
        </w:rPr>
      </w:pPr>
      <w:r w:rsidRPr="000667C0">
        <w:rPr>
          <w:rFonts w:asciiTheme="minorHAnsi" w:hAnsiTheme="minorHAnsi"/>
        </w:rPr>
        <w:t xml:space="preserve">Appendix 3 </w:t>
      </w:r>
      <w:r w:rsidRPr="000667C0">
        <w:rPr>
          <w:rFonts w:asciiTheme="minorHAnsi" w:hAnsiTheme="minorHAnsi"/>
        </w:rPr>
        <w:tab/>
        <w:t>38 number Roulette Table Layout and Illustration of Main Roulette Wagers (Option 1)</w:t>
      </w:r>
    </w:p>
    <w:p w:rsidR="00F6357E" w:rsidRPr="000667C0" w:rsidRDefault="00F6357E" w:rsidP="00722BD3">
      <w:pPr>
        <w:spacing w:before="60" w:after="60"/>
        <w:ind w:left="1701" w:hanging="1701"/>
        <w:rPr>
          <w:rFonts w:asciiTheme="minorHAnsi" w:hAnsiTheme="minorHAnsi"/>
        </w:rPr>
      </w:pPr>
      <w:r w:rsidRPr="000667C0">
        <w:rPr>
          <w:rFonts w:asciiTheme="minorHAnsi" w:hAnsiTheme="minorHAnsi"/>
        </w:rPr>
        <w:t>Appendix 4</w:t>
      </w:r>
      <w:r w:rsidRPr="000667C0">
        <w:rPr>
          <w:rFonts w:asciiTheme="minorHAnsi" w:hAnsiTheme="minorHAnsi"/>
        </w:rPr>
        <w:tab/>
        <w:t>38 number Roulette Table Layout and Illustration of Main Roulette Wagers (Option 2)</w:t>
      </w:r>
    </w:p>
    <w:p w:rsidR="00F6357E" w:rsidRPr="000667C0" w:rsidRDefault="00F6357E" w:rsidP="00722BD3">
      <w:pPr>
        <w:spacing w:before="60" w:after="60"/>
        <w:rPr>
          <w:rFonts w:asciiTheme="minorHAnsi" w:hAnsiTheme="minorHAnsi"/>
        </w:rPr>
      </w:pPr>
      <w:r w:rsidRPr="000667C0">
        <w:rPr>
          <w:rFonts w:asciiTheme="minorHAnsi" w:hAnsiTheme="minorHAnsi"/>
        </w:rPr>
        <w:t>Appendix 5</w:t>
      </w:r>
      <w:r w:rsidR="008010BE" w:rsidRPr="000667C0">
        <w:rPr>
          <w:rFonts w:asciiTheme="minorHAnsi" w:hAnsiTheme="minorHAnsi"/>
        </w:rPr>
        <w:tab/>
      </w:r>
      <w:r w:rsidRPr="000667C0">
        <w:rPr>
          <w:rFonts w:asciiTheme="minorHAnsi" w:hAnsiTheme="minorHAnsi"/>
        </w:rPr>
        <w:tab/>
        <w:t>Layout of Optional Additional Wagering Areas (Asian Racetrack)</w:t>
      </w:r>
    </w:p>
    <w:p w:rsidR="00F6357E" w:rsidRPr="000667C0" w:rsidRDefault="00F6357E" w:rsidP="00722BD3">
      <w:pPr>
        <w:spacing w:before="60" w:after="60"/>
        <w:rPr>
          <w:rFonts w:asciiTheme="minorHAnsi" w:hAnsiTheme="minorHAnsi"/>
        </w:rPr>
      </w:pPr>
      <w:r w:rsidRPr="000667C0">
        <w:rPr>
          <w:rFonts w:asciiTheme="minorHAnsi" w:hAnsiTheme="minorHAnsi"/>
        </w:rPr>
        <w:t>Appendix 6</w:t>
      </w:r>
      <w:r w:rsidR="008010BE" w:rsidRPr="000667C0">
        <w:rPr>
          <w:rFonts w:asciiTheme="minorHAnsi" w:hAnsiTheme="minorHAnsi"/>
        </w:rPr>
        <w:tab/>
      </w:r>
      <w:r w:rsidRPr="000667C0">
        <w:rPr>
          <w:rFonts w:asciiTheme="minorHAnsi" w:hAnsiTheme="minorHAnsi"/>
        </w:rPr>
        <w:tab/>
        <w:t>Layout of Optional Additional Wagering Areas (Racetrack)</w:t>
      </w:r>
    </w:p>
    <w:p w:rsidR="00F6357E" w:rsidRPr="000667C0" w:rsidRDefault="00F6357E" w:rsidP="00722BD3">
      <w:pPr>
        <w:spacing w:before="60"/>
        <w:rPr>
          <w:rFonts w:asciiTheme="minorHAnsi" w:hAnsiTheme="minorHAnsi"/>
        </w:rPr>
      </w:pPr>
      <w:r w:rsidRPr="000667C0">
        <w:rPr>
          <w:rFonts w:asciiTheme="minorHAnsi" w:hAnsiTheme="minorHAnsi"/>
        </w:rPr>
        <w:t xml:space="preserve">Appendix 7 </w:t>
      </w:r>
      <w:r w:rsidRPr="000667C0">
        <w:rPr>
          <w:rFonts w:asciiTheme="minorHAnsi" w:hAnsiTheme="minorHAnsi"/>
        </w:rPr>
        <w:tab/>
        <w:t>Roulette Wheel Numbers</w:t>
      </w:r>
    </w:p>
    <w:p w:rsidR="00F6357E" w:rsidRPr="000667C0" w:rsidRDefault="00F6357E" w:rsidP="00EB0BE1">
      <w:pPr>
        <w:pStyle w:val="Heading2"/>
        <w:rPr>
          <w:rFonts w:asciiTheme="minorHAnsi" w:hAnsiTheme="minorHAnsi"/>
          <w:color w:val="auto"/>
          <w:sz w:val="24"/>
          <w:szCs w:val="24"/>
        </w:rPr>
      </w:pPr>
      <w:r w:rsidRPr="000667C0">
        <w:rPr>
          <w:rFonts w:asciiTheme="minorHAnsi" w:hAnsiTheme="minorHAnsi"/>
          <w:color w:val="auto"/>
          <w:sz w:val="24"/>
          <w:szCs w:val="24"/>
        </w:rPr>
        <w:t xml:space="preserve">1.0 </w:t>
      </w:r>
      <w:r w:rsidRPr="000667C0">
        <w:rPr>
          <w:rFonts w:asciiTheme="minorHAnsi" w:hAnsiTheme="minorHAnsi"/>
          <w:color w:val="auto"/>
          <w:sz w:val="24"/>
          <w:szCs w:val="24"/>
        </w:rPr>
        <w:tab/>
        <w:t>Application</w:t>
      </w:r>
    </w:p>
    <w:p w:rsidR="00F6357E" w:rsidRPr="000667C0" w:rsidRDefault="00F6357E" w:rsidP="008010BE">
      <w:pPr>
        <w:ind w:left="567"/>
        <w:rPr>
          <w:rFonts w:asciiTheme="minorHAnsi" w:hAnsiTheme="minorHAnsi"/>
        </w:rPr>
      </w:pPr>
      <w:r w:rsidRPr="000667C0">
        <w:rPr>
          <w:rFonts w:asciiTheme="minorHAnsi" w:hAnsiTheme="minorHAnsi"/>
        </w:rPr>
        <w:t>The rules contained in this division, together with the general rules contained in division 1, shall apply to the game of roulette.</w:t>
      </w:r>
    </w:p>
    <w:p w:rsidR="00F6357E" w:rsidRPr="000667C0" w:rsidRDefault="00F6357E" w:rsidP="00EB0BE1">
      <w:pPr>
        <w:pStyle w:val="Heading2"/>
        <w:rPr>
          <w:rFonts w:asciiTheme="minorHAnsi" w:hAnsiTheme="minorHAnsi"/>
          <w:color w:val="auto"/>
          <w:sz w:val="24"/>
          <w:szCs w:val="24"/>
        </w:rPr>
      </w:pPr>
      <w:r w:rsidRPr="000667C0">
        <w:rPr>
          <w:rFonts w:asciiTheme="minorHAnsi" w:hAnsiTheme="minorHAnsi"/>
          <w:color w:val="auto"/>
          <w:sz w:val="24"/>
          <w:szCs w:val="24"/>
        </w:rPr>
        <w:t xml:space="preserve">2.0 </w:t>
      </w:r>
      <w:r w:rsidRPr="000667C0">
        <w:rPr>
          <w:rFonts w:asciiTheme="minorHAnsi" w:hAnsiTheme="minorHAnsi"/>
          <w:color w:val="auto"/>
          <w:sz w:val="24"/>
          <w:szCs w:val="24"/>
        </w:rPr>
        <w:tab/>
        <w:t>Table Layout and Equipment</w:t>
      </w:r>
    </w:p>
    <w:p w:rsidR="00F6357E" w:rsidRPr="000667C0" w:rsidRDefault="00F6357E" w:rsidP="008010BE">
      <w:pPr>
        <w:ind w:left="564" w:hanging="564"/>
        <w:rPr>
          <w:rFonts w:asciiTheme="minorHAnsi" w:hAnsiTheme="minorHAnsi"/>
        </w:rPr>
      </w:pPr>
      <w:r w:rsidRPr="000667C0">
        <w:rPr>
          <w:rFonts w:asciiTheme="minorHAnsi" w:hAnsiTheme="minorHAnsi"/>
        </w:rPr>
        <w:t xml:space="preserve">2.1 </w:t>
      </w:r>
      <w:r w:rsidRPr="000667C0">
        <w:rPr>
          <w:rFonts w:asciiTheme="minorHAnsi" w:hAnsiTheme="minorHAnsi"/>
        </w:rPr>
        <w:tab/>
        <w:t>Roulette shall be played at a table with a roulette wheel of not less than 0.75 meters in diameter at one end and with a roulette layout imprinted at the opposite end. Each roulette table shall have a drop box attached to it.</w:t>
      </w:r>
    </w:p>
    <w:p w:rsidR="00F6357E" w:rsidRPr="000667C0" w:rsidRDefault="00F6357E" w:rsidP="008010BE">
      <w:pPr>
        <w:spacing w:after="80"/>
        <w:ind w:left="561" w:hanging="561"/>
        <w:rPr>
          <w:rFonts w:asciiTheme="minorHAnsi" w:hAnsiTheme="minorHAnsi"/>
        </w:rPr>
      </w:pPr>
      <w:r w:rsidRPr="000667C0">
        <w:rPr>
          <w:rFonts w:asciiTheme="minorHAnsi" w:hAnsiTheme="minorHAnsi"/>
        </w:rPr>
        <w:t xml:space="preserve">2.2 </w:t>
      </w:r>
      <w:r w:rsidRPr="000667C0">
        <w:rPr>
          <w:rFonts w:asciiTheme="minorHAnsi" w:hAnsiTheme="minorHAnsi"/>
        </w:rPr>
        <w:tab/>
        <w:t xml:space="preserve">The layout cloth of the roulette table: </w:t>
      </w:r>
    </w:p>
    <w:p w:rsidR="00F6357E" w:rsidRPr="000667C0" w:rsidRDefault="00F6357E" w:rsidP="008010BE">
      <w:pPr>
        <w:pStyle w:val="Bullet"/>
        <w:rPr>
          <w:rFonts w:asciiTheme="minorHAnsi" w:hAnsiTheme="minorHAnsi"/>
        </w:rPr>
      </w:pPr>
      <w:r w:rsidRPr="000667C0">
        <w:rPr>
          <w:rFonts w:asciiTheme="minorHAnsi" w:hAnsiTheme="minorHAnsi"/>
        </w:rPr>
        <w:t>shall be marked with areas for the placement of wagers in a manner substantially similar to that shown in either Appendix 1, Appendix 2, Appendix 3 or Appendix 4; and</w:t>
      </w:r>
    </w:p>
    <w:p w:rsidR="00F6357E" w:rsidRPr="000667C0" w:rsidRDefault="00F6357E" w:rsidP="008010BE">
      <w:pPr>
        <w:pStyle w:val="Bullet"/>
        <w:rPr>
          <w:rFonts w:asciiTheme="minorHAnsi" w:hAnsiTheme="minorHAnsi"/>
        </w:rPr>
      </w:pPr>
      <w:r w:rsidRPr="000667C0">
        <w:rPr>
          <w:rFonts w:asciiTheme="minorHAnsi" w:hAnsiTheme="minorHAnsi"/>
        </w:rPr>
        <w:t>may, at the option of the casino operator, also be marked, in a manner substantially similar to that shown in Appendix 5 (showing either a single zero or double zero), with additional areas (called the “Asian racetrack”) for the placement of wagers; and</w:t>
      </w:r>
    </w:p>
    <w:p w:rsidR="00F6357E" w:rsidRPr="000667C0" w:rsidRDefault="00F6357E" w:rsidP="008010BE">
      <w:pPr>
        <w:pStyle w:val="Bullet"/>
        <w:spacing w:after="240"/>
        <w:ind w:left="924" w:hanging="357"/>
        <w:rPr>
          <w:rFonts w:asciiTheme="minorHAnsi" w:hAnsiTheme="minorHAnsi"/>
        </w:rPr>
      </w:pPr>
      <w:r w:rsidRPr="000667C0">
        <w:rPr>
          <w:rFonts w:asciiTheme="minorHAnsi" w:hAnsiTheme="minorHAnsi"/>
        </w:rPr>
        <w:t>may, at the option of the casino operator, also be marked, in a manner substantially similar to that shown in Appendix 6 (showing either a single zero or double zero), with additional areas (called the “racetrack”) for the placement of multiple wagers.</w:t>
      </w:r>
    </w:p>
    <w:p w:rsidR="00F6357E" w:rsidRPr="000667C0" w:rsidRDefault="00F6357E" w:rsidP="00F46C94">
      <w:pPr>
        <w:spacing w:after="80"/>
        <w:ind w:left="561" w:hanging="561"/>
        <w:rPr>
          <w:rFonts w:asciiTheme="minorHAnsi" w:hAnsiTheme="minorHAnsi"/>
        </w:rPr>
      </w:pPr>
      <w:r w:rsidRPr="000667C0">
        <w:rPr>
          <w:rFonts w:asciiTheme="minorHAnsi" w:hAnsiTheme="minorHAnsi"/>
        </w:rPr>
        <w:t xml:space="preserve">2.3 </w:t>
      </w:r>
      <w:r w:rsidRPr="000667C0">
        <w:rPr>
          <w:rFonts w:asciiTheme="minorHAnsi" w:hAnsiTheme="minorHAnsi"/>
        </w:rPr>
        <w:tab/>
        <w:t>The roulette wheel shall:</w:t>
      </w:r>
    </w:p>
    <w:p w:rsidR="00F6357E" w:rsidRPr="000667C0" w:rsidRDefault="00F6357E" w:rsidP="006945FE">
      <w:pPr>
        <w:pStyle w:val="Bullet"/>
        <w:keepLines w:val="0"/>
        <w:widowControl w:val="0"/>
        <w:numPr>
          <w:ilvl w:val="0"/>
          <w:numId w:val="16"/>
        </w:numPr>
        <w:ind w:left="924" w:hanging="357"/>
        <w:rPr>
          <w:rFonts w:asciiTheme="minorHAnsi" w:hAnsiTheme="minorHAnsi"/>
        </w:rPr>
      </w:pPr>
      <w:r w:rsidRPr="000667C0">
        <w:rPr>
          <w:rFonts w:asciiTheme="minorHAnsi" w:hAnsiTheme="minorHAnsi"/>
        </w:rPr>
        <w:lastRenderedPageBreak/>
        <w:t>have 37 or 38 (at the election of the casino operator) numbered compartments equally spaced around it, where the roulette ball shall come to rest. Where</w:t>
      </w:r>
    </w:p>
    <w:p w:rsidR="00F6357E" w:rsidRPr="000667C0" w:rsidRDefault="00F6357E" w:rsidP="00F46C94">
      <w:pPr>
        <w:pStyle w:val="Bulletlevel2"/>
        <w:rPr>
          <w:rFonts w:asciiTheme="minorHAnsi" w:hAnsiTheme="minorHAnsi"/>
        </w:rPr>
      </w:pPr>
      <w:r w:rsidRPr="000667C0">
        <w:rPr>
          <w:rFonts w:asciiTheme="minorHAnsi" w:hAnsiTheme="minorHAnsi"/>
        </w:rPr>
        <w:t>the wheel has 37 compartments, 1 shall be marked 0 and coloured green and the rest of which shall be marked from 1 to 36 inclusive and coloured alternately red and black;</w:t>
      </w:r>
    </w:p>
    <w:p w:rsidR="00F6357E" w:rsidRPr="000667C0" w:rsidRDefault="00F6357E" w:rsidP="00F46C94">
      <w:pPr>
        <w:pStyle w:val="Bulletlevel2"/>
        <w:rPr>
          <w:rFonts w:asciiTheme="minorHAnsi" w:hAnsiTheme="minorHAnsi"/>
        </w:rPr>
      </w:pPr>
      <w:r w:rsidRPr="000667C0">
        <w:rPr>
          <w:rFonts w:asciiTheme="minorHAnsi" w:hAnsiTheme="minorHAnsi"/>
        </w:rPr>
        <w:t>the wheel has 38 compartments, 1 shall be marked 0 and coloured green , 1 shall be marked 00 and coloured green and the rest shall be marked from 1 to 36 inclusive and coloured alternately red and black;</w:t>
      </w:r>
    </w:p>
    <w:p w:rsidR="00F6357E" w:rsidRPr="000667C0" w:rsidRDefault="00F6357E" w:rsidP="006945FE">
      <w:pPr>
        <w:pStyle w:val="Bullet"/>
        <w:numPr>
          <w:ilvl w:val="0"/>
          <w:numId w:val="16"/>
        </w:numPr>
        <w:rPr>
          <w:rFonts w:asciiTheme="minorHAnsi" w:hAnsiTheme="minorHAnsi"/>
        </w:rPr>
      </w:pPr>
      <w:r w:rsidRPr="000667C0">
        <w:rPr>
          <w:rFonts w:asciiTheme="minorHAnsi" w:hAnsiTheme="minorHAnsi"/>
        </w:rPr>
        <w:t>have a number of vertical and horizontal hazards fitted to its surface; and</w:t>
      </w:r>
    </w:p>
    <w:p w:rsidR="00F6357E" w:rsidRPr="000667C0" w:rsidRDefault="00F6357E" w:rsidP="006945FE">
      <w:pPr>
        <w:pStyle w:val="Bullet"/>
        <w:numPr>
          <w:ilvl w:val="0"/>
          <w:numId w:val="16"/>
        </w:numPr>
        <w:rPr>
          <w:rFonts w:asciiTheme="minorHAnsi" w:hAnsiTheme="minorHAnsi"/>
        </w:rPr>
      </w:pPr>
      <w:r w:rsidRPr="000667C0">
        <w:rPr>
          <w:rFonts w:asciiTheme="minorHAnsi" w:hAnsiTheme="minorHAnsi"/>
        </w:rPr>
        <w:t>be level and move freely and evenly.</w:t>
      </w:r>
    </w:p>
    <w:p w:rsidR="00F6357E" w:rsidRPr="000667C0" w:rsidRDefault="00F6357E" w:rsidP="00F46C94">
      <w:pPr>
        <w:ind w:left="564"/>
        <w:rPr>
          <w:rFonts w:asciiTheme="minorHAnsi" w:hAnsiTheme="minorHAnsi"/>
        </w:rPr>
      </w:pPr>
      <w:r w:rsidRPr="000667C0">
        <w:rPr>
          <w:rFonts w:asciiTheme="minorHAnsi" w:hAnsiTheme="minorHAnsi"/>
        </w:rPr>
        <w:t>The numbered compartments shall be arranged around the wheel in the applicable order shown in Appendix 7.</w:t>
      </w:r>
    </w:p>
    <w:p w:rsidR="00F6357E" w:rsidRPr="000667C0" w:rsidRDefault="00F6357E" w:rsidP="00F46C94">
      <w:pPr>
        <w:ind w:left="564" w:hanging="564"/>
        <w:rPr>
          <w:rFonts w:asciiTheme="minorHAnsi" w:hAnsiTheme="minorHAnsi"/>
        </w:rPr>
      </w:pPr>
      <w:r w:rsidRPr="000667C0">
        <w:rPr>
          <w:rFonts w:asciiTheme="minorHAnsi" w:hAnsiTheme="minorHAnsi"/>
        </w:rPr>
        <w:t>2.4</w:t>
      </w:r>
      <w:r w:rsidRPr="000667C0">
        <w:rPr>
          <w:rFonts w:asciiTheme="minorHAnsi" w:hAnsiTheme="minorHAnsi"/>
        </w:rPr>
        <w:tab/>
        <w:t xml:space="preserve">Each roulette ball shall be made completely of a non-metallic substance and be not less than 17 millimetres, nor more than 23 millimetres, in diameter. </w:t>
      </w:r>
    </w:p>
    <w:p w:rsidR="00F6357E" w:rsidRPr="000667C0" w:rsidRDefault="00F6357E" w:rsidP="00F46C94">
      <w:pPr>
        <w:spacing w:after="80"/>
        <w:ind w:left="561" w:hanging="561"/>
        <w:rPr>
          <w:rFonts w:asciiTheme="minorHAnsi" w:hAnsiTheme="minorHAnsi"/>
        </w:rPr>
      </w:pPr>
      <w:r w:rsidRPr="000667C0">
        <w:rPr>
          <w:rFonts w:asciiTheme="minorHAnsi" w:hAnsiTheme="minorHAnsi"/>
        </w:rPr>
        <w:t xml:space="preserve">2.5 </w:t>
      </w:r>
      <w:r w:rsidRPr="000667C0">
        <w:rPr>
          <w:rFonts w:asciiTheme="minorHAnsi" w:hAnsiTheme="minorHAnsi"/>
        </w:rPr>
        <w:tab/>
        <w:t>The roulette wheel and roulette ball, when activated, shall operate as a random number generator, in that their use shall result in the selection of a game result which is:</w:t>
      </w:r>
    </w:p>
    <w:p w:rsidR="00F6357E" w:rsidRPr="000667C0" w:rsidRDefault="00F6357E" w:rsidP="006945FE">
      <w:pPr>
        <w:pStyle w:val="Bullet"/>
        <w:numPr>
          <w:ilvl w:val="0"/>
          <w:numId w:val="17"/>
        </w:numPr>
        <w:rPr>
          <w:rFonts w:asciiTheme="minorHAnsi" w:hAnsiTheme="minorHAnsi"/>
        </w:rPr>
      </w:pPr>
      <w:r w:rsidRPr="000667C0">
        <w:rPr>
          <w:rFonts w:asciiTheme="minorHAnsi" w:hAnsiTheme="minorHAnsi"/>
        </w:rPr>
        <w:t>statistically independent;</w:t>
      </w:r>
    </w:p>
    <w:p w:rsidR="00F6357E" w:rsidRPr="000667C0" w:rsidRDefault="00F6357E" w:rsidP="006945FE">
      <w:pPr>
        <w:pStyle w:val="Bullet"/>
        <w:numPr>
          <w:ilvl w:val="0"/>
          <w:numId w:val="16"/>
        </w:numPr>
        <w:rPr>
          <w:rFonts w:asciiTheme="minorHAnsi" w:hAnsiTheme="minorHAnsi"/>
        </w:rPr>
      </w:pPr>
      <w:r w:rsidRPr="000667C0">
        <w:rPr>
          <w:rFonts w:asciiTheme="minorHAnsi" w:hAnsiTheme="minorHAnsi"/>
        </w:rPr>
        <w:t>uniformly distributed over its range; and</w:t>
      </w:r>
    </w:p>
    <w:p w:rsidR="00F6357E" w:rsidRPr="000667C0" w:rsidRDefault="00F6357E" w:rsidP="00F46C94">
      <w:pPr>
        <w:pStyle w:val="Bullet"/>
        <w:spacing w:after="240"/>
        <w:rPr>
          <w:rFonts w:asciiTheme="minorHAnsi" w:hAnsiTheme="minorHAnsi"/>
        </w:rPr>
      </w:pPr>
      <w:r w:rsidRPr="000667C0">
        <w:rPr>
          <w:rFonts w:asciiTheme="minorHAnsi" w:hAnsiTheme="minorHAnsi"/>
        </w:rPr>
        <w:t>unpredictable.</w:t>
      </w:r>
    </w:p>
    <w:p w:rsidR="00F6357E" w:rsidRPr="000667C0" w:rsidRDefault="00F6357E" w:rsidP="00F46C94">
      <w:pPr>
        <w:spacing w:after="80"/>
        <w:ind w:left="561" w:hanging="561"/>
        <w:rPr>
          <w:rFonts w:asciiTheme="minorHAnsi" w:hAnsiTheme="minorHAnsi"/>
        </w:rPr>
      </w:pPr>
      <w:r w:rsidRPr="000667C0">
        <w:rPr>
          <w:rFonts w:asciiTheme="minorHAnsi" w:hAnsiTheme="minorHAnsi"/>
        </w:rPr>
        <w:t xml:space="preserve">2.6 </w:t>
      </w:r>
      <w:r w:rsidRPr="000667C0">
        <w:rPr>
          <w:rFonts w:asciiTheme="minorHAnsi" w:hAnsiTheme="minorHAnsi"/>
        </w:rPr>
        <w:tab/>
        <w:t>The following equipment shall be also be used in the game:</w:t>
      </w:r>
    </w:p>
    <w:p w:rsidR="00F6357E" w:rsidRPr="000667C0" w:rsidRDefault="00F6357E" w:rsidP="006945FE">
      <w:pPr>
        <w:pStyle w:val="Bullet"/>
        <w:numPr>
          <w:ilvl w:val="0"/>
          <w:numId w:val="18"/>
        </w:numPr>
        <w:rPr>
          <w:rFonts w:asciiTheme="minorHAnsi" w:hAnsiTheme="minorHAnsi"/>
        </w:rPr>
      </w:pPr>
      <w:r w:rsidRPr="000667C0">
        <w:rPr>
          <w:rFonts w:asciiTheme="minorHAnsi" w:hAnsiTheme="minorHAnsi"/>
        </w:rPr>
        <w:t>a display rack, which shall be used to indicate the colours and values of the non-value chips in use at the table;</w:t>
      </w:r>
    </w:p>
    <w:p w:rsidR="00F6357E" w:rsidRPr="000667C0" w:rsidRDefault="00F6357E" w:rsidP="00F46C94">
      <w:pPr>
        <w:pStyle w:val="Bullet"/>
        <w:rPr>
          <w:rFonts w:asciiTheme="minorHAnsi" w:hAnsiTheme="minorHAnsi"/>
        </w:rPr>
      </w:pPr>
      <w:r w:rsidRPr="000667C0">
        <w:rPr>
          <w:rFonts w:asciiTheme="minorHAnsi" w:hAnsiTheme="minorHAnsi"/>
        </w:rPr>
        <w:t>marker buttons of different colours, sufficient to indicate the values of the subsets of non-value chips in use at the table;</w:t>
      </w:r>
    </w:p>
    <w:p w:rsidR="00F6357E" w:rsidRPr="000667C0" w:rsidRDefault="00F6357E" w:rsidP="00F46C94">
      <w:pPr>
        <w:pStyle w:val="Bullet"/>
        <w:rPr>
          <w:rFonts w:asciiTheme="minorHAnsi" w:hAnsiTheme="minorHAnsi"/>
        </w:rPr>
      </w:pPr>
      <w:r w:rsidRPr="000667C0">
        <w:rPr>
          <w:rFonts w:asciiTheme="minorHAnsi" w:hAnsiTheme="minorHAnsi"/>
        </w:rPr>
        <w:t>a change block, which shall be used for the acceptance and exchange of chips;</w:t>
      </w:r>
    </w:p>
    <w:p w:rsidR="00F6357E" w:rsidRPr="000667C0" w:rsidRDefault="00F6357E" w:rsidP="00F46C94">
      <w:pPr>
        <w:pStyle w:val="Bullet"/>
        <w:rPr>
          <w:rFonts w:asciiTheme="minorHAnsi" w:hAnsiTheme="minorHAnsi"/>
        </w:rPr>
      </w:pPr>
      <w:r w:rsidRPr="000667C0">
        <w:rPr>
          <w:rFonts w:asciiTheme="minorHAnsi" w:hAnsiTheme="minorHAnsi"/>
        </w:rPr>
        <w:t>a dolly, being an indicator placed on the roulette layout to denote the winning number;</w:t>
      </w:r>
    </w:p>
    <w:p w:rsidR="00F6357E" w:rsidRPr="000667C0" w:rsidRDefault="00F6357E" w:rsidP="00F46C94">
      <w:pPr>
        <w:pStyle w:val="Bullet"/>
        <w:rPr>
          <w:rFonts w:asciiTheme="minorHAnsi" w:hAnsiTheme="minorHAnsi"/>
        </w:rPr>
      </w:pPr>
      <w:r w:rsidRPr="000667C0">
        <w:rPr>
          <w:rFonts w:asciiTheme="minorHAnsi" w:hAnsiTheme="minorHAnsi"/>
        </w:rPr>
        <w:t>at the option of the casino operator, a winning number display, being an electronic device for recording and displaying the most recent winning numbers spun at the table;</w:t>
      </w:r>
    </w:p>
    <w:p w:rsidR="00F6357E" w:rsidRPr="000667C0" w:rsidRDefault="00F6357E" w:rsidP="00F46C94">
      <w:pPr>
        <w:pStyle w:val="Bullet"/>
        <w:rPr>
          <w:rFonts w:asciiTheme="minorHAnsi" w:hAnsiTheme="minorHAnsi"/>
        </w:rPr>
      </w:pPr>
      <w:r w:rsidRPr="000667C0">
        <w:rPr>
          <w:rFonts w:asciiTheme="minorHAnsi" w:hAnsiTheme="minorHAnsi"/>
        </w:rPr>
        <w:t>at the option of the casino operator, a chipping machine attached to the table, being an electronic device for sorting non-value chips and value chips; and</w:t>
      </w:r>
    </w:p>
    <w:p w:rsidR="00F6357E" w:rsidRPr="000667C0" w:rsidRDefault="00B553F4" w:rsidP="00F46C94">
      <w:pPr>
        <w:pStyle w:val="Bullet"/>
        <w:spacing w:after="240"/>
        <w:rPr>
          <w:rFonts w:asciiTheme="minorHAnsi" w:hAnsiTheme="minorHAnsi"/>
        </w:rPr>
      </w:pPr>
      <w:ins w:id="1" w:author="Author">
        <w:r w:rsidRPr="000667C0">
          <w:rPr>
            <w:rFonts w:asciiTheme="minorHAnsi" w:hAnsiTheme="minorHAnsi"/>
          </w:rPr>
          <w:t xml:space="preserve">at the option of the casino operator, </w:t>
        </w:r>
      </w:ins>
      <w:r w:rsidR="00F6357E" w:rsidRPr="000667C0">
        <w:rPr>
          <w:rFonts w:asciiTheme="minorHAnsi" w:hAnsiTheme="minorHAnsi"/>
        </w:rPr>
        <w:t>a bell.</w:t>
      </w:r>
    </w:p>
    <w:p w:rsidR="00F6357E" w:rsidRPr="000667C0" w:rsidRDefault="00F6357E" w:rsidP="00EB0BE1">
      <w:pPr>
        <w:pStyle w:val="Heading2"/>
        <w:rPr>
          <w:rFonts w:asciiTheme="minorHAnsi" w:hAnsiTheme="minorHAnsi"/>
          <w:color w:val="auto"/>
          <w:sz w:val="24"/>
          <w:szCs w:val="24"/>
        </w:rPr>
      </w:pPr>
      <w:r w:rsidRPr="000667C0">
        <w:rPr>
          <w:rFonts w:asciiTheme="minorHAnsi" w:hAnsiTheme="minorHAnsi"/>
          <w:color w:val="auto"/>
          <w:sz w:val="24"/>
          <w:szCs w:val="24"/>
        </w:rPr>
        <w:t xml:space="preserve">3.0 </w:t>
      </w:r>
      <w:r w:rsidRPr="000667C0">
        <w:rPr>
          <w:rFonts w:asciiTheme="minorHAnsi" w:hAnsiTheme="minorHAnsi"/>
          <w:color w:val="auto"/>
          <w:sz w:val="24"/>
          <w:szCs w:val="24"/>
        </w:rPr>
        <w:tab/>
        <w:t>Wagers</w:t>
      </w:r>
    </w:p>
    <w:p w:rsidR="00F6357E" w:rsidRPr="000667C0" w:rsidRDefault="00F6357E" w:rsidP="00F46C94">
      <w:pPr>
        <w:spacing w:after="80"/>
        <w:ind w:left="561" w:hanging="561"/>
        <w:rPr>
          <w:rFonts w:asciiTheme="minorHAnsi" w:hAnsiTheme="minorHAnsi"/>
        </w:rPr>
      </w:pPr>
      <w:r w:rsidRPr="000667C0">
        <w:rPr>
          <w:rFonts w:asciiTheme="minorHAnsi" w:hAnsiTheme="minorHAnsi"/>
        </w:rPr>
        <w:t xml:space="preserve">3.1 </w:t>
      </w:r>
      <w:r w:rsidRPr="000667C0">
        <w:rPr>
          <w:rFonts w:asciiTheme="minorHAnsi" w:hAnsiTheme="minorHAnsi"/>
        </w:rPr>
        <w:tab/>
        <w:t>Where 37 numbered compartments are used, a player at the game may place wagers on the following numbers or combinations of numbers, from 0 to 36 inclusive: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1 specific number or “</w:t>
      </w:r>
      <w:r w:rsidRPr="000667C0">
        <w:rPr>
          <w:rFonts w:asciiTheme="minorHAnsi" w:hAnsiTheme="minorHAnsi"/>
          <w:b/>
        </w:rPr>
        <w:t>Straight Up</w:t>
      </w:r>
      <w:r w:rsidRPr="000667C0">
        <w:rPr>
          <w:rFonts w:asciiTheme="minorHAnsi" w:hAnsiTheme="minorHAnsi"/>
        </w:rPr>
        <w:t>”, which shall:</w:t>
      </w:r>
    </w:p>
    <w:p w:rsidR="00F6357E" w:rsidRPr="000667C0" w:rsidRDefault="00F6357E" w:rsidP="00F46C94">
      <w:pPr>
        <w:pStyle w:val="Bulletlevel2"/>
        <w:rPr>
          <w:rFonts w:asciiTheme="minorHAnsi" w:hAnsiTheme="minorHAnsi"/>
        </w:rPr>
      </w:pPr>
      <w:r w:rsidRPr="000667C0">
        <w:rPr>
          <w:rFonts w:asciiTheme="minorHAnsi" w:hAnsiTheme="minorHAnsi"/>
        </w:rPr>
        <w:t>win if that number is spun, 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keepLines w:val="0"/>
        <w:widowControl w:val="0"/>
        <w:numPr>
          <w:ilvl w:val="0"/>
          <w:numId w:val="19"/>
        </w:numPr>
        <w:rPr>
          <w:rFonts w:asciiTheme="minorHAnsi" w:hAnsiTheme="minorHAnsi"/>
        </w:rPr>
      </w:pPr>
      <w:r w:rsidRPr="000667C0">
        <w:rPr>
          <w:rFonts w:asciiTheme="minorHAnsi" w:hAnsiTheme="minorHAnsi"/>
        </w:rPr>
        <w:lastRenderedPageBreak/>
        <w:t>2 specific adjoining numbers or “</w:t>
      </w:r>
      <w:r w:rsidRPr="000667C0">
        <w:rPr>
          <w:rFonts w:asciiTheme="minorHAnsi" w:hAnsiTheme="minorHAnsi"/>
          <w:b/>
        </w:rPr>
        <w:t>Split</w:t>
      </w:r>
      <w:r w:rsidRPr="000667C0">
        <w:rPr>
          <w:rFonts w:asciiTheme="minorHAnsi" w:hAnsiTheme="minorHAnsi"/>
        </w:rPr>
        <w:t>”, which shall:</w:t>
      </w:r>
    </w:p>
    <w:p w:rsidR="00F6357E" w:rsidRPr="000667C0" w:rsidRDefault="00F6357E" w:rsidP="00BC0ECF">
      <w:pPr>
        <w:pStyle w:val="Bulletlevel2"/>
        <w:keepLines w:val="0"/>
        <w:widowControl w:val="0"/>
        <w:rPr>
          <w:rFonts w:asciiTheme="minorHAnsi" w:hAnsiTheme="minorHAnsi"/>
        </w:rPr>
      </w:pPr>
      <w:r w:rsidRPr="000667C0">
        <w:rPr>
          <w:rFonts w:asciiTheme="minorHAnsi" w:hAnsiTheme="minorHAnsi"/>
        </w:rPr>
        <w:t>win if either of those numbers is spun, and</w:t>
      </w:r>
    </w:p>
    <w:p w:rsidR="00F6357E" w:rsidRPr="000667C0" w:rsidRDefault="00F6357E" w:rsidP="00BC0ECF">
      <w:pPr>
        <w:pStyle w:val="Bulletlevel2"/>
        <w:keepLines w:val="0"/>
        <w:widowControl w:val="0"/>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3 specific numbers (either in a row across the layout or comprising either 0, 1 and 2 or 0, 2 and 3) or “</w:t>
      </w:r>
      <w:r w:rsidRPr="000667C0">
        <w:rPr>
          <w:rFonts w:asciiTheme="minorHAnsi" w:hAnsiTheme="minorHAnsi"/>
          <w:b/>
        </w:rPr>
        <w:t>Street</w:t>
      </w:r>
      <w:r w:rsidRPr="000667C0">
        <w:rPr>
          <w:rFonts w:asciiTheme="minorHAnsi" w:hAnsiTheme="minorHAnsi"/>
        </w:rPr>
        <w:t>”, which shall:</w:t>
      </w:r>
    </w:p>
    <w:p w:rsidR="00F6357E" w:rsidRPr="000667C0" w:rsidRDefault="00F6357E" w:rsidP="00F46C94">
      <w:pPr>
        <w:pStyle w:val="Bulletlevel2"/>
        <w:rPr>
          <w:rFonts w:asciiTheme="minorHAnsi" w:hAnsiTheme="minorHAnsi"/>
        </w:rPr>
      </w:pPr>
      <w:r w:rsidRPr="000667C0">
        <w:rPr>
          <w:rFonts w:asciiTheme="minorHAnsi" w:hAnsiTheme="minorHAnsi"/>
        </w:rPr>
        <w:t>win if any of the numbers wagered on is spun,</w:t>
      </w:r>
    </w:p>
    <w:p w:rsidR="00F6357E" w:rsidRPr="000667C0" w:rsidRDefault="00F6357E" w:rsidP="00F46C94">
      <w:pPr>
        <w:pStyle w:val="Bulletlevel2"/>
        <w:rPr>
          <w:rFonts w:asciiTheme="minorHAnsi" w:hAnsiTheme="minorHAnsi"/>
        </w:rPr>
      </w:pPr>
      <w:r w:rsidRPr="000667C0">
        <w:rPr>
          <w:rFonts w:asciiTheme="minorHAnsi" w:hAnsiTheme="minorHAnsi"/>
        </w:rPr>
        <w:t>win if 0 and 1 and 2 are wagered on and any of them is spun,</w:t>
      </w:r>
    </w:p>
    <w:p w:rsidR="00F6357E" w:rsidRPr="000667C0" w:rsidRDefault="00F6357E" w:rsidP="00F46C94">
      <w:pPr>
        <w:pStyle w:val="Bulletlevel2"/>
        <w:rPr>
          <w:rFonts w:asciiTheme="minorHAnsi" w:hAnsiTheme="minorHAnsi"/>
        </w:rPr>
      </w:pPr>
      <w:r w:rsidRPr="000667C0">
        <w:rPr>
          <w:rFonts w:asciiTheme="minorHAnsi" w:hAnsiTheme="minorHAnsi"/>
        </w:rPr>
        <w:t>win if 0 and 2 and 3 are wagered on and any of them is spun,</w:t>
      </w:r>
      <w:r w:rsidR="00F46C94" w:rsidRPr="000667C0">
        <w:rPr>
          <w:rFonts w:asciiTheme="minorHAnsi" w:hAnsiTheme="minorHAnsi"/>
        </w:rPr>
        <w:t xml:space="preserve"> </w:t>
      </w:r>
      <w:r w:rsidRPr="000667C0">
        <w:rPr>
          <w:rFonts w:asciiTheme="minorHAnsi" w:hAnsiTheme="minorHAnsi"/>
        </w:rPr>
        <w:t>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4 specific numbers (either forming a square on the layout or comprising 0, 1, 2 and 3) or “</w:t>
      </w:r>
      <w:r w:rsidRPr="000667C0">
        <w:rPr>
          <w:rFonts w:asciiTheme="minorHAnsi" w:hAnsiTheme="minorHAnsi"/>
          <w:b/>
        </w:rPr>
        <w:t>Corner</w:t>
      </w:r>
      <w:r w:rsidRPr="000667C0">
        <w:rPr>
          <w:rFonts w:asciiTheme="minorHAnsi" w:hAnsiTheme="minorHAnsi"/>
        </w:rPr>
        <w:t>”, which shall:</w:t>
      </w:r>
    </w:p>
    <w:p w:rsidR="00F6357E" w:rsidRPr="000667C0" w:rsidRDefault="00F6357E" w:rsidP="00F46C94">
      <w:pPr>
        <w:pStyle w:val="Bulletlevel2"/>
        <w:rPr>
          <w:rFonts w:asciiTheme="minorHAnsi" w:hAnsiTheme="minorHAnsi"/>
        </w:rPr>
      </w:pPr>
      <w:r w:rsidRPr="000667C0">
        <w:rPr>
          <w:rFonts w:asciiTheme="minorHAnsi" w:hAnsiTheme="minorHAnsi"/>
        </w:rPr>
        <w:t>win if any of those numbers is spun, 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6 specific numbers in 2 rows across the layout or “</w:t>
      </w:r>
      <w:r w:rsidRPr="000667C0">
        <w:rPr>
          <w:rFonts w:asciiTheme="minorHAnsi" w:hAnsiTheme="minorHAnsi"/>
          <w:b/>
        </w:rPr>
        <w:t>Six-Line</w:t>
      </w:r>
      <w:r w:rsidRPr="000667C0">
        <w:rPr>
          <w:rFonts w:asciiTheme="minorHAnsi" w:hAnsiTheme="minorHAnsi"/>
        </w:rPr>
        <w:t>”, which shall:</w:t>
      </w:r>
    </w:p>
    <w:p w:rsidR="00F6357E" w:rsidRPr="000667C0" w:rsidRDefault="00F6357E" w:rsidP="00F46C94">
      <w:pPr>
        <w:pStyle w:val="Bulletlevel2"/>
        <w:rPr>
          <w:rFonts w:asciiTheme="minorHAnsi" w:hAnsiTheme="minorHAnsi"/>
        </w:rPr>
      </w:pPr>
      <w:r w:rsidRPr="000667C0">
        <w:rPr>
          <w:rFonts w:asciiTheme="minorHAnsi" w:hAnsiTheme="minorHAnsi"/>
        </w:rPr>
        <w:t>win if any of the numbers in the 2 rows is spun, 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12 specific numbers in a column on the layout or “</w:t>
      </w:r>
      <w:r w:rsidRPr="000667C0">
        <w:rPr>
          <w:rFonts w:asciiTheme="minorHAnsi" w:hAnsiTheme="minorHAnsi"/>
          <w:b/>
        </w:rPr>
        <w:t>Column</w:t>
      </w:r>
      <w:r w:rsidRPr="000667C0">
        <w:rPr>
          <w:rFonts w:asciiTheme="minorHAnsi" w:hAnsiTheme="minorHAnsi"/>
        </w:rPr>
        <w:t xml:space="preserve">”, which </w:t>
      </w:r>
      <w:r w:rsidR="00F46C94" w:rsidRPr="000667C0">
        <w:rPr>
          <w:rFonts w:asciiTheme="minorHAnsi" w:hAnsiTheme="minorHAnsi"/>
        </w:rPr>
        <w:t xml:space="preserve"> </w:t>
      </w:r>
      <w:r w:rsidRPr="000667C0">
        <w:rPr>
          <w:rFonts w:asciiTheme="minorHAnsi" w:hAnsiTheme="minorHAnsi"/>
        </w:rPr>
        <w:t>shall:</w:t>
      </w:r>
    </w:p>
    <w:p w:rsidR="00F6357E" w:rsidRPr="000667C0" w:rsidRDefault="00F6357E" w:rsidP="00F46C94">
      <w:pPr>
        <w:pStyle w:val="Bulletlevel2"/>
        <w:rPr>
          <w:rFonts w:asciiTheme="minorHAnsi" w:hAnsiTheme="minorHAnsi"/>
        </w:rPr>
      </w:pPr>
      <w:r w:rsidRPr="000667C0">
        <w:rPr>
          <w:rFonts w:asciiTheme="minorHAnsi" w:hAnsiTheme="minorHAnsi"/>
        </w:rPr>
        <w:t>win if any of the 12 numbers in the column is spun, 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12 specific numbers (1 to 12, 13 to 24 or 25 to 36 inclusive) or “</w:t>
      </w:r>
      <w:r w:rsidRPr="000667C0">
        <w:rPr>
          <w:rFonts w:asciiTheme="minorHAnsi" w:hAnsiTheme="minorHAnsi"/>
          <w:b/>
        </w:rPr>
        <w:t>Dozen</w:t>
      </w:r>
      <w:r w:rsidRPr="000667C0">
        <w:rPr>
          <w:rFonts w:asciiTheme="minorHAnsi" w:hAnsiTheme="minorHAnsi"/>
        </w:rPr>
        <w:t>”, which shall:</w:t>
      </w:r>
    </w:p>
    <w:p w:rsidR="00F6357E" w:rsidRPr="000667C0" w:rsidRDefault="00F6357E" w:rsidP="00F46C94">
      <w:pPr>
        <w:pStyle w:val="Bulletlevel2"/>
        <w:rPr>
          <w:rFonts w:asciiTheme="minorHAnsi" w:hAnsiTheme="minorHAnsi"/>
        </w:rPr>
      </w:pPr>
      <w:r w:rsidRPr="000667C0">
        <w:rPr>
          <w:rFonts w:asciiTheme="minorHAnsi" w:hAnsiTheme="minorHAnsi"/>
        </w:rPr>
        <w:t>win if any of those numbers is spun, and</w:t>
      </w:r>
    </w:p>
    <w:p w:rsidR="00F6357E" w:rsidRPr="000667C0" w:rsidRDefault="00F6357E" w:rsidP="00F46C94">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the numbers 1 to 18 inclusive or “</w:t>
      </w:r>
      <w:r w:rsidRPr="000667C0">
        <w:rPr>
          <w:rFonts w:asciiTheme="minorHAnsi" w:hAnsiTheme="minorHAnsi"/>
          <w:b/>
        </w:rPr>
        <w:t>Low</w:t>
      </w:r>
      <w:r w:rsidRPr="000667C0">
        <w:rPr>
          <w:rFonts w:asciiTheme="minorHAnsi" w:hAnsiTheme="minorHAnsi"/>
        </w:rPr>
        <w:t>”, which shall:</w:t>
      </w:r>
    </w:p>
    <w:p w:rsidR="00F6357E" w:rsidRPr="000667C0" w:rsidRDefault="00F6357E" w:rsidP="009140E2">
      <w:pPr>
        <w:pStyle w:val="Bulletlevel2"/>
        <w:rPr>
          <w:rFonts w:asciiTheme="minorHAnsi" w:hAnsiTheme="minorHAnsi"/>
        </w:rPr>
      </w:pPr>
      <w:r w:rsidRPr="000667C0">
        <w:rPr>
          <w:rFonts w:asciiTheme="minorHAnsi" w:hAnsiTheme="minorHAnsi"/>
        </w:rPr>
        <w:t>win if any of those numbers is spun, and</w:t>
      </w:r>
    </w:p>
    <w:p w:rsidR="00F6357E" w:rsidRPr="000667C0" w:rsidRDefault="00F6357E" w:rsidP="009140E2">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the numbers 19 to 36 inclusive or “</w:t>
      </w:r>
      <w:r w:rsidRPr="000667C0">
        <w:rPr>
          <w:rFonts w:asciiTheme="minorHAnsi" w:hAnsiTheme="minorHAnsi"/>
          <w:b/>
        </w:rPr>
        <w:t>High</w:t>
      </w:r>
      <w:r w:rsidRPr="000667C0">
        <w:rPr>
          <w:rFonts w:asciiTheme="minorHAnsi" w:hAnsiTheme="minorHAnsi"/>
        </w:rPr>
        <w:t>”, which shall:</w:t>
      </w:r>
    </w:p>
    <w:p w:rsidR="00F6357E" w:rsidRPr="000667C0" w:rsidRDefault="00F6357E" w:rsidP="009140E2">
      <w:pPr>
        <w:pStyle w:val="Bulletlevel2"/>
        <w:rPr>
          <w:rFonts w:asciiTheme="minorHAnsi" w:hAnsiTheme="minorHAnsi"/>
        </w:rPr>
      </w:pPr>
      <w:r w:rsidRPr="000667C0">
        <w:rPr>
          <w:rFonts w:asciiTheme="minorHAnsi" w:hAnsiTheme="minorHAnsi"/>
        </w:rPr>
        <w:t>win if any of those numbers is spun, and</w:t>
      </w:r>
    </w:p>
    <w:p w:rsidR="00F6357E" w:rsidRPr="000667C0" w:rsidRDefault="00F6357E" w:rsidP="009140E2">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even numbers or “</w:t>
      </w:r>
      <w:r w:rsidRPr="000667C0">
        <w:rPr>
          <w:rFonts w:asciiTheme="minorHAnsi" w:hAnsiTheme="minorHAnsi"/>
          <w:b/>
        </w:rPr>
        <w:t>Even</w:t>
      </w:r>
      <w:r w:rsidRPr="000667C0">
        <w:rPr>
          <w:rFonts w:asciiTheme="minorHAnsi" w:hAnsiTheme="minorHAnsi"/>
        </w:rPr>
        <w:t>”, which shall:</w:t>
      </w:r>
    </w:p>
    <w:p w:rsidR="00F6357E" w:rsidRPr="000667C0" w:rsidRDefault="00F6357E" w:rsidP="009140E2">
      <w:pPr>
        <w:pStyle w:val="Bulletlevel2"/>
        <w:rPr>
          <w:rFonts w:asciiTheme="minorHAnsi" w:hAnsiTheme="minorHAnsi"/>
        </w:rPr>
      </w:pPr>
      <w:r w:rsidRPr="000667C0">
        <w:rPr>
          <w:rFonts w:asciiTheme="minorHAnsi" w:hAnsiTheme="minorHAnsi"/>
        </w:rPr>
        <w:t>win if the number spun is an even number, and</w:t>
      </w:r>
    </w:p>
    <w:p w:rsidR="00F6357E" w:rsidRPr="000667C0" w:rsidRDefault="00F6357E" w:rsidP="009140E2">
      <w:pPr>
        <w:pStyle w:val="Bulletlevel2"/>
        <w:rPr>
          <w:rFonts w:asciiTheme="minorHAnsi" w:hAnsiTheme="minorHAnsi"/>
        </w:rPr>
      </w:pPr>
      <w:r w:rsidRPr="000667C0">
        <w:rPr>
          <w:rFonts w:asciiTheme="minorHAnsi" w:hAnsiTheme="minorHAnsi"/>
        </w:rPr>
        <w:t>lose if the number spun is an odd number or 0;</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odd numbers or “</w:t>
      </w:r>
      <w:r w:rsidRPr="000667C0">
        <w:rPr>
          <w:rFonts w:asciiTheme="minorHAnsi" w:hAnsiTheme="minorHAnsi"/>
          <w:b/>
        </w:rPr>
        <w:t>Odd</w:t>
      </w:r>
      <w:r w:rsidRPr="000667C0">
        <w:rPr>
          <w:rFonts w:asciiTheme="minorHAnsi" w:hAnsiTheme="minorHAnsi"/>
        </w:rPr>
        <w:t>”, which shall:</w:t>
      </w:r>
    </w:p>
    <w:p w:rsidR="00F6357E" w:rsidRPr="000667C0" w:rsidRDefault="00F6357E" w:rsidP="009140E2">
      <w:pPr>
        <w:pStyle w:val="Bulletlevel2"/>
        <w:rPr>
          <w:rFonts w:asciiTheme="minorHAnsi" w:hAnsiTheme="minorHAnsi"/>
        </w:rPr>
      </w:pPr>
      <w:r w:rsidRPr="000667C0">
        <w:rPr>
          <w:rFonts w:asciiTheme="minorHAnsi" w:hAnsiTheme="minorHAnsi"/>
        </w:rPr>
        <w:t>win if the number spun is an odd number, and</w:t>
      </w:r>
    </w:p>
    <w:p w:rsidR="00F6357E" w:rsidRPr="000667C0" w:rsidRDefault="00F6357E" w:rsidP="009140E2">
      <w:pPr>
        <w:pStyle w:val="Bulletlevel2"/>
        <w:rPr>
          <w:rFonts w:asciiTheme="minorHAnsi" w:hAnsiTheme="minorHAnsi"/>
        </w:rPr>
      </w:pPr>
      <w:r w:rsidRPr="000667C0">
        <w:rPr>
          <w:rFonts w:asciiTheme="minorHAnsi" w:hAnsiTheme="minorHAnsi"/>
        </w:rPr>
        <w:t>lose if the number spun is an even number or 0;</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numbers with red compartments on the wheel or “</w:t>
      </w:r>
      <w:r w:rsidRPr="000667C0">
        <w:rPr>
          <w:rFonts w:asciiTheme="minorHAnsi" w:hAnsiTheme="minorHAnsi"/>
          <w:b/>
        </w:rPr>
        <w:t>Red</w:t>
      </w:r>
      <w:r w:rsidRPr="000667C0">
        <w:rPr>
          <w:rFonts w:asciiTheme="minorHAnsi" w:hAnsiTheme="minorHAnsi"/>
        </w:rPr>
        <w:t>”, which shall:</w:t>
      </w:r>
    </w:p>
    <w:p w:rsidR="00F6357E" w:rsidRPr="000667C0" w:rsidRDefault="00F6357E" w:rsidP="009140E2">
      <w:pPr>
        <w:pStyle w:val="Bulletlevel2"/>
        <w:rPr>
          <w:rFonts w:asciiTheme="minorHAnsi" w:hAnsiTheme="minorHAnsi"/>
        </w:rPr>
      </w:pPr>
      <w:r w:rsidRPr="000667C0">
        <w:rPr>
          <w:rFonts w:asciiTheme="minorHAnsi" w:hAnsiTheme="minorHAnsi"/>
        </w:rPr>
        <w:t>win if the compartment of the number spun is red, and</w:t>
      </w:r>
    </w:p>
    <w:p w:rsidR="00F6357E" w:rsidRPr="000667C0" w:rsidRDefault="00F6357E" w:rsidP="009140E2">
      <w:pPr>
        <w:pStyle w:val="Bulletlevel2"/>
        <w:rPr>
          <w:rFonts w:asciiTheme="minorHAnsi" w:hAnsiTheme="minorHAnsi"/>
        </w:rPr>
      </w:pPr>
      <w:r w:rsidRPr="000667C0">
        <w:rPr>
          <w:rFonts w:asciiTheme="minorHAnsi" w:hAnsiTheme="minorHAnsi"/>
        </w:rPr>
        <w:t>otherwise lose; and</w:t>
      </w:r>
    </w:p>
    <w:p w:rsidR="00F6357E" w:rsidRPr="000667C0" w:rsidRDefault="00F6357E" w:rsidP="006945FE">
      <w:pPr>
        <w:pStyle w:val="Bullet"/>
        <w:numPr>
          <w:ilvl w:val="0"/>
          <w:numId w:val="19"/>
        </w:numPr>
        <w:rPr>
          <w:rFonts w:asciiTheme="minorHAnsi" w:hAnsiTheme="minorHAnsi"/>
        </w:rPr>
      </w:pPr>
      <w:r w:rsidRPr="000667C0">
        <w:rPr>
          <w:rFonts w:asciiTheme="minorHAnsi" w:hAnsiTheme="minorHAnsi"/>
        </w:rPr>
        <w:t>numbers with black compartments on the wheel or “</w:t>
      </w:r>
      <w:r w:rsidRPr="000667C0">
        <w:rPr>
          <w:rFonts w:asciiTheme="minorHAnsi" w:hAnsiTheme="minorHAnsi"/>
          <w:b/>
        </w:rPr>
        <w:t>Black</w:t>
      </w:r>
      <w:r w:rsidRPr="000667C0">
        <w:rPr>
          <w:rFonts w:asciiTheme="minorHAnsi" w:hAnsiTheme="minorHAnsi"/>
        </w:rPr>
        <w:t>”, which shall:</w:t>
      </w:r>
    </w:p>
    <w:p w:rsidR="00F6357E" w:rsidRPr="000667C0" w:rsidRDefault="00F6357E" w:rsidP="00227A4F">
      <w:pPr>
        <w:pStyle w:val="Bulletlevel2"/>
        <w:rPr>
          <w:rFonts w:asciiTheme="minorHAnsi" w:hAnsiTheme="minorHAnsi"/>
        </w:rPr>
      </w:pPr>
      <w:r w:rsidRPr="000667C0">
        <w:rPr>
          <w:rFonts w:asciiTheme="minorHAnsi" w:hAnsiTheme="minorHAnsi"/>
        </w:rPr>
        <w:lastRenderedPageBreak/>
        <w:t>win if the compartment of the number spun is black, and</w:t>
      </w:r>
    </w:p>
    <w:p w:rsidR="00F6357E" w:rsidRPr="000667C0" w:rsidRDefault="00F6357E" w:rsidP="00227A4F">
      <w:pPr>
        <w:pStyle w:val="Bulletlevel2"/>
        <w:rPr>
          <w:rFonts w:asciiTheme="minorHAnsi" w:hAnsiTheme="minorHAnsi"/>
        </w:rPr>
      </w:pPr>
      <w:r w:rsidRPr="000667C0">
        <w:rPr>
          <w:rFonts w:asciiTheme="minorHAnsi" w:hAnsiTheme="minorHAnsi"/>
        </w:rPr>
        <w:t>otherwise lose.</w:t>
      </w:r>
    </w:p>
    <w:p w:rsidR="00F6357E" w:rsidRPr="000667C0" w:rsidRDefault="00F6357E" w:rsidP="00843B68">
      <w:pPr>
        <w:ind w:left="567"/>
        <w:rPr>
          <w:rFonts w:asciiTheme="minorHAnsi" w:hAnsiTheme="minorHAnsi"/>
        </w:rPr>
      </w:pPr>
      <w:r w:rsidRPr="000667C0">
        <w:rPr>
          <w:rFonts w:asciiTheme="minorHAnsi" w:hAnsiTheme="minorHAnsi"/>
        </w:rPr>
        <w:t>An illustration of the manner of placement of wagers on the layout pursuant to this rule is contained in Appendices 1 and 2.</w:t>
      </w:r>
    </w:p>
    <w:p w:rsidR="00F6357E" w:rsidRPr="000667C0" w:rsidRDefault="00F6357E" w:rsidP="005A42BB">
      <w:pPr>
        <w:spacing w:after="80"/>
        <w:ind w:left="561" w:hanging="561"/>
        <w:rPr>
          <w:rFonts w:asciiTheme="minorHAnsi" w:hAnsiTheme="minorHAnsi"/>
        </w:rPr>
      </w:pPr>
      <w:r w:rsidRPr="000667C0">
        <w:rPr>
          <w:rFonts w:asciiTheme="minorHAnsi" w:hAnsiTheme="minorHAnsi"/>
        </w:rPr>
        <w:t xml:space="preserve">3.1A </w:t>
      </w:r>
      <w:r w:rsidRPr="000667C0">
        <w:rPr>
          <w:rFonts w:asciiTheme="minorHAnsi" w:hAnsiTheme="minorHAnsi"/>
        </w:rPr>
        <w:tab/>
        <w:t>Where 38 numbered compartments are used, a player at the game may place wagers on the following numbers or combinations of numbers, being 0, 00 and from 1 to 36 inclusive: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1 specific number or “</w:t>
      </w:r>
      <w:r w:rsidRPr="000667C0">
        <w:rPr>
          <w:rFonts w:asciiTheme="minorHAnsi" w:hAnsiTheme="minorHAnsi"/>
          <w:b/>
        </w:rPr>
        <w:t>Straight Up</w:t>
      </w:r>
      <w:r w:rsidRPr="000667C0">
        <w:rPr>
          <w:rFonts w:asciiTheme="minorHAnsi" w:hAnsiTheme="minorHAnsi"/>
        </w:rPr>
        <w:t>”, which shall:</w:t>
      </w:r>
    </w:p>
    <w:p w:rsidR="00F6357E" w:rsidRPr="000667C0" w:rsidRDefault="00F6357E" w:rsidP="00A40D43">
      <w:pPr>
        <w:pStyle w:val="Bulletlevel2"/>
        <w:rPr>
          <w:rFonts w:asciiTheme="minorHAnsi" w:hAnsiTheme="minorHAnsi"/>
        </w:rPr>
      </w:pPr>
      <w:r w:rsidRPr="000667C0">
        <w:rPr>
          <w:rFonts w:asciiTheme="minorHAnsi" w:hAnsiTheme="minorHAnsi"/>
        </w:rPr>
        <w:t>win if that number is spun, and</w:t>
      </w:r>
    </w:p>
    <w:p w:rsidR="00F6357E" w:rsidRPr="000667C0" w:rsidRDefault="00F6357E" w:rsidP="00A40D43">
      <w:pPr>
        <w:pStyle w:val="Bulletlevel2"/>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2 specific adjoining numbers or “</w:t>
      </w:r>
      <w:r w:rsidRPr="000667C0">
        <w:rPr>
          <w:rFonts w:asciiTheme="minorHAnsi" w:hAnsiTheme="minorHAnsi"/>
          <w:b/>
        </w:rPr>
        <w:t>Split</w:t>
      </w:r>
      <w:r w:rsidRPr="000667C0">
        <w:rPr>
          <w:rFonts w:asciiTheme="minorHAnsi" w:hAnsiTheme="minorHAnsi"/>
        </w:rPr>
        <w:t>”, which shall:</w:t>
      </w:r>
    </w:p>
    <w:p w:rsidR="00F6357E" w:rsidRPr="000667C0" w:rsidRDefault="00F6357E" w:rsidP="00A40D43">
      <w:pPr>
        <w:pStyle w:val="Bulletlevel2"/>
        <w:rPr>
          <w:rFonts w:asciiTheme="minorHAnsi" w:hAnsiTheme="minorHAnsi"/>
        </w:rPr>
      </w:pPr>
      <w:r w:rsidRPr="000667C0">
        <w:rPr>
          <w:rFonts w:asciiTheme="minorHAnsi" w:hAnsiTheme="minorHAnsi"/>
        </w:rPr>
        <w:t>win if either of those numbers is spun,</w:t>
      </w:r>
    </w:p>
    <w:p w:rsidR="00F6357E" w:rsidRPr="000667C0" w:rsidRDefault="00F6357E" w:rsidP="00A40D43">
      <w:pPr>
        <w:pStyle w:val="Bulletlevel2"/>
        <w:rPr>
          <w:rFonts w:asciiTheme="minorHAnsi" w:hAnsiTheme="minorHAnsi"/>
        </w:rPr>
      </w:pPr>
      <w:r w:rsidRPr="000667C0">
        <w:rPr>
          <w:rFonts w:asciiTheme="minorHAnsi" w:hAnsiTheme="minorHAnsi"/>
        </w:rPr>
        <w:t>otherwise lose, and</w:t>
      </w:r>
    </w:p>
    <w:p w:rsidR="00F6357E" w:rsidRPr="000667C0" w:rsidRDefault="00F6357E" w:rsidP="00A40D43">
      <w:pPr>
        <w:pStyle w:val="Bulletlevel2"/>
        <w:rPr>
          <w:rFonts w:asciiTheme="minorHAnsi" w:hAnsiTheme="minorHAnsi"/>
        </w:rPr>
      </w:pPr>
      <w:r w:rsidRPr="000667C0">
        <w:rPr>
          <w:rFonts w:asciiTheme="minorHAnsi" w:hAnsiTheme="minorHAnsi"/>
        </w:rPr>
        <w:t>for the avoidance of doubt, the line between the courtesy ‘00’ and ‘0’ shall be treated as a split;</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where the layout depicts numbers 00 and 0 marked from left to right, 3 specific numbers (being in a row across the layout or comprising  0, 2 and 3; 0, 00 and 2; or 00, 1 and 2) or "</w:t>
      </w:r>
      <w:r w:rsidRPr="000667C0">
        <w:rPr>
          <w:rFonts w:asciiTheme="minorHAnsi" w:hAnsiTheme="minorHAnsi"/>
          <w:b/>
        </w:rPr>
        <w:t>Street</w:t>
      </w:r>
      <w:r w:rsidRPr="000667C0">
        <w:rPr>
          <w:rFonts w:asciiTheme="minorHAnsi" w:hAnsiTheme="minorHAnsi"/>
        </w:rPr>
        <w:t>", which shall:</w:t>
      </w:r>
    </w:p>
    <w:p w:rsidR="00F6357E" w:rsidRPr="000667C0" w:rsidRDefault="00F6357E" w:rsidP="00A40D43">
      <w:pPr>
        <w:pStyle w:val="Bulletlevel2"/>
        <w:rPr>
          <w:rFonts w:asciiTheme="minorHAnsi" w:hAnsiTheme="minorHAnsi"/>
        </w:rPr>
      </w:pPr>
      <w:r w:rsidRPr="000667C0">
        <w:rPr>
          <w:rFonts w:asciiTheme="minorHAnsi" w:hAnsiTheme="minorHAnsi"/>
        </w:rPr>
        <w:t>win if any of the numbers wagered on is spun,</w:t>
      </w:r>
    </w:p>
    <w:p w:rsidR="00F6357E" w:rsidRPr="000667C0" w:rsidRDefault="00F6357E" w:rsidP="00A40D43">
      <w:pPr>
        <w:pStyle w:val="Bulletlevel2"/>
        <w:rPr>
          <w:rFonts w:asciiTheme="minorHAnsi" w:hAnsiTheme="minorHAnsi"/>
        </w:rPr>
      </w:pPr>
      <w:r w:rsidRPr="000667C0">
        <w:rPr>
          <w:rFonts w:asciiTheme="minorHAnsi" w:hAnsiTheme="minorHAnsi"/>
        </w:rPr>
        <w:t>win if 0 and 2 and 3 are wagered on and any of them is spun,</w:t>
      </w:r>
    </w:p>
    <w:p w:rsidR="00F6357E" w:rsidRPr="000667C0" w:rsidRDefault="00F6357E" w:rsidP="00A40D43">
      <w:pPr>
        <w:pStyle w:val="Bulletlevel2"/>
        <w:rPr>
          <w:rFonts w:asciiTheme="minorHAnsi" w:hAnsiTheme="minorHAnsi"/>
        </w:rPr>
      </w:pPr>
      <w:r w:rsidRPr="000667C0">
        <w:rPr>
          <w:rFonts w:asciiTheme="minorHAnsi" w:hAnsiTheme="minorHAnsi"/>
        </w:rPr>
        <w:t>win if 0 and 00 and 2 are wagered on and any of them is spun,</w:t>
      </w:r>
    </w:p>
    <w:p w:rsidR="00F6357E" w:rsidRPr="000667C0" w:rsidRDefault="00F6357E" w:rsidP="00A40D43">
      <w:pPr>
        <w:pStyle w:val="Bulletlevel2"/>
        <w:rPr>
          <w:rFonts w:asciiTheme="minorHAnsi" w:hAnsiTheme="minorHAnsi"/>
        </w:rPr>
      </w:pPr>
      <w:r w:rsidRPr="000667C0">
        <w:rPr>
          <w:rFonts w:asciiTheme="minorHAnsi" w:hAnsiTheme="minorHAnsi"/>
        </w:rPr>
        <w:t>win if 00 and 1 and 2 are wagered on and any of them is spun, and</w:t>
      </w:r>
    </w:p>
    <w:p w:rsidR="00F6357E" w:rsidRPr="000667C0" w:rsidRDefault="00F6357E" w:rsidP="00A40D43">
      <w:pPr>
        <w:pStyle w:val="Bulletlevel2"/>
        <w:rPr>
          <w:rFonts w:asciiTheme="minorHAnsi" w:hAnsiTheme="minorHAnsi"/>
        </w:rPr>
      </w:pPr>
      <w:r w:rsidRPr="000667C0">
        <w:rPr>
          <w:rFonts w:asciiTheme="minorHAnsi" w:hAnsiTheme="minorHAnsi"/>
        </w:rPr>
        <w:t>otherwise lose;</w:t>
      </w:r>
    </w:p>
    <w:p w:rsidR="00F6357E" w:rsidRPr="000667C0" w:rsidRDefault="00F6357E" w:rsidP="00A40D43">
      <w:pPr>
        <w:spacing w:after="80"/>
        <w:ind w:left="1134" w:hanging="573"/>
        <w:rPr>
          <w:rFonts w:asciiTheme="minorHAnsi" w:hAnsiTheme="minorHAnsi"/>
        </w:rPr>
      </w:pPr>
      <w:r w:rsidRPr="000667C0">
        <w:rPr>
          <w:rFonts w:asciiTheme="minorHAnsi" w:hAnsiTheme="minorHAnsi"/>
        </w:rPr>
        <w:t xml:space="preserve">(cA) </w:t>
      </w:r>
      <w:r w:rsidRPr="000667C0">
        <w:rPr>
          <w:rFonts w:asciiTheme="minorHAnsi" w:hAnsiTheme="minorHAnsi"/>
        </w:rPr>
        <w:tab/>
        <w:t>where the layout depicts numbers 0 and 00 marked from left to right, 3 specific numbers (being in a row across the layout or comprising 00, 2 and 3; 0, 00 and 2; or 0, 1 and 2) or "</w:t>
      </w:r>
      <w:r w:rsidRPr="000667C0">
        <w:rPr>
          <w:rFonts w:asciiTheme="minorHAnsi" w:hAnsiTheme="minorHAnsi"/>
          <w:b/>
        </w:rPr>
        <w:t>Street</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the numbers wagered on is spun,</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00 and 2 and 3 are wagered on and any of them is spun,</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0 and 00 and 2 are wagered on and any of them is spun,</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0 and 1 and 2 are wagered on and any of them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4 specific numbers forming a square on the layout or “</w:t>
      </w:r>
      <w:r w:rsidRPr="000667C0">
        <w:rPr>
          <w:rFonts w:asciiTheme="minorHAnsi" w:hAnsiTheme="minorHAnsi"/>
          <w:b/>
        </w:rPr>
        <w:t>Corner</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those numbers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5 specific numbers compromising 0, 00, 1, 2 and 3 or “</w:t>
      </w:r>
      <w:r w:rsidRPr="000667C0">
        <w:rPr>
          <w:rFonts w:asciiTheme="minorHAnsi" w:hAnsiTheme="minorHAnsi"/>
          <w:b/>
        </w:rPr>
        <w:t>Five-Line</w:t>
      </w:r>
      <w:r w:rsidRPr="000667C0">
        <w:rPr>
          <w:rFonts w:asciiTheme="minorHAnsi" w:hAnsiTheme="minorHAnsi"/>
        </w:rPr>
        <w:t>”, which shall:</w:t>
      </w:r>
    </w:p>
    <w:p w:rsidR="00F6357E" w:rsidRPr="000667C0" w:rsidRDefault="00A40D43" w:rsidP="006945FE">
      <w:pPr>
        <w:pStyle w:val="Bulletlevel2"/>
        <w:numPr>
          <w:ilvl w:val="1"/>
          <w:numId w:val="21"/>
        </w:numPr>
        <w:rPr>
          <w:rFonts w:asciiTheme="minorHAnsi" w:hAnsiTheme="minorHAnsi"/>
        </w:rPr>
      </w:pPr>
      <w:r w:rsidRPr="000667C0">
        <w:rPr>
          <w:rFonts w:asciiTheme="minorHAnsi" w:hAnsiTheme="minorHAnsi"/>
        </w:rPr>
        <w:t>w</w:t>
      </w:r>
      <w:r w:rsidR="00F6357E" w:rsidRPr="000667C0">
        <w:rPr>
          <w:rFonts w:asciiTheme="minorHAnsi" w:hAnsiTheme="minorHAnsi"/>
        </w:rPr>
        <w:t>in if any of the numbers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6 specific numbers in 2 rows across the layout or “</w:t>
      </w:r>
      <w:r w:rsidRPr="000667C0">
        <w:rPr>
          <w:rFonts w:asciiTheme="minorHAnsi" w:hAnsiTheme="minorHAnsi"/>
          <w:b/>
        </w:rPr>
        <w:t>Six-Line</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the numbers in the 2 rows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lastRenderedPageBreak/>
        <w:t>12 specific numbers in a column on the layout or “</w:t>
      </w:r>
      <w:r w:rsidRPr="000667C0">
        <w:rPr>
          <w:rFonts w:asciiTheme="minorHAnsi" w:hAnsiTheme="minorHAnsi"/>
          <w:b/>
        </w:rPr>
        <w:t>Column</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the 12 numbers in the column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12 specific numbers (1 to 12, 13 to 24 or 25 to 36 inclusive) or “</w:t>
      </w:r>
      <w:r w:rsidRPr="000667C0">
        <w:rPr>
          <w:rFonts w:asciiTheme="minorHAnsi" w:hAnsiTheme="minorHAnsi"/>
          <w:b/>
        </w:rPr>
        <w:t>Dozen</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those numbers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the numbers 1 to 18 inclusive or “</w:t>
      </w:r>
      <w:r w:rsidRPr="000667C0">
        <w:rPr>
          <w:rFonts w:asciiTheme="minorHAnsi" w:hAnsiTheme="minorHAnsi"/>
          <w:b/>
        </w:rPr>
        <w:t>Low</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those numbers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the numbers 19 to 36 inclusive or “</w:t>
      </w:r>
      <w:r w:rsidRPr="000667C0">
        <w:rPr>
          <w:rFonts w:asciiTheme="minorHAnsi" w:hAnsiTheme="minorHAnsi"/>
          <w:b/>
        </w:rPr>
        <w:t>High</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any of those numbers is spun,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even numbers or “</w:t>
      </w:r>
      <w:r w:rsidRPr="000667C0">
        <w:rPr>
          <w:rFonts w:asciiTheme="minorHAnsi" w:hAnsiTheme="minorHAnsi"/>
          <w:b/>
        </w:rPr>
        <w:t>Even</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the number spun is an even number,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lose if the number spun is an odd number or 0 or 00;</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odd numbers or “</w:t>
      </w:r>
      <w:r w:rsidRPr="000667C0">
        <w:rPr>
          <w:rFonts w:asciiTheme="minorHAnsi" w:hAnsiTheme="minorHAnsi"/>
          <w:b/>
        </w:rPr>
        <w:t>Odd</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the number spun is an odd number, and</w:t>
      </w:r>
    </w:p>
    <w:p w:rsidR="00F6357E" w:rsidRPr="000667C0" w:rsidRDefault="00283207" w:rsidP="006945FE">
      <w:pPr>
        <w:pStyle w:val="Bulletlevel2"/>
        <w:numPr>
          <w:ilvl w:val="1"/>
          <w:numId w:val="21"/>
        </w:numPr>
        <w:rPr>
          <w:rFonts w:asciiTheme="minorHAnsi" w:hAnsiTheme="minorHAnsi"/>
        </w:rPr>
      </w:pPr>
      <w:r w:rsidRPr="000667C0">
        <w:rPr>
          <w:rFonts w:asciiTheme="minorHAnsi" w:hAnsiTheme="minorHAnsi"/>
        </w:rPr>
        <w:t>l</w:t>
      </w:r>
      <w:r w:rsidR="00F6357E" w:rsidRPr="000667C0">
        <w:rPr>
          <w:rFonts w:asciiTheme="minorHAnsi" w:hAnsiTheme="minorHAnsi"/>
        </w:rPr>
        <w:t>ose if the number spun is an even number or 0 or 00;</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numbers with red compartments on the wheel or “</w:t>
      </w:r>
      <w:r w:rsidRPr="000667C0">
        <w:rPr>
          <w:rFonts w:asciiTheme="minorHAnsi" w:hAnsiTheme="minorHAnsi"/>
          <w:b/>
        </w:rPr>
        <w:t>Red</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the compartment of the number spun is red,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 and</w:t>
      </w:r>
    </w:p>
    <w:p w:rsidR="00F6357E" w:rsidRPr="000667C0" w:rsidRDefault="00F6357E" w:rsidP="006945FE">
      <w:pPr>
        <w:pStyle w:val="Bullet"/>
        <w:numPr>
          <w:ilvl w:val="0"/>
          <w:numId w:val="20"/>
        </w:numPr>
        <w:rPr>
          <w:rFonts w:asciiTheme="minorHAnsi" w:hAnsiTheme="minorHAnsi"/>
        </w:rPr>
      </w:pPr>
      <w:r w:rsidRPr="000667C0">
        <w:rPr>
          <w:rFonts w:asciiTheme="minorHAnsi" w:hAnsiTheme="minorHAnsi"/>
        </w:rPr>
        <w:t>numbers with black compartments on the wheel or “</w:t>
      </w:r>
      <w:r w:rsidRPr="000667C0">
        <w:rPr>
          <w:rFonts w:asciiTheme="minorHAnsi" w:hAnsiTheme="minorHAnsi"/>
          <w:b/>
        </w:rPr>
        <w:t>Black</w:t>
      </w:r>
      <w:r w:rsidRPr="000667C0">
        <w:rPr>
          <w:rFonts w:asciiTheme="minorHAnsi" w:hAnsiTheme="minorHAnsi"/>
        </w:rPr>
        <w:t>”, which shall:</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win if the compartment of the number spun is black, and</w:t>
      </w:r>
    </w:p>
    <w:p w:rsidR="00F6357E" w:rsidRPr="000667C0" w:rsidRDefault="00F6357E" w:rsidP="006945FE">
      <w:pPr>
        <w:pStyle w:val="Bulletlevel2"/>
        <w:numPr>
          <w:ilvl w:val="1"/>
          <w:numId w:val="21"/>
        </w:numPr>
        <w:rPr>
          <w:rFonts w:asciiTheme="minorHAnsi" w:hAnsiTheme="minorHAnsi"/>
        </w:rPr>
      </w:pPr>
      <w:r w:rsidRPr="000667C0">
        <w:rPr>
          <w:rFonts w:asciiTheme="minorHAnsi" w:hAnsiTheme="minorHAnsi"/>
        </w:rPr>
        <w:t>otherwise lose.</w:t>
      </w:r>
    </w:p>
    <w:p w:rsidR="00F6357E" w:rsidRPr="000667C0" w:rsidRDefault="00F6357E" w:rsidP="00283207">
      <w:pPr>
        <w:ind w:left="567"/>
        <w:rPr>
          <w:rFonts w:asciiTheme="minorHAnsi" w:hAnsiTheme="minorHAnsi"/>
        </w:rPr>
      </w:pPr>
      <w:r w:rsidRPr="000667C0">
        <w:rPr>
          <w:rFonts w:asciiTheme="minorHAnsi" w:hAnsiTheme="minorHAnsi"/>
        </w:rPr>
        <w:t>An illustration of the manner of placement of wagers on the layout pursuant to this rule is c</w:t>
      </w:r>
      <w:r w:rsidR="00283207" w:rsidRPr="000667C0">
        <w:rPr>
          <w:rFonts w:asciiTheme="minorHAnsi" w:hAnsiTheme="minorHAnsi"/>
        </w:rPr>
        <w:t>ontained in Appendices 3 and 4.</w:t>
      </w:r>
    </w:p>
    <w:p w:rsidR="00F6357E" w:rsidRPr="000667C0" w:rsidRDefault="00F6357E" w:rsidP="00283207">
      <w:pPr>
        <w:spacing w:after="80"/>
        <w:ind w:left="561" w:hanging="561"/>
        <w:rPr>
          <w:rFonts w:asciiTheme="minorHAnsi" w:hAnsiTheme="minorHAnsi"/>
        </w:rPr>
      </w:pPr>
      <w:r w:rsidRPr="000667C0">
        <w:rPr>
          <w:rFonts w:asciiTheme="minorHAnsi" w:hAnsiTheme="minorHAnsi"/>
        </w:rPr>
        <w:t xml:space="preserve">3.2 </w:t>
      </w:r>
      <w:r w:rsidRPr="000667C0">
        <w:rPr>
          <w:rFonts w:asciiTheme="minorHAnsi" w:hAnsiTheme="minorHAnsi"/>
        </w:rPr>
        <w:tab/>
        <w:t>Where the layout includes an Asian racetrack pursuant to subparagraph (b) of rule 2.2, a player may place a wager on any 3 specific numbers (comprising a group on this part of the layout) or “</w:t>
      </w:r>
      <w:r w:rsidRPr="000667C0">
        <w:rPr>
          <w:rFonts w:asciiTheme="minorHAnsi" w:hAnsiTheme="minorHAnsi"/>
          <w:b/>
        </w:rPr>
        <w:t>Asian Neighbour</w:t>
      </w:r>
      <w:r w:rsidRPr="000667C0">
        <w:rPr>
          <w:rFonts w:asciiTheme="minorHAnsi" w:hAnsiTheme="minorHAnsi"/>
        </w:rPr>
        <w:t>”, which shall:</w:t>
      </w:r>
    </w:p>
    <w:p w:rsidR="00F6357E" w:rsidRPr="000667C0" w:rsidRDefault="00F6357E" w:rsidP="006945FE">
      <w:pPr>
        <w:pStyle w:val="Bullet"/>
        <w:numPr>
          <w:ilvl w:val="0"/>
          <w:numId w:val="22"/>
        </w:numPr>
        <w:rPr>
          <w:rFonts w:asciiTheme="minorHAnsi" w:hAnsiTheme="minorHAnsi"/>
        </w:rPr>
      </w:pPr>
      <w:r w:rsidRPr="000667C0">
        <w:rPr>
          <w:rFonts w:asciiTheme="minorHAnsi" w:hAnsiTheme="minorHAnsi"/>
        </w:rPr>
        <w:t>win if any of the numbers in the group is spun; and</w:t>
      </w:r>
    </w:p>
    <w:p w:rsidR="00F6357E" w:rsidRPr="000667C0" w:rsidRDefault="00F6357E" w:rsidP="006945FE">
      <w:pPr>
        <w:pStyle w:val="Bullet"/>
        <w:numPr>
          <w:ilvl w:val="0"/>
          <w:numId w:val="22"/>
        </w:numPr>
        <w:rPr>
          <w:rFonts w:asciiTheme="minorHAnsi" w:hAnsiTheme="minorHAnsi"/>
        </w:rPr>
      </w:pPr>
      <w:r w:rsidRPr="000667C0">
        <w:rPr>
          <w:rFonts w:asciiTheme="minorHAnsi" w:hAnsiTheme="minorHAnsi"/>
        </w:rPr>
        <w:t>otherwise lose.</w:t>
      </w:r>
    </w:p>
    <w:p w:rsidR="00F6357E" w:rsidRPr="000667C0" w:rsidRDefault="00F6357E" w:rsidP="00283207">
      <w:pPr>
        <w:ind w:left="567"/>
        <w:rPr>
          <w:rFonts w:asciiTheme="minorHAnsi" w:hAnsiTheme="minorHAnsi"/>
        </w:rPr>
      </w:pPr>
      <w:r w:rsidRPr="000667C0">
        <w:rPr>
          <w:rFonts w:asciiTheme="minorHAnsi" w:hAnsiTheme="minorHAnsi"/>
        </w:rPr>
        <w:t>An illustration of the manner of placement of wagers on the layout pursuant to</w:t>
      </w:r>
      <w:r w:rsidR="00283207" w:rsidRPr="000667C0">
        <w:rPr>
          <w:rFonts w:asciiTheme="minorHAnsi" w:hAnsiTheme="minorHAnsi"/>
        </w:rPr>
        <w:t xml:space="preserve"> </w:t>
      </w:r>
      <w:r w:rsidRPr="000667C0">
        <w:rPr>
          <w:rFonts w:asciiTheme="minorHAnsi" w:hAnsiTheme="minorHAnsi"/>
        </w:rPr>
        <w:t>this rule is contained in Appendix 5.</w:t>
      </w:r>
    </w:p>
    <w:p w:rsidR="00F6357E" w:rsidRPr="000667C0" w:rsidRDefault="00F6357E" w:rsidP="00283207">
      <w:pPr>
        <w:spacing w:after="80"/>
        <w:ind w:left="561" w:hanging="561"/>
        <w:rPr>
          <w:rFonts w:asciiTheme="minorHAnsi" w:hAnsiTheme="minorHAnsi"/>
        </w:rPr>
      </w:pPr>
      <w:r w:rsidRPr="000667C0">
        <w:rPr>
          <w:rFonts w:asciiTheme="minorHAnsi" w:hAnsiTheme="minorHAnsi"/>
        </w:rPr>
        <w:t xml:space="preserve">3.2A </w:t>
      </w:r>
      <w:r w:rsidRPr="000667C0">
        <w:rPr>
          <w:rFonts w:asciiTheme="minorHAnsi" w:hAnsiTheme="minorHAnsi"/>
        </w:rPr>
        <w:tab/>
        <w:t>Where the layout includes a racetrack pursuant to subparagraph (c) of rule 2.2,</w:t>
      </w:r>
      <w:r w:rsidR="00283207" w:rsidRPr="000667C0">
        <w:rPr>
          <w:rFonts w:asciiTheme="minorHAnsi" w:hAnsiTheme="minorHAnsi"/>
        </w:rPr>
        <w:t xml:space="preserve"> </w:t>
      </w:r>
      <w:r w:rsidRPr="000667C0">
        <w:rPr>
          <w:rFonts w:asciiTheme="minorHAnsi" w:hAnsiTheme="minorHAnsi"/>
        </w:rPr>
        <w:t>a player may place any of the following wagers:</w:t>
      </w:r>
    </w:p>
    <w:p w:rsidR="00F6357E" w:rsidRPr="000667C0" w:rsidRDefault="00F6357E" w:rsidP="006945FE">
      <w:pPr>
        <w:pStyle w:val="Bullet"/>
        <w:numPr>
          <w:ilvl w:val="0"/>
          <w:numId w:val="23"/>
        </w:numPr>
        <w:rPr>
          <w:rFonts w:asciiTheme="minorHAnsi" w:hAnsiTheme="minorHAnsi"/>
        </w:rPr>
      </w:pPr>
      <w:r w:rsidRPr="000667C0">
        <w:rPr>
          <w:rFonts w:asciiTheme="minorHAnsi" w:hAnsiTheme="minorHAnsi"/>
        </w:rPr>
        <w:t>“</w:t>
      </w:r>
      <w:r w:rsidRPr="000667C0">
        <w:rPr>
          <w:rFonts w:asciiTheme="minorHAnsi" w:hAnsiTheme="minorHAnsi"/>
          <w:b/>
        </w:rPr>
        <w:t>Tier</w:t>
      </w:r>
      <w:r w:rsidRPr="000667C0">
        <w:rPr>
          <w:rFonts w:asciiTheme="minorHAnsi" w:hAnsiTheme="minorHAnsi"/>
        </w:rPr>
        <w:t>”, a 6 piece multiple wager comprising a Split wager on each of the following combinations of numbers: 5 and 8, 10 and 11, 13 and 16, 23 and 24, 27 and 30, and 33 and 36;</w:t>
      </w:r>
    </w:p>
    <w:p w:rsidR="00F6357E" w:rsidRPr="000667C0" w:rsidRDefault="00283207" w:rsidP="006945FE">
      <w:pPr>
        <w:pStyle w:val="Bullet"/>
        <w:numPr>
          <w:ilvl w:val="0"/>
          <w:numId w:val="23"/>
        </w:numPr>
        <w:rPr>
          <w:rFonts w:asciiTheme="minorHAnsi" w:hAnsiTheme="minorHAnsi"/>
        </w:rPr>
      </w:pPr>
      <w:r w:rsidRPr="000667C0">
        <w:rPr>
          <w:rFonts w:asciiTheme="minorHAnsi" w:hAnsiTheme="minorHAnsi"/>
        </w:rPr>
        <w:lastRenderedPageBreak/>
        <w:t>“</w:t>
      </w:r>
      <w:r w:rsidR="00F6357E" w:rsidRPr="000667C0">
        <w:rPr>
          <w:rFonts w:asciiTheme="minorHAnsi" w:hAnsiTheme="minorHAnsi"/>
          <w:b/>
        </w:rPr>
        <w:t>Orphelins</w:t>
      </w:r>
      <w:r w:rsidR="00F6357E" w:rsidRPr="000667C0">
        <w:rPr>
          <w:rFonts w:asciiTheme="minorHAnsi" w:hAnsiTheme="minorHAnsi"/>
        </w:rPr>
        <w:t>”, a 5 piece multiple wager comprising:</w:t>
      </w:r>
    </w:p>
    <w:p w:rsidR="00F6357E" w:rsidRPr="000667C0" w:rsidRDefault="00F6357E" w:rsidP="00283207">
      <w:pPr>
        <w:pStyle w:val="Bulletlevel2"/>
        <w:rPr>
          <w:rFonts w:asciiTheme="minorHAnsi" w:hAnsiTheme="minorHAnsi"/>
        </w:rPr>
      </w:pPr>
      <w:r w:rsidRPr="000667C0">
        <w:rPr>
          <w:rFonts w:asciiTheme="minorHAnsi" w:hAnsiTheme="minorHAnsi"/>
        </w:rPr>
        <w:t>a Straight Up wager on 1, and</w:t>
      </w:r>
    </w:p>
    <w:p w:rsidR="00F6357E" w:rsidRPr="000667C0" w:rsidRDefault="00F6357E" w:rsidP="00283207">
      <w:pPr>
        <w:pStyle w:val="Bulletlevel2"/>
        <w:rPr>
          <w:rFonts w:asciiTheme="minorHAnsi" w:hAnsiTheme="minorHAnsi"/>
        </w:rPr>
      </w:pPr>
      <w:r w:rsidRPr="000667C0">
        <w:rPr>
          <w:rFonts w:asciiTheme="minorHAnsi" w:hAnsiTheme="minorHAnsi"/>
        </w:rPr>
        <w:t>a Split wager on each of the following combinations of numbers: 6 and 9, 14 and 17, 17 and 20, and 31 and 34;</w:t>
      </w:r>
    </w:p>
    <w:p w:rsidR="00F6357E" w:rsidRPr="000667C0" w:rsidRDefault="00F6357E" w:rsidP="006945FE">
      <w:pPr>
        <w:pStyle w:val="Bullet"/>
        <w:numPr>
          <w:ilvl w:val="0"/>
          <w:numId w:val="23"/>
        </w:numPr>
        <w:rPr>
          <w:rFonts w:asciiTheme="minorHAnsi" w:hAnsiTheme="minorHAnsi"/>
        </w:rPr>
      </w:pPr>
      <w:r w:rsidRPr="000667C0">
        <w:rPr>
          <w:rFonts w:asciiTheme="minorHAnsi" w:hAnsiTheme="minorHAnsi"/>
        </w:rPr>
        <w:t>“</w:t>
      </w:r>
      <w:r w:rsidRPr="000667C0">
        <w:rPr>
          <w:rFonts w:asciiTheme="minorHAnsi" w:hAnsiTheme="minorHAnsi"/>
          <w:b/>
        </w:rPr>
        <w:t>Voisins du Zero</w:t>
      </w:r>
      <w:r w:rsidRPr="000667C0">
        <w:rPr>
          <w:rFonts w:asciiTheme="minorHAnsi" w:hAnsiTheme="minorHAnsi"/>
        </w:rPr>
        <w:t>”, a 9 piece multiple wager comprising:</w:t>
      </w:r>
    </w:p>
    <w:p w:rsidR="00F6357E" w:rsidRPr="000667C0" w:rsidRDefault="00F6357E" w:rsidP="00283207">
      <w:pPr>
        <w:pStyle w:val="Bulletlevel2"/>
        <w:rPr>
          <w:rFonts w:asciiTheme="minorHAnsi" w:hAnsiTheme="minorHAnsi"/>
        </w:rPr>
      </w:pPr>
      <w:r w:rsidRPr="000667C0">
        <w:rPr>
          <w:rFonts w:asciiTheme="minorHAnsi" w:hAnsiTheme="minorHAnsi"/>
        </w:rPr>
        <w:t>a double (2 piece) Street wager on the combination of numbers 0, 2 and 3;</w:t>
      </w:r>
    </w:p>
    <w:p w:rsidR="00F6357E" w:rsidRPr="000667C0" w:rsidRDefault="00F6357E" w:rsidP="00283207">
      <w:pPr>
        <w:pStyle w:val="Bulletlevel2"/>
        <w:rPr>
          <w:rFonts w:asciiTheme="minorHAnsi" w:hAnsiTheme="minorHAnsi"/>
        </w:rPr>
      </w:pPr>
      <w:r w:rsidRPr="000667C0">
        <w:rPr>
          <w:rFonts w:asciiTheme="minorHAnsi" w:hAnsiTheme="minorHAnsi"/>
        </w:rPr>
        <w:t>a double (2 piece) Corner wager on the combination of numbers 25, 26, 28 and 29; and</w:t>
      </w:r>
    </w:p>
    <w:p w:rsidR="00F6357E" w:rsidRPr="000667C0" w:rsidRDefault="00F6357E" w:rsidP="00283207">
      <w:pPr>
        <w:pStyle w:val="Bulletlevel2"/>
        <w:rPr>
          <w:rFonts w:asciiTheme="minorHAnsi" w:hAnsiTheme="minorHAnsi"/>
        </w:rPr>
      </w:pPr>
      <w:r w:rsidRPr="000667C0">
        <w:rPr>
          <w:rFonts w:asciiTheme="minorHAnsi" w:hAnsiTheme="minorHAnsi"/>
        </w:rPr>
        <w:t>a Split wager on each of the following combinations of numbers: 4 and 7, 12 and 15, 18 and 21, 19 and 22, and 32 and 35; and</w:t>
      </w:r>
    </w:p>
    <w:p w:rsidR="00F6357E" w:rsidRPr="000667C0" w:rsidRDefault="00F6357E" w:rsidP="006945FE">
      <w:pPr>
        <w:pStyle w:val="Bullet"/>
        <w:numPr>
          <w:ilvl w:val="0"/>
          <w:numId w:val="23"/>
        </w:numPr>
        <w:rPr>
          <w:rFonts w:asciiTheme="minorHAnsi" w:hAnsiTheme="minorHAnsi"/>
        </w:rPr>
      </w:pPr>
      <w:r w:rsidRPr="000667C0">
        <w:rPr>
          <w:rFonts w:asciiTheme="minorHAnsi" w:hAnsiTheme="minorHAnsi"/>
        </w:rPr>
        <w:t>“</w:t>
      </w:r>
      <w:r w:rsidRPr="000667C0">
        <w:rPr>
          <w:rFonts w:asciiTheme="minorHAnsi" w:hAnsiTheme="minorHAnsi"/>
          <w:b/>
        </w:rPr>
        <w:t>Neighbours</w:t>
      </w:r>
      <w:r w:rsidRPr="000667C0">
        <w:rPr>
          <w:rFonts w:asciiTheme="minorHAnsi" w:hAnsiTheme="minorHAnsi"/>
        </w:rPr>
        <w:t>”, a 5 piece multiple wager placed on a specific number on the racetrack, comprising a Straight Up wager on that number and one on each of the two neighbouring numbers on either side of the selected number.</w:t>
      </w:r>
    </w:p>
    <w:p w:rsidR="00F6357E" w:rsidRPr="000667C0" w:rsidRDefault="00F6357E" w:rsidP="00283207">
      <w:pPr>
        <w:ind w:left="567"/>
        <w:rPr>
          <w:rFonts w:asciiTheme="minorHAnsi" w:hAnsiTheme="minorHAnsi"/>
        </w:rPr>
      </w:pPr>
      <w:r w:rsidRPr="000667C0">
        <w:rPr>
          <w:rFonts w:asciiTheme="minorHAnsi" w:hAnsiTheme="minorHAnsi"/>
        </w:rPr>
        <w:t>An illustration of the manner of placement of wagers on the layout pursuant to this rule is contained in Appendix 6.</w:t>
      </w:r>
    </w:p>
    <w:p w:rsidR="00F6357E" w:rsidRPr="000667C0" w:rsidRDefault="00F6357E" w:rsidP="00550029">
      <w:pPr>
        <w:ind w:left="564" w:hanging="564"/>
        <w:rPr>
          <w:rFonts w:asciiTheme="minorHAnsi" w:hAnsiTheme="minorHAnsi"/>
        </w:rPr>
      </w:pPr>
      <w:r w:rsidRPr="000667C0">
        <w:rPr>
          <w:rFonts w:asciiTheme="minorHAnsi" w:hAnsiTheme="minorHAnsi"/>
        </w:rPr>
        <w:t xml:space="preserve">3.2B </w:t>
      </w:r>
      <w:r w:rsidRPr="000667C0">
        <w:rPr>
          <w:rFonts w:asciiTheme="minorHAnsi" w:hAnsiTheme="minorHAnsi"/>
        </w:rPr>
        <w:tab/>
        <w:t>Wagers made pursuant to rule 3.2 or 3.2A shall be declared orally by the player and may be placed on the layout only by a dealer.</w:t>
      </w:r>
    </w:p>
    <w:p w:rsidR="00F6357E" w:rsidRPr="000667C0" w:rsidRDefault="00F6357E" w:rsidP="00550029">
      <w:pPr>
        <w:ind w:left="564" w:hanging="564"/>
        <w:rPr>
          <w:rFonts w:asciiTheme="minorHAnsi" w:hAnsiTheme="minorHAnsi"/>
        </w:rPr>
      </w:pPr>
      <w:r w:rsidRPr="000667C0">
        <w:rPr>
          <w:rFonts w:asciiTheme="minorHAnsi" w:hAnsiTheme="minorHAnsi"/>
        </w:rPr>
        <w:t xml:space="preserve">3.3 </w:t>
      </w:r>
      <w:r w:rsidRPr="000667C0">
        <w:rPr>
          <w:rFonts w:asciiTheme="minorHAnsi" w:hAnsiTheme="minorHAnsi"/>
        </w:rPr>
        <w:tab/>
        <w:t>All wagers shall be made by placing either value chips, with the smaller denomination chips on top, or non-value chips in the appropriate wager position on the roulette layout.</w:t>
      </w:r>
    </w:p>
    <w:p w:rsidR="00F6357E" w:rsidRPr="000667C0" w:rsidRDefault="00F6357E" w:rsidP="00550029">
      <w:pPr>
        <w:ind w:left="564" w:hanging="564"/>
        <w:rPr>
          <w:rFonts w:asciiTheme="minorHAnsi" w:hAnsiTheme="minorHAnsi"/>
        </w:rPr>
      </w:pPr>
      <w:r w:rsidRPr="000667C0">
        <w:rPr>
          <w:rFonts w:asciiTheme="minorHAnsi" w:hAnsiTheme="minorHAnsi"/>
        </w:rPr>
        <w:t xml:space="preserve">3.4 </w:t>
      </w:r>
      <w:r w:rsidRPr="000667C0">
        <w:rPr>
          <w:rFonts w:asciiTheme="minorHAnsi" w:hAnsiTheme="minorHAnsi"/>
        </w:rPr>
        <w:tab/>
        <w:t xml:space="preserve">Orally declared wagers shall be accepted only when </w:t>
      </w:r>
      <w:r w:rsidR="00BC0ECF" w:rsidRPr="000667C0">
        <w:rPr>
          <w:rFonts w:asciiTheme="minorHAnsi" w:hAnsiTheme="minorHAnsi"/>
        </w:rPr>
        <w:t xml:space="preserve">accompanied by chips and if the </w:t>
      </w:r>
      <w:r w:rsidRPr="000667C0">
        <w:rPr>
          <w:rFonts w:asciiTheme="minorHAnsi" w:hAnsiTheme="minorHAnsi"/>
        </w:rPr>
        <w:t>dealer has enough time to place the wager on the layout before “No more bets” is called.</w:t>
      </w:r>
    </w:p>
    <w:p w:rsidR="00F6357E" w:rsidRPr="000667C0" w:rsidRDefault="00F6357E" w:rsidP="00550029">
      <w:pPr>
        <w:ind w:left="564" w:hanging="564"/>
        <w:rPr>
          <w:rFonts w:asciiTheme="minorHAnsi" w:hAnsiTheme="minorHAnsi"/>
        </w:rPr>
      </w:pPr>
      <w:r w:rsidRPr="000667C0">
        <w:rPr>
          <w:rFonts w:asciiTheme="minorHAnsi" w:hAnsiTheme="minorHAnsi"/>
        </w:rPr>
        <w:t xml:space="preserve">3.5 </w:t>
      </w:r>
      <w:r w:rsidRPr="000667C0">
        <w:rPr>
          <w:rFonts w:asciiTheme="minorHAnsi" w:hAnsiTheme="minorHAnsi"/>
        </w:rPr>
        <w:tab/>
        <w:t>Each player shall be responsible for the correct posi</w:t>
      </w:r>
      <w:r w:rsidR="00BC0ECF" w:rsidRPr="000667C0">
        <w:rPr>
          <w:rFonts w:asciiTheme="minorHAnsi" w:hAnsiTheme="minorHAnsi"/>
        </w:rPr>
        <w:t xml:space="preserve">tioning of his/her wager on the </w:t>
      </w:r>
      <w:r w:rsidRPr="000667C0">
        <w:rPr>
          <w:rFonts w:asciiTheme="minorHAnsi" w:hAnsiTheme="minorHAnsi"/>
        </w:rPr>
        <w:t>layout whether or not he/she is assisted by the dealer. Each player shall be responsible for ensuring that any instructions he/she gives to the</w:t>
      </w:r>
      <w:r w:rsidR="00BC0ECF" w:rsidRPr="000667C0">
        <w:rPr>
          <w:rFonts w:asciiTheme="minorHAnsi" w:hAnsiTheme="minorHAnsi"/>
        </w:rPr>
        <w:t xml:space="preserve"> dealer regarding the placement </w:t>
      </w:r>
      <w:r w:rsidRPr="000667C0">
        <w:rPr>
          <w:rFonts w:asciiTheme="minorHAnsi" w:hAnsiTheme="minorHAnsi"/>
        </w:rPr>
        <w:t>of his/her wager are correctly carried out.</w:t>
      </w:r>
    </w:p>
    <w:p w:rsidR="00F6357E" w:rsidRPr="000667C0" w:rsidRDefault="00F6357E" w:rsidP="00550029">
      <w:pPr>
        <w:spacing w:after="80"/>
        <w:ind w:left="561" w:hanging="561"/>
        <w:rPr>
          <w:rFonts w:asciiTheme="minorHAnsi" w:hAnsiTheme="minorHAnsi"/>
        </w:rPr>
      </w:pPr>
      <w:r w:rsidRPr="000667C0">
        <w:rPr>
          <w:rFonts w:asciiTheme="minorHAnsi" w:hAnsiTheme="minorHAnsi"/>
        </w:rPr>
        <w:t xml:space="preserve">3.6 </w:t>
      </w:r>
      <w:r w:rsidRPr="000667C0">
        <w:rPr>
          <w:rFonts w:asciiTheme="minorHAnsi" w:hAnsiTheme="minorHAnsi"/>
        </w:rPr>
        <w:tab/>
        <w:t>Except as permitted by these rules, once the dealer has called “No more bets”, or the ball has dropped, no player shall:</w:t>
      </w:r>
    </w:p>
    <w:p w:rsidR="00F6357E" w:rsidRPr="000667C0" w:rsidRDefault="00F6357E" w:rsidP="006945FE">
      <w:pPr>
        <w:pStyle w:val="Bullet"/>
        <w:numPr>
          <w:ilvl w:val="0"/>
          <w:numId w:val="24"/>
        </w:numPr>
        <w:rPr>
          <w:rFonts w:asciiTheme="minorHAnsi" w:hAnsiTheme="minorHAnsi"/>
        </w:rPr>
      </w:pPr>
      <w:r w:rsidRPr="000667C0">
        <w:rPr>
          <w:rFonts w:asciiTheme="minorHAnsi" w:hAnsiTheme="minorHAnsi"/>
        </w:rPr>
        <w:t>make any wager; or</w:t>
      </w:r>
    </w:p>
    <w:p w:rsidR="00F6357E" w:rsidRPr="000667C0" w:rsidRDefault="00F6357E" w:rsidP="00550029">
      <w:pPr>
        <w:pStyle w:val="Bullet"/>
        <w:rPr>
          <w:rFonts w:asciiTheme="minorHAnsi" w:hAnsiTheme="minorHAnsi"/>
        </w:rPr>
      </w:pPr>
      <w:r w:rsidRPr="000667C0">
        <w:rPr>
          <w:rFonts w:asciiTheme="minorHAnsi" w:hAnsiTheme="minorHAnsi"/>
        </w:rPr>
        <w:t>handle, alter or withdraw any wager until all winning wagers in or on that wagering area have been paid by the dealer.</w:t>
      </w:r>
    </w:p>
    <w:p w:rsidR="00F6357E" w:rsidRPr="000667C0" w:rsidRDefault="00F6357E" w:rsidP="00550029">
      <w:pPr>
        <w:ind w:left="567"/>
        <w:rPr>
          <w:rFonts w:asciiTheme="minorHAnsi" w:hAnsiTheme="minorHAnsi"/>
        </w:rPr>
      </w:pPr>
      <w:r w:rsidRPr="000667C0">
        <w:rPr>
          <w:rFonts w:asciiTheme="minorHAnsi" w:hAnsiTheme="minorHAnsi"/>
        </w:rPr>
        <w:t>Notwithstanding subparagraph (b), a player may remove any of his/her winning wagers on Low, High, Even, Odd, Red, Black, Column or Dozen after the wager has been paid, whether or not the other such wagers have been paid.</w:t>
      </w:r>
    </w:p>
    <w:p w:rsidR="00F6357E" w:rsidRPr="000667C0" w:rsidRDefault="00F6357E" w:rsidP="00550029">
      <w:pPr>
        <w:ind w:left="564" w:hanging="564"/>
        <w:rPr>
          <w:rFonts w:asciiTheme="minorHAnsi" w:hAnsiTheme="minorHAnsi"/>
        </w:rPr>
      </w:pPr>
      <w:r w:rsidRPr="000667C0">
        <w:rPr>
          <w:rFonts w:asciiTheme="minorHAnsi" w:hAnsiTheme="minorHAnsi"/>
        </w:rPr>
        <w:t>3.6A</w:t>
      </w:r>
      <w:r w:rsidRPr="000667C0">
        <w:rPr>
          <w:rFonts w:asciiTheme="minorHAnsi" w:hAnsiTheme="minorHAnsi"/>
        </w:rPr>
        <w:tab/>
        <w:t>For the avoidance of doubt, all wagers placed after</w:t>
      </w:r>
      <w:r w:rsidR="00BC0ECF" w:rsidRPr="000667C0">
        <w:rPr>
          <w:rFonts w:asciiTheme="minorHAnsi" w:hAnsiTheme="minorHAnsi"/>
        </w:rPr>
        <w:t xml:space="preserve"> the ball has dropped shall be </w:t>
      </w:r>
      <w:r w:rsidRPr="000667C0">
        <w:rPr>
          <w:rFonts w:asciiTheme="minorHAnsi" w:hAnsiTheme="minorHAnsi"/>
        </w:rPr>
        <w:t>void.</w:t>
      </w:r>
    </w:p>
    <w:p w:rsidR="00F6357E" w:rsidRPr="000667C0" w:rsidRDefault="00F6357E" w:rsidP="00550029">
      <w:pPr>
        <w:ind w:left="564" w:hanging="564"/>
        <w:rPr>
          <w:rFonts w:asciiTheme="minorHAnsi" w:hAnsiTheme="minorHAnsi"/>
        </w:rPr>
      </w:pPr>
      <w:r w:rsidRPr="000667C0">
        <w:rPr>
          <w:rFonts w:asciiTheme="minorHAnsi" w:hAnsiTheme="minorHAnsi"/>
        </w:rPr>
        <w:t xml:space="preserve">3.7 </w:t>
      </w:r>
      <w:r w:rsidRPr="000667C0">
        <w:rPr>
          <w:rFonts w:asciiTheme="minorHAnsi" w:hAnsiTheme="minorHAnsi"/>
        </w:rPr>
        <w:tab/>
        <w:t>No player shall handle, alter or withdraw a losing wager.</w:t>
      </w:r>
    </w:p>
    <w:p w:rsidR="00F6357E" w:rsidRPr="000667C0" w:rsidRDefault="00F6357E" w:rsidP="00550029">
      <w:pPr>
        <w:spacing w:after="80"/>
        <w:ind w:left="561" w:hanging="561"/>
        <w:rPr>
          <w:rFonts w:asciiTheme="minorHAnsi" w:hAnsiTheme="minorHAnsi"/>
        </w:rPr>
      </w:pPr>
      <w:r w:rsidRPr="000667C0">
        <w:rPr>
          <w:rFonts w:asciiTheme="minorHAnsi" w:hAnsiTheme="minorHAnsi"/>
        </w:rPr>
        <w:t xml:space="preserve">3.8 </w:t>
      </w:r>
      <w:r w:rsidRPr="000667C0">
        <w:rPr>
          <w:rFonts w:asciiTheme="minorHAnsi" w:hAnsiTheme="minorHAnsi"/>
        </w:rPr>
        <w:tab/>
        <w:t>Subject to the proviso contained in this rule:</w:t>
      </w:r>
    </w:p>
    <w:p w:rsidR="00F6357E" w:rsidRPr="000667C0" w:rsidRDefault="00F6357E" w:rsidP="006945FE">
      <w:pPr>
        <w:pStyle w:val="Bullet"/>
        <w:numPr>
          <w:ilvl w:val="0"/>
          <w:numId w:val="25"/>
        </w:numPr>
        <w:rPr>
          <w:rFonts w:asciiTheme="minorHAnsi" w:hAnsiTheme="minorHAnsi"/>
        </w:rPr>
      </w:pPr>
      <w:r w:rsidRPr="000667C0">
        <w:rPr>
          <w:rFonts w:asciiTheme="minorHAnsi" w:hAnsiTheme="minorHAnsi"/>
        </w:rPr>
        <w:lastRenderedPageBreak/>
        <w:t>each wager shall be settled in accordance with its position on the layout when the ball falls to rest in a compartment of the wheel; and</w:t>
      </w:r>
    </w:p>
    <w:p w:rsidR="00F6357E" w:rsidRPr="000667C0" w:rsidRDefault="00F6357E" w:rsidP="00550029">
      <w:pPr>
        <w:pStyle w:val="Bullet"/>
        <w:rPr>
          <w:rFonts w:asciiTheme="minorHAnsi" w:hAnsiTheme="minorHAnsi"/>
        </w:rPr>
      </w:pPr>
      <w:r w:rsidRPr="000667C0">
        <w:rPr>
          <w:rFonts w:asciiTheme="minorHAnsi" w:hAnsiTheme="minorHAnsi"/>
        </w:rPr>
        <w:t>for the purposes of this rule, any wager touching a line or lines on the layout shall be treated as though the wager was placed on that line or those lines (as the case may be).</w:t>
      </w:r>
    </w:p>
    <w:p w:rsidR="00F6357E" w:rsidRPr="000667C0" w:rsidRDefault="00F6357E" w:rsidP="00550029">
      <w:pPr>
        <w:spacing w:after="80"/>
        <w:ind w:left="567"/>
        <w:rPr>
          <w:rFonts w:asciiTheme="minorHAnsi" w:hAnsiTheme="minorHAnsi"/>
        </w:rPr>
      </w:pPr>
      <w:r w:rsidRPr="000667C0">
        <w:rPr>
          <w:rFonts w:asciiTheme="minorHAnsi" w:hAnsiTheme="minorHAnsi"/>
        </w:rPr>
        <w:t>Proviso: the casino operator may modify the application</w:t>
      </w:r>
      <w:r w:rsidR="00BC0ECF" w:rsidRPr="000667C0">
        <w:rPr>
          <w:rFonts w:asciiTheme="minorHAnsi" w:hAnsiTheme="minorHAnsi"/>
        </w:rPr>
        <w:t xml:space="preserve"> of this rule if it is apparent </w:t>
      </w:r>
      <w:r w:rsidRPr="000667C0">
        <w:rPr>
          <w:rFonts w:asciiTheme="minorHAnsi" w:hAnsiTheme="minorHAnsi"/>
        </w:rPr>
        <w:t>that:</w:t>
      </w:r>
    </w:p>
    <w:p w:rsidR="00F6357E" w:rsidRPr="000667C0" w:rsidRDefault="00F6357E" w:rsidP="00550029">
      <w:pPr>
        <w:pStyle w:val="Bulletlevel2"/>
        <w:rPr>
          <w:rFonts w:asciiTheme="minorHAnsi" w:hAnsiTheme="minorHAnsi"/>
        </w:rPr>
      </w:pPr>
      <w:r w:rsidRPr="000667C0">
        <w:rPr>
          <w:rFonts w:asciiTheme="minorHAnsi" w:hAnsiTheme="minorHAnsi"/>
        </w:rPr>
        <w:t>the wager has been accidentally moved or misplaced by the dealer (except in the case of orally declared bets placed incorrectly on the layout by the dealer); or</w:t>
      </w:r>
    </w:p>
    <w:p w:rsidR="00F6357E" w:rsidRPr="000667C0" w:rsidRDefault="00F6357E" w:rsidP="00550029">
      <w:pPr>
        <w:pStyle w:val="Bulletlevel2"/>
        <w:rPr>
          <w:rFonts w:asciiTheme="minorHAnsi" w:hAnsiTheme="minorHAnsi"/>
        </w:rPr>
      </w:pPr>
      <w:r w:rsidRPr="000667C0">
        <w:rPr>
          <w:rFonts w:asciiTheme="minorHAnsi" w:hAnsiTheme="minorHAnsi"/>
        </w:rPr>
        <w:t xml:space="preserve">the wager has been accidentally moved by another patron, </w:t>
      </w:r>
    </w:p>
    <w:p w:rsidR="00F6357E" w:rsidRPr="000667C0" w:rsidRDefault="00F6357E" w:rsidP="00550029">
      <w:pPr>
        <w:ind w:firstLine="567"/>
        <w:rPr>
          <w:rFonts w:asciiTheme="minorHAnsi" w:hAnsiTheme="minorHAnsi"/>
        </w:rPr>
      </w:pPr>
      <w:r w:rsidRPr="000667C0">
        <w:rPr>
          <w:rFonts w:asciiTheme="minorHAnsi" w:hAnsiTheme="minorHAnsi"/>
        </w:rPr>
        <w:t>in which event the wager shall be settled in accordance with its original placement.</w:t>
      </w:r>
    </w:p>
    <w:p w:rsidR="00F6357E" w:rsidRPr="000667C0" w:rsidRDefault="00F6357E" w:rsidP="000070E7">
      <w:pPr>
        <w:spacing w:after="80"/>
        <w:ind w:left="561" w:hanging="561"/>
        <w:rPr>
          <w:rFonts w:asciiTheme="minorHAnsi" w:hAnsiTheme="minorHAnsi"/>
        </w:rPr>
      </w:pPr>
      <w:r w:rsidRPr="000667C0">
        <w:rPr>
          <w:rFonts w:asciiTheme="minorHAnsi" w:hAnsiTheme="minorHAnsi"/>
        </w:rPr>
        <w:t xml:space="preserve">3.9 </w:t>
      </w:r>
      <w:r w:rsidRPr="000667C0">
        <w:rPr>
          <w:rFonts w:asciiTheme="minorHAnsi" w:hAnsiTheme="minorHAnsi"/>
        </w:rPr>
        <w:tab/>
        <w:t>Winning wagers made pursuant to rule 3.1, 3.1A, 3</w:t>
      </w:r>
      <w:r w:rsidR="00BC0ECF" w:rsidRPr="000667C0">
        <w:rPr>
          <w:rFonts w:asciiTheme="minorHAnsi" w:hAnsiTheme="minorHAnsi"/>
        </w:rPr>
        <w:t xml:space="preserve">.2 or 3.2A shall be paid at the </w:t>
      </w:r>
      <w:r w:rsidRPr="000667C0">
        <w:rPr>
          <w:rFonts w:asciiTheme="minorHAnsi" w:hAnsiTheme="minorHAnsi"/>
        </w:rPr>
        <w:t>following odds:</w:t>
      </w:r>
    </w:p>
    <w:p w:rsidR="00F6357E" w:rsidRPr="000667C0" w:rsidRDefault="00F6357E" w:rsidP="000070E7">
      <w:pPr>
        <w:spacing w:after="60"/>
        <w:ind w:left="1134" w:firstLine="567"/>
        <w:rPr>
          <w:rFonts w:asciiTheme="minorHAnsi" w:hAnsiTheme="minorHAnsi"/>
          <w:b/>
        </w:rPr>
      </w:pPr>
      <w:r w:rsidRPr="000667C0">
        <w:rPr>
          <w:rFonts w:asciiTheme="minorHAnsi" w:hAnsiTheme="minorHAnsi"/>
          <w:b/>
        </w:rPr>
        <w:t xml:space="preserve">Wager </w:t>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r>
      <w:r w:rsidRPr="000667C0">
        <w:rPr>
          <w:rFonts w:asciiTheme="minorHAnsi" w:hAnsiTheme="minorHAnsi"/>
          <w:b/>
        </w:rPr>
        <w:tab/>
        <w:t>Payout Odds</w:t>
      </w:r>
    </w:p>
    <w:p w:rsidR="00F6357E" w:rsidRPr="000667C0" w:rsidRDefault="00F6357E" w:rsidP="000070E7">
      <w:pPr>
        <w:spacing w:before="60" w:after="60"/>
        <w:ind w:left="1134" w:firstLine="567"/>
        <w:rPr>
          <w:rFonts w:asciiTheme="minorHAnsi" w:hAnsiTheme="minorHAnsi"/>
        </w:rPr>
      </w:pPr>
      <w:r w:rsidRPr="000667C0">
        <w:rPr>
          <w:rFonts w:asciiTheme="minorHAnsi" w:hAnsiTheme="minorHAnsi"/>
        </w:rPr>
        <w:t xml:space="preserve">Straight Up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35 to 1</w:t>
      </w:r>
    </w:p>
    <w:p w:rsidR="00F6357E" w:rsidRPr="000667C0" w:rsidRDefault="00F6357E" w:rsidP="000070E7">
      <w:pPr>
        <w:spacing w:before="60" w:after="60"/>
        <w:ind w:left="1134" w:firstLine="567"/>
        <w:rPr>
          <w:rFonts w:asciiTheme="minorHAnsi" w:hAnsiTheme="minorHAnsi"/>
        </w:rPr>
      </w:pPr>
      <w:r w:rsidRPr="000667C0">
        <w:rPr>
          <w:rFonts w:asciiTheme="minorHAnsi" w:hAnsiTheme="minorHAnsi"/>
        </w:rPr>
        <w:t xml:space="preserve">Split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17 to 1</w:t>
      </w:r>
    </w:p>
    <w:p w:rsidR="00F6357E" w:rsidRPr="000667C0" w:rsidRDefault="00F6357E" w:rsidP="000070E7">
      <w:pPr>
        <w:spacing w:before="60" w:after="60"/>
        <w:ind w:left="1134" w:firstLine="567"/>
        <w:rPr>
          <w:rFonts w:asciiTheme="minorHAnsi" w:hAnsiTheme="minorHAnsi"/>
        </w:rPr>
      </w:pPr>
      <w:r w:rsidRPr="000667C0">
        <w:rPr>
          <w:rFonts w:asciiTheme="minorHAnsi" w:hAnsiTheme="minorHAnsi"/>
        </w:rPr>
        <w:t xml:space="preserve">Street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11 to 1</w:t>
      </w:r>
    </w:p>
    <w:p w:rsidR="00F6357E" w:rsidRPr="000667C0" w:rsidRDefault="00F6357E" w:rsidP="000070E7">
      <w:pPr>
        <w:spacing w:before="60" w:after="60"/>
        <w:ind w:left="1134" w:firstLine="567"/>
        <w:rPr>
          <w:rFonts w:asciiTheme="minorHAnsi" w:hAnsiTheme="minorHAnsi"/>
        </w:rPr>
      </w:pPr>
      <w:r w:rsidRPr="000667C0">
        <w:rPr>
          <w:rFonts w:asciiTheme="minorHAnsi" w:hAnsiTheme="minorHAnsi"/>
        </w:rPr>
        <w:t xml:space="preserve">Asian Neighbour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11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Corner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8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Five-Line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6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Six-Line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5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Column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2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Dozen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2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Low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High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Even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Odd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 to 1</w:t>
      </w:r>
    </w:p>
    <w:p w:rsidR="00F6357E" w:rsidRPr="000667C0" w:rsidRDefault="00F6357E" w:rsidP="000070E7">
      <w:pPr>
        <w:spacing w:before="60" w:after="60"/>
        <w:ind w:left="1701"/>
        <w:rPr>
          <w:rFonts w:asciiTheme="minorHAnsi" w:hAnsiTheme="minorHAnsi"/>
        </w:rPr>
      </w:pPr>
      <w:r w:rsidRPr="000667C0">
        <w:rPr>
          <w:rFonts w:asciiTheme="minorHAnsi" w:hAnsiTheme="minorHAnsi"/>
        </w:rPr>
        <w:t xml:space="preserve">Red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t>1 to 1</w:t>
      </w:r>
    </w:p>
    <w:p w:rsidR="00F6357E" w:rsidRPr="000667C0" w:rsidRDefault="00F6357E" w:rsidP="000070E7">
      <w:pPr>
        <w:spacing w:before="60"/>
        <w:ind w:left="1701"/>
        <w:rPr>
          <w:rFonts w:asciiTheme="minorHAnsi" w:hAnsiTheme="minorHAnsi"/>
        </w:rPr>
      </w:pPr>
      <w:r w:rsidRPr="000667C0">
        <w:rPr>
          <w:rFonts w:asciiTheme="minorHAnsi" w:hAnsiTheme="minorHAnsi"/>
        </w:rPr>
        <w:t xml:space="preserve">Black </w:t>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Pr="000667C0">
        <w:rPr>
          <w:rFonts w:asciiTheme="minorHAnsi" w:hAnsiTheme="minorHAnsi"/>
        </w:rPr>
        <w:tab/>
      </w:r>
      <w:r w:rsidR="000070E7" w:rsidRPr="000667C0">
        <w:rPr>
          <w:rFonts w:asciiTheme="minorHAnsi" w:hAnsiTheme="minorHAnsi"/>
        </w:rPr>
        <w:tab/>
      </w:r>
      <w:r w:rsidRPr="000667C0">
        <w:rPr>
          <w:rFonts w:asciiTheme="minorHAnsi" w:hAnsiTheme="minorHAnsi"/>
        </w:rPr>
        <w:t>1 to 1</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3.10 </w:t>
      </w:r>
      <w:r w:rsidRPr="000667C0">
        <w:rPr>
          <w:rFonts w:asciiTheme="minorHAnsi" w:hAnsiTheme="minorHAnsi"/>
        </w:rPr>
        <w:tab/>
        <w:t>On roulette wheels featuring 37 compartments, when the ball comes to rest in the compartment of the wheel marked “0”, all wagers shall lose other than those made either straight up on the 0 or in any available combination of the 0 and the numbers 1, 2 and 3.</w:t>
      </w:r>
    </w:p>
    <w:p w:rsidR="00F6357E" w:rsidRPr="000667C0" w:rsidRDefault="00F6357E" w:rsidP="000070E7">
      <w:pPr>
        <w:spacing w:after="80"/>
        <w:ind w:left="561" w:hanging="561"/>
        <w:rPr>
          <w:rFonts w:asciiTheme="minorHAnsi" w:hAnsiTheme="minorHAnsi"/>
        </w:rPr>
      </w:pPr>
      <w:r w:rsidRPr="000667C0">
        <w:rPr>
          <w:rFonts w:asciiTheme="minorHAnsi" w:hAnsiTheme="minorHAnsi"/>
        </w:rPr>
        <w:t>3.11</w:t>
      </w:r>
      <w:r w:rsidRPr="000667C0">
        <w:rPr>
          <w:rFonts w:asciiTheme="minorHAnsi" w:hAnsiTheme="minorHAnsi"/>
        </w:rPr>
        <w:tab/>
        <w:t>On roulette wheels featuring 38 compartments, when the ball comes to rest in the compartment of the wheel marked:</w:t>
      </w:r>
    </w:p>
    <w:p w:rsidR="00F6357E" w:rsidRPr="000667C0" w:rsidRDefault="00F6357E" w:rsidP="006945FE">
      <w:pPr>
        <w:pStyle w:val="Bullet"/>
        <w:numPr>
          <w:ilvl w:val="0"/>
          <w:numId w:val="26"/>
        </w:numPr>
        <w:rPr>
          <w:rFonts w:asciiTheme="minorHAnsi" w:hAnsiTheme="minorHAnsi"/>
        </w:rPr>
      </w:pPr>
      <w:r w:rsidRPr="000667C0">
        <w:rPr>
          <w:rFonts w:asciiTheme="minorHAnsi" w:hAnsiTheme="minorHAnsi"/>
        </w:rPr>
        <w:t>“0”, all wagers shall lose other than those made straight up on the 0, or in any available combination of the 0 and the numbers 00, 1, 2 and 3;</w:t>
      </w:r>
    </w:p>
    <w:p w:rsidR="00F6357E" w:rsidRPr="000667C0" w:rsidRDefault="000070E7" w:rsidP="000070E7">
      <w:pPr>
        <w:pStyle w:val="Bullet"/>
        <w:spacing w:after="240"/>
        <w:rPr>
          <w:rFonts w:asciiTheme="minorHAnsi" w:hAnsiTheme="minorHAnsi"/>
        </w:rPr>
      </w:pPr>
      <w:r w:rsidRPr="000667C0">
        <w:rPr>
          <w:rFonts w:asciiTheme="minorHAnsi" w:hAnsiTheme="minorHAnsi"/>
        </w:rPr>
        <w:t>“</w:t>
      </w:r>
      <w:r w:rsidR="00F6357E" w:rsidRPr="000667C0">
        <w:rPr>
          <w:rFonts w:asciiTheme="minorHAnsi" w:hAnsiTheme="minorHAnsi"/>
        </w:rPr>
        <w:t>00”, all wagers shall lose other than those made straight up on the 00 or in any available combination of the 00 and the numbers 0, 1, 2 and 3.</w:t>
      </w:r>
    </w:p>
    <w:p w:rsidR="00F6357E" w:rsidRPr="000667C0" w:rsidRDefault="00F6357E" w:rsidP="00EB0BE1">
      <w:pPr>
        <w:pStyle w:val="Heading2"/>
        <w:rPr>
          <w:rFonts w:asciiTheme="minorHAnsi" w:hAnsiTheme="minorHAnsi"/>
          <w:color w:val="auto"/>
          <w:sz w:val="24"/>
          <w:szCs w:val="24"/>
        </w:rPr>
      </w:pPr>
      <w:r w:rsidRPr="000667C0">
        <w:rPr>
          <w:rFonts w:asciiTheme="minorHAnsi" w:hAnsiTheme="minorHAnsi"/>
          <w:color w:val="auto"/>
          <w:sz w:val="24"/>
          <w:szCs w:val="24"/>
        </w:rPr>
        <w:lastRenderedPageBreak/>
        <w:t xml:space="preserve">4.0 </w:t>
      </w:r>
      <w:r w:rsidRPr="000667C0">
        <w:rPr>
          <w:rFonts w:asciiTheme="minorHAnsi" w:hAnsiTheme="minorHAnsi"/>
          <w:color w:val="auto"/>
          <w:sz w:val="24"/>
          <w:szCs w:val="24"/>
        </w:rPr>
        <w:tab/>
        <w:t>Rotation of Wheel and Ball</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4.1 </w:t>
      </w:r>
      <w:r w:rsidRPr="000667C0">
        <w:rPr>
          <w:rFonts w:asciiTheme="minorHAnsi" w:hAnsiTheme="minorHAnsi"/>
        </w:rPr>
        <w:tab/>
        <w:t>The direction of each spin of the wheel may be alternated.</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4.2 </w:t>
      </w:r>
      <w:r w:rsidRPr="000667C0">
        <w:rPr>
          <w:rFonts w:asciiTheme="minorHAnsi" w:hAnsiTheme="minorHAnsi"/>
        </w:rPr>
        <w:tab/>
        <w:t xml:space="preserve">The dealer shall spin the roulette ball in a direction </w:t>
      </w:r>
      <w:r w:rsidR="00BC0ECF" w:rsidRPr="000667C0">
        <w:rPr>
          <w:rFonts w:asciiTheme="minorHAnsi" w:hAnsiTheme="minorHAnsi"/>
        </w:rPr>
        <w:t xml:space="preserve">opposite to the rotation of the </w:t>
      </w:r>
      <w:r w:rsidRPr="000667C0">
        <w:rPr>
          <w:rFonts w:asciiTheme="minorHAnsi" w:hAnsiTheme="minorHAnsi"/>
        </w:rPr>
        <w:t>wheel and the ball shall complete at least 4 revolutions around the track of the wheel for the spin to be valid.</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4.3 </w:t>
      </w:r>
      <w:r w:rsidRPr="000667C0">
        <w:rPr>
          <w:rFonts w:asciiTheme="minorHAnsi" w:hAnsiTheme="minorHAnsi"/>
        </w:rPr>
        <w:tab/>
        <w:t>While the ball is still rotating around the wheel the dealer shall call “No more bets”, at the same time ringing the bell</w:t>
      </w:r>
      <w:ins w:id="2" w:author="Author">
        <w:r w:rsidR="00B553F4" w:rsidRPr="000667C0">
          <w:rPr>
            <w:rFonts w:asciiTheme="minorHAnsi" w:hAnsiTheme="minorHAnsi"/>
          </w:rPr>
          <w:t xml:space="preserve"> or making a horizontal waving motion with their hand</w:t>
        </w:r>
      </w:ins>
      <w:r w:rsidRPr="000667C0">
        <w:rPr>
          <w:rFonts w:asciiTheme="minorHAnsi" w:hAnsiTheme="minorHAnsi"/>
        </w:rPr>
        <w:t>.</w:t>
      </w:r>
    </w:p>
    <w:p w:rsidR="00F6357E" w:rsidRPr="000667C0" w:rsidRDefault="00F6357E" w:rsidP="000070E7">
      <w:pPr>
        <w:spacing w:after="80"/>
        <w:ind w:left="561" w:hanging="561"/>
        <w:rPr>
          <w:rFonts w:asciiTheme="minorHAnsi" w:hAnsiTheme="minorHAnsi"/>
        </w:rPr>
      </w:pPr>
      <w:r w:rsidRPr="000667C0">
        <w:rPr>
          <w:rFonts w:asciiTheme="minorHAnsi" w:hAnsiTheme="minorHAnsi"/>
        </w:rPr>
        <w:t xml:space="preserve">4.4 </w:t>
      </w:r>
      <w:r w:rsidRPr="000667C0">
        <w:rPr>
          <w:rFonts w:asciiTheme="minorHAnsi" w:hAnsiTheme="minorHAnsi"/>
        </w:rPr>
        <w:tab/>
        <w:t>When the ball comes to rest in a compartment around the wheel, the dealer shall:</w:t>
      </w:r>
    </w:p>
    <w:p w:rsidR="00F6357E" w:rsidRPr="000667C0" w:rsidRDefault="00F6357E" w:rsidP="006945FE">
      <w:pPr>
        <w:pStyle w:val="Bullet"/>
        <w:numPr>
          <w:ilvl w:val="0"/>
          <w:numId w:val="27"/>
        </w:numPr>
        <w:rPr>
          <w:rFonts w:asciiTheme="minorHAnsi" w:hAnsiTheme="minorHAnsi"/>
        </w:rPr>
      </w:pPr>
      <w:r w:rsidRPr="000667C0">
        <w:rPr>
          <w:rFonts w:asciiTheme="minorHAnsi" w:hAnsiTheme="minorHAnsi"/>
        </w:rPr>
        <w:t>announce the number of the compartment and its colour; and</w:t>
      </w:r>
    </w:p>
    <w:p w:rsidR="00F6357E" w:rsidRPr="000667C0" w:rsidRDefault="00F6357E" w:rsidP="000070E7">
      <w:pPr>
        <w:pStyle w:val="Bullet"/>
        <w:spacing w:after="240"/>
        <w:rPr>
          <w:rFonts w:asciiTheme="minorHAnsi" w:hAnsiTheme="minorHAnsi"/>
        </w:rPr>
      </w:pPr>
      <w:r w:rsidRPr="000667C0">
        <w:rPr>
          <w:rFonts w:asciiTheme="minorHAnsi" w:hAnsiTheme="minorHAnsi"/>
        </w:rPr>
        <w:t>place the dolly on that number on the roulette layout.</w:t>
      </w:r>
    </w:p>
    <w:p w:rsidR="00F6357E" w:rsidRPr="000667C0" w:rsidRDefault="00F6357E" w:rsidP="000070E7">
      <w:pPr>
        <w:spacing w:after="80"/>
        <w:ind w:left="561" w:hanging="561"/>
        <w:rPr>
          <w:rFonts w:asciiTheme="minorHAnsi" w:hAnsiTheme="minorHAnsi"/>
        </w:rPr>
      </w:pPr>
      <w:r w:rsidRPr="000667C0">
        <w:rPr>
          <w:rFonts w:asciiTheme="minorHAnsi" w:hAnsiTheme="minorHAnsi"/>
        </w:rPr>
        <w:t xml:space="preserve">4.5 </w:t>
      </w:r>
      <w:r w:rsidRPr="000667C0">
        <w:rPr>
          <w:rFonts w:asciiTheme="minorHAnsi" w:hAnsiTheme="minorHAnsi"/>
        </w:rPr>
        <w:tab/>
        <w:t>The dealer shall then:</w:t>
      </w:r>
    </w:p>
    <w:p w:rsidR="00F6357E" w:rsidRPr="000667C0" w:rsidRDefault="00F6357E" w:rsidP="006945FE">
      <w:pPr>
        <w:pStyle w:val="Bullet"/>
        <w:numPr>
          <w:ilvl w:val="0"/>
          <w:numId w:val="28"/>
        </w:numPr>
        <w:rPr>
          <w:rFonts w:asciiTheme="minorHAnsi" w:hAnsiTheme="minorHAnsi"/>
        </w:rPr>
      </w:pPr>
      <w:r w:rsidRPr="000667C0">
        <w:rPr>
          <w:rFonts w:asciiTheme="minorHAnsi" w:hAnsiTheme="minorHAnsi"/>
        </w:rPr>
        <w:t>first collect all losing wagers; and then</w:t>
      </w:r>
    </w:p>
    <w:p w:rsidR="00F6357E" w:rsidRPr="000667C0" w:rsidRDefault="00F6357E" w:rsidP="000070E7">
      <w:pPr>
        <w:pStyle w:val="Bullet"/>
        <w:spacing w:after="240"/>
        <w:rPr>
          <w:rFonts w:asciiTheme="minorHAnsi" w:hAnsiTheme="minorHAnsi"/>
        </w:rPr>
      </w:pPr>
      <w:r w:rsidRPr="000667C0">
        <w:rPr>
          <w:rFonts w:asciiTheme="minorHAnsi" w:hAnsiTheme="minorHAnsi"/>
        </w:rPr>
        <w:t>pay all winning wagers.</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4.5A </w:t>
      </w:r>
      <w:r w:rsidRPr="000667C0">
        <w:rPr>
          <w:rFonts w:asciiTheme="minorHAnsi" w:hAnsiTheme="minorHAnsi"/>
        </w:rPr>
        <w:tab/>
        <w:t>Notwithstanding the provisions of rule 4.5, where any wagers have been made pursuant to rule 3.2 or 3.2A, the dealer shall place all winning wagers on the</w:t>
      </w:r>
      <w:r w:rsidR="000070E7" w:rsidRPr="000667C0">
        <w:rPr>
          <w:rFonts w:asciiTheme="minorHAnsi" w:hAnsiTheme="minorHAnsi"/>
        </w:rPr>
        <w:t xml:space="preserve"> </w:t>
      </w:r>
      <w:r w:rsidRPr="000667C0">
        <w:rPr>
          <w:rFonts w:asciiTheme="minorHAnsi" w:hAnsiTheme="minorHAnsi"/>
        </w:rPr>
        <w:t>Asian racetrack and the racetrack on to the corresponding section of the main part of the layout before collecting losing wagers and paying winning ones.</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4.6 </w:t>
      </w:r>
      <w:r w:rsidRPr="000667C0">
        <w:rPr>
          <w:rFonts w:asciiTheme="minorHAnsi" w:hAnsiTheme="minorHAnsi"/>
        </w:rPr>
        <w:tab/>
        <w:t xml:space="preserve">No person shall at any time interfere with the wheel, </w:t>
      </w:r>
      <w:r w:rsidR="00BC0ECF" w:rsidRPr="000667C0">
        <w:rPr>
          <w:rFonts w:asciiTheme="minorHAnsi" w:hAnsiTheme="minorHAnsi"/>
        </w:rPr>
        <w:t xml:space="preserve">the ball or the rotation of the </w:t>
      </w:r>
      <w:r w:rsidRPr="000667C0">
        <w:rPr>
          <w:rFonts w:asciiTheme="minorHAnsi" w:hAnsiTheme="minorHAnsi"/>
        </w:rPr>
        <w:t>wheel or ball, except as expressly provided in these rules.</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4.7 </w:t>
      </w:r>
      <w:r w:rsidRPr="000667C0">
        <w:rPr>
          <w:rFonts w:asciiTheme="minorHAnsi" w:hAnsiTheme="minorHAnsi"/>
        </w:rPr>
        <w:tab/>
        <w:t>The casino operator may, at its discretion, change the ball after any spin.</w:t>
      </w:r>
    </w:p>
    <w:p w:rsidR="00F6357E" w:rsidRPr="000667C0" w:rsidRDefault="00F6357E" w:rsidP="00EB0BE1">
      <w:pPr>
        <w:pStyle w:val="Heading2"/>
        <w:rPr>
          <w:rFonts w:asciiTheme="minorHAnsi" w:hAnsiTheme="minorHAnsi"/>
          <w:sz w:val="24"/>
          <w:szCs w:val="24"/>
        </w:rPr>
      </w:pPr>
      <w:r w:rsidRPr="000667C0">
        <w:rPr>
          <w:rFonts w:asciiTheme="minorHAnsi" w:hAnsiTheme="minorHAnsi"/>
          <w:sz w:val="24"/>
          <w:szCs w:val="24"/>
        </w:rPr>
        <w:t xml:space="preserve">5.0 </w:t>
      </w:r>
      <w:r w:rsidRPr="000667C0">
        <w:rPr>
          <w:rFonts w:asciiTheme="minorHAnsi" w:hAnsiTheme="minorHAnsi"/>
          <w:sz w:val="24"/>
          <w:szCs w:val="24"/>
        </w:rPr>
        <w:tab/>
        <w:t>Irregularities</w:t>
      </w:r>
    </w:p>
    <w:p w:rsidR="00F6357E" w:rsidRPr="000667C0" w:rsidRDefault="00F6357E" w:rsidP="000070E7">
      <w:pPr>
        <w:spacing w:after="80"/>
        <w:ind w:left="561" w:hanging="561"/>
        <w:rPr>
          <w:rFonts w:asciiTheme="minorHAnsi" w:hAnsiTheme="minorHAnsi"/>
        </w:rPr>
      </w:pPr>
      <w:r w:rsidRPr="000667C0">
        <w:rPr>
          <w:rFonts w:asciiTheme="minorHAnsi" w:hAnsiTheme="minorHAnsi"/>
        </w:rPr>
        <w:t xml:space="preserve">5.1 </w:t>
      </w:r>
      <w:r w:rsidRPr="000667C0">
        <w:rPr>
          <w:rFonts w:asciiTheme="minorHAnsi" w:hAnsiTheme="minorHAnsi"/>
        </w:rPr>
        <w:tab/>
        <w:t>If:</w:t>
      </w:r>
    </w:p>
    <w:p w:rsidR="00F6357E" w:rsidRPr="000667C0" w:rsidRDefault="00F6357E" w:rsidP="006945FE">
      <w:pPr>
        <w:pStyle w:val="Bullet"/>
        <w:numPr>
          <w:ilvl w:val="0"/>
          <w:numId w:val="29"/>
        </w:numPr>
        <w:rPr>
          <w:rFonts w:asciiTheme="minorHAnsi" w:hAnsiTheme="minorHAnsi"/>
        </w:rPr>
      </w:pPr>
      <w:r w:rsidRPr="000667C0">
        <w:rPr>
          <w:rFonts w:asciiTheme="minorHAnsi" w:hAnsiTheme="minorHAnsi"/>
        </w:rPr>
        <w:t>the ball is spun in the same direction as the wheel is rotating; or</w:t>
      </w:r>
    </w:p>
    <w:p w:rsidR="00F6357E" w:rsidRPr="000667C0" w:rsidRDefault="00F6357E" w:rsidP="000070E7">
      <w:pPr>
        <w:pStyle w:val="Bullet"/>
        <w:rPr>
          <w:rFonts w:asciiTheme="minorHAnsi" w:hAnsiTheme="minorHAnsi"/>
        </w:rPr>
      </w:pPr>
      <w:r w:rsidRPr="000667C0">
        <w:rPr>
          <w:rFonts w:asciiTheme="minorHAnsi" w:hAnsiTheme="minorHAnsi"/>
        </w:rPr>
        <w:t>a foreign object enters the wheel before the ball comes to rest; or</w:t>
      </w:r>
    </w:p>
    <w:p w:rsidR="00F6357E" w:rsidRPr="000667C0" w:rsidRDefault="00F6357E" w:rsidP="000070E7">
      <w:pPr>
        <w:pStyle w:val="Bullet"/>
        <w:rPr>
          <w:rFonts w:asciiTheme="minorHAnsi" w:hAnsiTheme="minorHAnsi"/>
        </w:rPr>
      </w:pPr>
      <w:r w:rsidRPr="000667C0">
        <w:rPr>
          <w:rFonts w:asciiTheme="minorHAnsi" w:hAnsiTheme="minorHAnsi"/>
        </w:rPr>
        <w:t>the ball is taking an inordinate amount of time to fall into a compartment, whether because it is so balanced in its revolutions or is unduly hung up in an air pocket or for some other reason; or</w:t>
      </w:r>
    </w:p>
    <w:p w:rsidR="00F6357E" w:rsidRPr="000667C0" w:rsidRDefault="00F6357E" w:rsidP="000070E7">
      <w:pPr>
        <w:pStyle w:val="Bullet"/>
        <w:rPr>
          <w:rFonts w:asciiTheme="minorHAnsi" w:hAnsiTheme="minorHAnsi"/>
        </w:rPr>
      </w:pPr>
      <w:r w:rsidRPr="000667C0">
        <w:rPr>
          <w:rFonts w:asciiTheme="minorHAnsi" w:hAnsiTheme="minorHAnsi"/>
        </w:rPr>
        <w:t>any person interferes with the ball or the rotation of the wheel during a spin,</w:t>
      </w:r>
    </w:p>
    <w:p w:rsidR="00F6357E" w:rsidRPr="000667C0" w:rsidRDefault="00F6357E" w:rsidP="000070E7">
      <w:pPr>
        <w:ind w:left="567"/>
        <w:rPr>
          <w:rFonts w:asciiTheme="minorHAnsi" w:hAnsiTheme="minorHAnsi"/>
        </w:rPr>
      </w:pPr>
      <w:r w:rsidRPr="000667C0">
        <w:rPr>
          <w:rFonts w:asciiTheme="minorHAnsi" w:hAnsiTheme="minorHAnsi"/>
        </w:rPr>
        <w:t>the dealer or game supervisor shall announce a “No spin” and the dealer shall attempt to remove the ball from the wheel before it comes to</w:t>
      </w:r>
      <w:r w:rsidR="00BC0ECF" w:rsidRPr="000667C0">
        <w:rPr>
          <w:rFonts w:asciiTheme="minorHAnsi" w:hAnsiTheme="minorHAnsi"/>
        </w:rPr>
        <w:t xml:space="preserve"> rest in 1 of the compartments. </w:t>
      </w:r>
      <w:r w:rsidRPr="000667C0">
        <w:rPr>
          <w:rFonts w:asciiTheme="minorHAnsi" w:hAnsiTheme="minorHAnsi"/>
        </w:rPr>
        <w:t>The spin shall be void whether or not a “No spin” is announced and whether or not the ball comes to rest in a compartment before being removed from the wheel.</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5.2 </w:t>
      </w:r>
      <w:r w:rsidRPr="000667C0">
        <w:rPr>
          <w:rFonts w:asciiTheme="minorHAnsi" w:hAnsiTheme="minorHAnsi"/>
        </w:rPr>
        <w:tab/>
        <w:t>If the ball is propelled or falls out of the wheel head during a spin, the dealer or game supervisor shall announce a “No spin”. The spin shall be void whether or not a “No spin” is announced. When the ball is retrieved the game supervisor shall examine it.</w:t>
      </w:r>
    </w:p>
    <w:p w:rsidR="00F6357E" w:rsidRPr="000667C0" w:rsidRDefault="00F6357E" w:rsidP="00722BD3">
      <w:pPr>
        <w:keepLines w:val="0"/>
        <w:widowControl w:val="0"/>
        <w:ind w:left="561" w:hanging="561"/>
        <w:rPr>
          <w:rFonts w:asciiTheme="minorHAnsi" w:hAnsiTheme="minorHAnsi"/>
        </w:rPr>
      </w:pPr>
      <w:r w:rsidRPr="000667C0">
        <w:rPr>
          <w:rFonts w:asciiTheme="minorHAnsi" w:hAnsiTheme="minorHAnsi"/>
        </w:rPr>
        <w:t xml:space="preserve">5.3 </w:t>
      </w:r>
      <w:r w:rsidRPr="000667C0">
        <w:rPr>
          <w:rFonts w:asciiTheme="minorHAnsi" w:hAnsiTheme="minorHAnsi"/>
        </w:rPr>
        <w:tab/>
        <w:t xml:space="preserve">If the dealer anticipates that the ball will not complete 4 revolutions around the track of the wheel, he/she shall announce a “No spin” and attempt to remove the ball from </w:t>
      </w:r>
      <w:r w:rsidRPr="000667C0">
        <w:rPr>
          <w:rFonts w:asciiTheme="minorHAnsi" w:hAnsiTheme="minorHAnsi"/>
        </w:rPr>
        <w:lastRenderedPageBreak/>
        <w:t>the wheel before it comes to rest in 1 of the compartments. The spin shall be void whether or not the ball comes to rest in a compartment before being removed from the wheel.</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5.4 </w:t>
      </w:r>
      <w:r w:rsidRPr="000667C0">
        <w:rPr>
          <w:rFonts w:asciiTheme="minorHAnsi" w:hAnsiTheme="minorHAnsi"/>
        </w:rPr>
        <w:tab/>
        <w:t>After a void spin the dealer shall return the ball to the previous winning numbered compartment and re-spin in accordance with section 4.</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5.5 </w:t>
      </w:r>
      <w:r w:rsidRPr="000667C0">
        <w:rPr>
          <w:rFonts w:asciiTheme="minorHAnsi" w:hAnsiTheme="minorHAnsi"/>
        </w:rPr>
        <w:tab/>
        <w:t>If a winning number display is provided at the roulette table, the casino operator shall not be responsible for the display of any incorrect resu</w:t>
      </w:r>
      <w:r w:rsidR="00BC0ECF" w:rsidRPr="000667C0">
        <w:rPr>
          <w:rFonts w:asciiTheme="minorHAnsi" w:hAnsiTheme="minorHAnsi"/>
        </w:rPr>
        <w:t xml:space="preserve">lts or other information or for </w:t>
      </w:r>
      <w:r w:rsidRPr="000667C0">
        <w:rPr>
          <w:rFonts w:asciiTheme="minorHAnsi" w:hAnsiTheme="minorHAnsi"/>
        </w:rPr>
        <w:t>the consequences of any other malfunction of the display.</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5.6 </w:t>
      </w:r>
      <w:r w:rsidRPr="000667C0">
        <w:rPr>
          <w:rFonts w:asciiTheme="minorHAnsi" w:hAnsiTheme="minorHAnsi"/>
        </w:rPr>
        <w:tab/>
        <w:t xml:space="preserve">Subsequent to the dealer calling “no more bets” </w:t>
      </w:r>
      <w:del w:id="3" w:author="Author">
        <w:r w:rsidRPr="000667C0" w:rsidDel="00B553F4">
          <w:rPr>
            <w:rFonts w:asciiTheme="minorHAnsi" w:hAnsiTheme="minorHAnsi"/>
          </w:rPr>
          <w:delText xml:space="preserve">and ringing the bell </w:delText>
        </w:r>
      </w:del>
      <w:r w:rsidRPr="000667C0">
        <w:rPr>
          <w:rFonts w:asciiTheme="minorHAnsi" w:hAnsiTheme="minorHAnsi"/>
        </w:rPr>
        <w:t>and prior to the ball coming to rest in a compartment of the wheel, the dealer may seek clarification of misplaced wagers and position them correctly on the layout.</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5.7 </w:t>
      </w:r>
      <w:r w:rsidRPr="000667C0">
        <w:rPr>
          <w:rFonts w:asciiTheme="minorHAnsi" w:hAnsiTheme="minorHAnsi"/>
        </w:rPr>
        <w:tab/>
        <w:t>If a player places a wager directly on the Asian racetrack or the racetrack, contrary to rule 3.2B, the wager shall be void.</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5.8 </w:t>
      </w:r>
      <w:r w:rsidRPr="000667C0">
        <w:rPr>
          <w:rFonts w:asciiTheme="minorHAnsi" w:hAnsiTheme="minorHAnsi"/>
        </w:rPr>
        <w:tab/>
        <w:t>If a wager made pursuant to rule 3.2 or 3.2A is less than the applicable permissible minimum wager limit, it shall be void even if it was accepted and placed by a dealer.</w:t>
      </w:r>
    </w:p>
    <w:p w:rsidR="00F6357E" w:rsidRPr="000667C0" w:rsidRDefault="00F6357E" w:rsidP="000070E7">
      <w:pPr>
        <w:ind w:left="564" w:hanging="564"/>
        <w:rPr>
          <w:rFonts w:asciiTheme="minorHAnsi" w:hAnsiTheme="minorHAnsi"/>
        </w:rPr>
      </w:pPr>
      <w:r w:rsidRPr="000667C0">
        <w:rPr>
          <w:rFonts w:asciiTheme="minorHAnsi" w:hAnsiTheme="minorHAnsi"/>
        </w:rPr>
        <w:t xml:space="preserve">5.9 </w:t>
      </w:r>
      <w:r w:rsidRPr="000667C0">
        <w:rPr>
          <w:rFonts w:asciiTheme="minorHAnsi" w:hAnsiTheme="minorHAnsi"/>
        </w:rPr>
        <w:tab/>
        <w:t>If a wager made pursuant to rule 3.2 or 3.2A complies with the applicable permissible minimum wager limit, but not with any applicable requirements imposed by the casino operator in relation to increments under rule 9.5 of Division 1 of these rules, the wager shall be void to the extent that it exceeds those requir</w:t>
      </w:r>
      <w:r w:rsidR="00BC0ECF" w:rsidRPr="000667C0">
        <w:rPr>
          <w:rFonts w:asciiTheme="minorHAnsi" w:hAnsiTheme="minorHAnsi"/>
        </w:rPr>
        <w:t xml:space="preserve">ements, even if it was accepted </w:t>
      </w:r>
      <w:r w:rsidRPr="000667C0">
        <w:rPr>
          <w:rFonts w:asciiTheme="minorHAnsi" w:hAnsiTheme="minorHAnsi"/>
        </w:rPr>
        <w:t>and placed by a dealer.</w:t>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0070E7" w:rsidRPr="000667C0" w:rsidRDefault="000070E7" w:rsidP="00F6357E">
      <w:pPr>
        <w:rPr>
          <w:rFonts w:asciiTheme="minorHAnsi" w:hAnsiTheme="minorHAnsi"/>
        </w:rPr>
      </w:pPr>
    </w:p>
    <w:p w:rsidR="00722BD3" w:rsidRPr="000667C0" w:rsidRDefault="00722BD3" w:rsidP="00F6357E">
      <w:pPr>
        <w:rPr>
          <w:rFonts w:asciiTheme="minorHAnsi" w:hAnsiTheme="minorHAnsi"/>
          <w:b/>
        </w:rPr>
      </w:pPr>
    </w:p>
    <w:p w:rsidR="00722BD3" w:rsidRPr="000667C0" w:rsidRDefault="00722BD3" w:rsidP="00F6357E">
      <w:pPr>
        <w:rPr>
          <w:rFonts w:asciiTheme="minorHAnsi" w:hAnsiTheme="minorHAnsi"/>
          <w:b/>
        </w:rPr>
      </w:pPr>
    </w:p>
    <w:p w:rsidR="00722BD3" w:rsidRPr="000667C0" w:rsidRDefault="00722BD3" w:rsidP="00F6357E">
      <w:pPr>
        <w:rPr>
          <w:rFonts w:asciiTheme="minorHAnsi" w:hAnsiTheme="minorHAnsi"/>
          <w:b/>
        </w:rPr>
      </w:pPr>
    </w:p>
    <w:p w:rsidR="00F6357E" w:rsidRPr="000667C0" w:rsidRDefault="00F6357E" w:rsidP="006945FE">
      <w:pPr>
        <w:pStyle w:val="Headingappendix"/>
        <w:rPr>
          <w:rFonts w:asciiTheme="minorHAnsi" w:hAnsiTheme="minorHAnsi"/>
          <w:color w:val="auto"/>
          <w:sz w:val="24"/>
          <w:szCs w:val="24"/>
        </w:rPr>
      </w:pPr>
      <w:r w:rsidRPr="000667C0">
        <w:rPr>
          <w:rFonts w:asciiTheme="minorHAnsi" w:hAnsiTheme="minorHAnsi"/>
          <w:color w:val="auto"/>
          <w:sz w:val="24"/>
          <w:szCs w:val="24"/>
        </w:rPr>
        <w:lastRenderedPageBreak/>
        <w:t>37 Number Roulette Table Layout and Illustration of Main Roulette Wagers (Option 1)</w:t>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0A4DA23C" wp14:editId="5F55807B">
            <wp:extent cx="5758815" cy="5535295"/>
            <wp:effectExtent l="0" t="0" r="0" b="8255"/>
            <wp:docPr id="8" name="Picture 8" descr="Diagram of gaming tables showing the 37 Number Roulette Table Layout and Illustration of Main Roulette. " title="Appendix 1: Wagers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5535295"/>
                    </a:xfrm>
                    <a:prstGeom prst="rect">
                      <a:avLst/>
                    </a:prstGeom>
                    <a:noFill/>
                    <a:ln>
                      <a:noFill/>
                    </a:ln>
                  </pic:spPr>
                </pic:pic>
              </a:graphicData>
            </a:graphic>
          </wp:inline>
        </w:drawing>
      </w:r>
    </w:p>
    <w:p w:rsidR="00F6357E" w:rsidRPr="000667C0" w:rsidRDefault="00F6357E" w:rsidP="00AF362A">
      <w:pPr>
        <w:spacing w:after="60"/>
        <w:rPr>
          <w:rFonts w:asciiTheme="minorHAnsi" w:hAnsiTheme="minorHAnsi"/>
        </w:rPr>
      </w:pPr>
      <w:r w:rsidRPr="000667C0">
        <w:rPr>
          <w:rFonts w:asciiTheme="minorHAnsi" w:hAnsiTheme="minorHAnsi"/>
        </w:rPr>
        <w:t xml:space="preserve">1. </w:t>
      </w:r>
      <w:r w:rsidRPr="000667C0">
        <w:rPr>
          <w:rFonts w:asciiTheme="minorHAnsi" w:hAnsiTheme="minorHAnsi"/>
        </w:rPr>
        <w:tab/>
      </w:r>
      <w:r w:rsidRPr="000667C0">
        <w:rPr>
          <w:rFonts w:asciiTheme="minorHAnsi" w:hAnsiTheme="minorHAnsi"/>
        </w:rPr>
        <w:tab/>
        <w:t>Straight Up</w:t>
      </w:r>
      <w:r w:rsidR="00AF362A" w:rsidRPr="000667C0">
        <w:rPr>
          <w:rFonts w:asciiTheme="minorHAnsi" w:hAnsiTheme="minorHAnsi"/>
        </w:rPr>
        <w:br/>
      </w:r>
      <w:r w:rsidRPr="000667C0">
        <w:rPr>
          <w:rFonts w:asciiTheme="minorHAnsi" w:hAnsiTheme="minorHAnsi"/>
        </w:rPr>
        <w:t xml:space="preserve">2. </w:t>
      </w:r>
      <w:r w:rsidRPr="000667C0">
        <w:rPr>
          <w:rFonts w:asciiTheme="minorHAnsi" w:hAnsiTheme="minorHAnsi"/>
        </w:rPr>
        <w:tab/>
      </w:r>
      <w:r w:rsidRPr="000667C0">
        <w:rPr>
          <w:rFonts w:asciiTheme="minorHAnsi" w:hAnsiTheme="minorHAnsi"/>
        </w:rPr>
        <w:tab/>
        <w:t>Split</w:t>
      </w:r>
      <w:r w:rsidR="00AF362A" w:rsidRPr="000667C0">
        <w:rPr>
          <w:rFonts w:asciiTheme="minorHAnsi" w:hAnsiTheme="minorHAnsi"/>
        </w:rPr>
        <w:br/>
      </w:r>
      <w:r w:rsidRPr="000667C0">
        <w:rPr>
          <w:rFonts w:asciiTheme="minorHAnsi" w:hAnsiTheme="minorHAnsi"/>
        </w:rPr>
        <w:t>3.</w:t>
      </w:r>
      <w:r w:rsidRPr="000667C0">
        <w:rPr>
          <w:rFonts w:asciiTheme="minorHAnsi" w:hAnsiTheme="minorHAnsi"/>
        </w:rPr>
        <w:tab/>
      </w:r>
      <w:r w:rsidRPr="000667C0">
        <w:rPr>
          <w:rFonts w:asciiTheme="minorHAnsi" w:hAnsiTheme="minorHAnsi"/>
        </w:rPr>
        <w:tab/>
        <w:t>Street</w:t>
      </w:r>
      <w:r w:rsidR="00AF362A" w:rsidRPr="000667C0">
        <w:rPr>
          <w:rFonts w:asciiTheme="minorHAnsi" w:hAnsiTheme="minorHAnsi"/>
        </w:rPr>
        <w:br/>
      </w:r>
      <w:r w:rsidRPr="000667C0">
        <w:rPr>
          <w:rFonts w:asciiTheme="minorHAnsi" w:hAnsiTheme="minorHAnsi"/>
        </w:rPr>
        <w:t xml:space="preserve">4. </w:t>
      </w:r>
      <w:r w:rsidRPr="000667C0">
        <w:rPr>
          <w:rFonts w:asciiTheme="minorHAnsi" w:hAnsiTheme="minorHAnsi"/>
        </w:rPr>
        <w:tab/>
      </w:r>
      <w:r w:rsidRPr="000667C0">
        <w:rPr>
          <w:rFonts w:asciiTheme="minorHAnsi" w:hAnsiTheme="minorHAnsi"/>
        </w:rPr>
        <w:tab/>
        <w:t>Corner</w:t>
      </w:r>
      <w:r w:rsidR="00AF362A" w:rsidRPr="000667C0">
        <w:rPr>
          <w:rFonts w:asciiTheme="minorHAnsi" w:hAnsiTheme="minorHAnsi"/>
        </w:rPr>
        <w:br/>
      </w:r>
      <w:r w:rsidRPr="000667C0">
        <w:rPr>
          <w:rFonts w:asciiTheme="minorHAnsi" w:hAnsiTheme="minorHAnsi"/>
        </w:rPr>
        <w:t xml:space="preserve">5. </w:t>
      </w:r>
      <w:r w:rsidRPr="000667C0">
        <w:rPr>
          <w:rFonts w:asciiTheme="minorHAnsi" w:hAnsiTheme="minorHAnsi"/>
        </w:rPr>
        <w:tab/>
      </w:r>
      <w:r w:rsidRPr="000667C0">
        <w:rPr>
          <w:rFonts w:asciiTheme="minorHAnsi" w:hAnsiTheme="minorHAnsi"/>
        </w:rPr>
        <w:tab/>
        <w:t>Six Line</w:t>
      </w:r>
      <w:r w:rsidR="00AF362A" w:rsidRPr="000667C0">
        <w:rPr>
          <w:rFonts w:asciiTheme="minorHAnsi" w:hAnsiTheme="minorHAnsi"/>
        </w:rPr>
        <w:br/>
      </w:r>
      <w:r w:rsidRPr="000667C0">
        <w:rPr>
          <w:rFonts w:asciiTheme="minorHAnsi" w:hAnsiTheme="minorHAnsi"/>
        </w:rPr>
        <w:t xml:space="preserve">6. </w:t>
      </w:r>
      <w:r w:rsidRPr="000667C0">
        <w:rPr>
          <w:rFonts w:asciiTheme="minorHAnsi" w:hAnsiTheme="minorHAnsi"/>
        </w:rPr>
        <w:tab/>
      </w:r>
      <w:r w:rsidRPr="000667C0">
        <w:rPr>
          <w:rFonts w:asciiTheme="minorHAnsi" w:hAnsiTheme="minorHAnsi"/>
        </w:rPr>
        <w:tab/>
        <w:t>1 Dozen</w:t>
      </w:r>
      <w:r w:rsidR="00AF362A" w:rsidRPr="000667C0">
        <w:rPr>
          <w:rFonts w:asciiTheme="minorHAnsi" w:hAnsiTheme="minorHAnsi"/>
        </w:rPr>
        <w:br/>
      </w:r>
      <w:r w:rsidRPr="000667C0">
        <w:rPr>
          <w:rFonts w:asciiTheme="minorHAnsi" w:hAnsiTheme="minorHAnsi"/>
        </w:rPr>
        <w:t xml:space="preserve">7. </w:t>
      </w:r>
      <w:r w:rsidRPr="000667C0">
        <w:rPr>
          <w:rFonts w:asciiTheme="minorHAnsi" w:hAnsiTheme="minorHAnsi"/>
        </w:rPr>
        <w:tab/>
      </w:r>
      <w:r w:rsidRPr="000667C0">
        <w:rPr>
          <w:rFonts w:asciiTheme="minorHAnsi" w:hAnsiTheme="minorHAnsi"/>
        </w:rPr>
        <w:tab/>
        <w:t>12 Column</w:t>
      </w:r>
      <w:r w:rsidR="00AF362A" w:rsidRPr="000667C0">
        <w:rPr>
          <w:rFonts w:asciiTheme="minorHAnsi" w:hAnsiTheme="minorHAnsi"/>
        </w:rPr>
        <w:br/>
      </w:r>
      <w:r w:rsidRPr="000667C0">
        <w:rPr>
          <w:rFonts w:asciiTheme="minorHAnsi" w:hAnsiTheme="minorHAnsi"/>
        </w:rPr>
        <w:t>8.</w:t>
      </w:r>
      <w:r w:rsidRPr="000667C0">
        <w:rPr>
          <w:rFonts w:asciiTheme="minorHAnsi" w:hAnsiTheme="minorHAnsi"/>
        </w:rPr>
        <w:tab/>
      </w:r>
      <w:r w:rsidRPr="000667C0">
        <w:rPr>
          <w:rFonts w:asciiTheme="minorHAnsi" w:hAnsiTheme="minorHAnsi"/>
        </w:rPr>
        <w:tab/>
        <w:t xml:space="preserve"> Even Chance (i.e. High, Odd, Black, Red, Even, Low)</w:t>
      </w:r>
    </w:p>
    <w:p w:rsidR="006945FE" w:rsidRPr="000667C0" w:rsidRDefault="006945FE">
      <w:pPr>
        <w:keepLines w:val="0"/>
        <w:rPr>
          <w:rFonts w:asciiTheme="minorHAnsi" w:hAnsiTheme="minorHAnsi"/>
        </w:rPr>
      </w:pPr>
      <w:r w:rsidRPr="000667C0">
        <w:rPr>
          <w:rFonts w:asciiTheme="minorHAnsi" w:hAnsiTheme="minorHAnsi"/>
        </w:rPr>
        <w:br w:type="page"/>
      </w:r>
    </w:p>
    <w:p w:rsidR="00F6357E" w:rsidRPr="000667C0" w:rsidRDefault="00F6357E" w:rsidP="00AF362A">
      <w:pPr>
        <w:pStyle w:val="Headingappendix"/>
        <w:numPr>
          <w:ilvl w:val="0"/>
          <w:numId w:val="0"/>
        </w:numPr>
        <w:rPr>
          <w:rFonts w:asciiTheme="minorHAnsi" w:hAnsiTheme="minorHAnsi"/>
          <w:color w:val="auto"/>
          <w:sz w:val="24"/>
          <w:szCs w:val="24"/>
        </w:rPr>
      </w:pPr>
      <w:r w:rsidRPr="000667C0">
        <w:rPr>
          <w:rFonts w:asciiTheme="minorHAnsi" w:hAnsiTheme="minorHAnsi"/>
          <w:color w:val="auto"/>
          <w:sz w:val="24"/>
          <w:szCs w:val="24"/>
        </w:rPr>
        <w:lastRenderedPageBreak/>
        <w:t>37 Number Roulette Table Layout and Illustration of Main Roulette Wagers (Option 2)</w:t>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6E2EE0B9" wp14:editId="17700495">
            <wp:extent cx="5758815" cy="5584190"/>
            <wp:effectExtent l="0" t="0" r="0" b="0"/>
            <wp:docPr id="7" name="Picture 7" descr="Diagram of gaming tables showing the 37 Number Roulette Table Layout and Illustration of Main Roulette." title="Appendix 1: Wagers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815" cy="5584190"/>
                    </a:xfrm>
                    <a:prstGeom prst="rect">
                      <a:avLst/>
                    </a:prstGeom>
                    <a:noFill/>
                    <a:ln>
                      <a:noFill/>
                    </a:ln>
                  </pic:spPr>
                </pic:pic>
              </a:graphicData>
            </a:graphic>
          </wp:inline>
        </w:drawing>
      </w:r>
    </w:p>
    <w:p w:rsidR="00F6357E" w:rsidRPr="000667C0" w:rsidRDefault="000070E7" w:rsidP="00AF362A">
      <w:pPr>
        <w:spacing w:after="60"/>
        <w:rPr>
          <w:rFonts w:asciiTheme="minorHAnsi" w:hAnsiTheme="minorHAnsi"/>
        </w:rPr>
      </w:pPr>
      <w:r w:rsidRPr="000667C0">
        <w:rPr>
          <w:rFonts w:asciiTheme="minorHAnsi" w:hAnsiTheme="minorHAnsi"/>
        </w:rPr>
        <w:t>1</w:t>
      </w:r>
      <w:r w:rsidR="00F6357E" w:rsidRPr="000667C0">
        <w:rPr>
          <w:rFonts w:asciiTheme="minorHAnsi" w:hAnsiTheme="minorHAnsi"/>
        </w:rPr>
        <w:t xml:space="preserve">. </w:t>
      </w:r>
      <w:r w:rsidR="00F6357E" w:rsidRPr="000667C0">
        <w:rPr>
          <w:rFonts w:asciiTheme="minorHAnsi" w:hAnsiTheme="minorHAnsi"/>
        </w:rPr>
        <w:tab/>
      </w:r>
      <w:r w:rsidR="00F6357E" w:rsidRPr="000667C0">
        <w:rPr>
          <w:rFonts w:asciiTheme="minorHAnsi" w:hAnsiTheme="minorHAnsi"/>
        </w:rPr>
        <w:tab/>
        <w:t>Straight Up</w:t>
      </w:r>
      <w:r w:rsidR="00AF362A" w:rsidRPr="000667C0">
        <w:rPr>
          <w:rFonts w:asciiTheme="minorHAnsi" w:hAnsiTheme="minorHAnsi"/>
        </w:rPr>
        <w:br/>
      </w:r>
      <w:r w:rsidR="00F6357E" w:rsidRPr="000667C0">
        <w:rPr>
          <w:rFonts w:asciiTheme="minorHAnsi" w:hAnsiTheme="minorHAnsi"/>
        </w:rPr>
        <w:t xml:space="preserve">2. </w:t>
      </w:r>
      <w:r w:rsidR="00F6357E" w:rsidRPr="000667C0">
        <w:rPr>
          <w:rFonts w:asciiTheme="minorHAnsi" w:hAnsiTheme="minorHAnsi"/>
        </w:rPr>
        <w:tab/>
      </w:r>
      <w:r w:rsidR="00F6357E" w:rsidRPr="000667C0">
        <w:rPr>
          <w:rFonts w:asciiTheme="minorHAnsi" w:hAnsiTheme="minorHAnsi"/>
        </w:rPr>
        <w:tab/>
        <w:t>Split</w:t>
      </w:r>
      <w:r w:rsidR="00AF362A" w:rsidRPr="000667C0">
        <w:rPr>
          <w:rFonts w:asciiTheme="minorHAnsi" w:hAnsiTheme="minorHAnsi"/>
        </w:rPr>
        <w:br/>
      </w:r>
      <w:r w:rsidR="00F6357E" w:rsidRPr="000667C0">
        <w:rPr>
          <w:rFonts w:asciiTheme="minorHAnsi" w:hAnsiTheme="minorHAnsi"/>
        </w:rPr>
        <w:t xml:space="preserve">3. </w:t>
      </w:r>
      <w:r w:rsidR="00F6357E" w:rsidRPr="000667C0">
        <w:rPr>
          <w:rFonts w:asciiTheme="minorHAnsi" w:hAnsiTheme="minorHAnsi"/>
        </w:rPr>
        <w:tab/>
      </w:r>
      <w:r w:rsidR="00F6357E" w:rsidRPr="000667C0">
        <w:rPr>
          <w:rFonts w:asciiTheme="minorHAnsi" w:hAnsiTheme="minorHAnsi"/>
        </w:rPr>
        <w:tab/>
        <w:t>Street</w:t>
      </w:r>
      <w:r w:rsidR="00AF362A" w:rsidRPr="000667C0">
        <w:rPr>
          <w:rFonts w:asciiTheme="minorHAnsi" w:hAnsiTheme="minorHAnsi"/>
        </w:rPr>
        <w:br/>
      </w:r>
      <w:r w:rsidR="00F6357E" w:rsidRPr="000667C0">
        <w:rPr>
          <w:rFonts w:asciiTheme="minorHAnsi" w:hAnsiTheme="minorHAnsi"/>
        </w:rPr>
        <w:t xml:space="preserve">4. </w:t>
      </w:r>
      <w:r w:rsidR="00F6357E" w:rsidRPr="000667C0">
        <w:rPr>
          <w:rFonts w:asciiTheme="minorHAnsi" w:hAnsiTheme="minorHAnsi"/>
        </w:rPr>
        <w:tab/>
      </w:r>
      <w:r w:rsidR="00F6357E" w:rsidRPr="000667C0">
        <w:rPr>
          <w:rFonts w:asciiTheme="minorHAnsi" w:hAnsiTheme="minorHAnsi"/>
        </w:rPr>
        <w:tab/>
        <w:t>Corner</w:t>
      </w:r>
      <w:r w:rsidR="00AF362A" w:rsidRPr="000667C0">
        <w:rPr>
          <w:rFonts w:asciiTheme="minorHAnsi" w:hAnsiTheme="minorHAnsi"/>
        </w:rPr>
        <w:br/>
      </w:r>
      <w:r w:rsidR="00F6357E" w:rsidRPr="000667C0">
        <w:rPr>
          <w:rFonts w:asciiTheme="minorHAnsi" w:hAnsiTheme="minorHAnsi"/>
        </w:rPr>
        <w:t xml:space="preserve">5. </w:t>
      </w:r>
      <w:r w:rsidR="00F6357E" w:rsidRPr="000667C0">
        <w:rPr>
          <w:rFonts w:asciiTheme="minorHAnsi" w:hAnsiTheme="minorHAnsi"/>
        </w:rPr>
        <w:tab/>
      </w:r>
      <w:r w:rsidR="00F6357E" w:rsidRPr="000667C0">
        <w:rPr>
          <w:rFonts w:asciiTheme="minorHAnsi" w:hAnsiTheme="minorHAnsi"/>
        </w:rPr>
        <w:tab/>
        <w:t>Six Line</w:t>
      </w:r>
      <w:r w:rsidR="00AF362A" w:rsidRPr="000667C0">
        <w:rPr>
          <w:rFonts w:asciiTheme="minorHAnsi" w:hAnsiTheme="minorHAnsi"/>
        </w:rPr>
        <w:br/>
      </w:r>
      <w:r w:rsidR="00F6357E" w:rsidRPr="000667C0">
        <w:rPr>
          <w:rFonts w:asciiTheme="minorHAnsi" w:hAnsiTheme="minorHAnsi"/>
        </w:rPr>
        <w:t xml:space="preserve">6. </w:t>
      </w:r>
      <w:r w:rsidR="00F6357E" w:rsidRPr="000667C0">
        <w:rPr>
          <w:rFonts w:asciiTheme="minorHAnsi" w:hAnsiTheme="minorHAnsi"/>
        </w:rPr>
        <w:tab/>
      </w:r>
      <w:r w:rsidR="00F6357E" w:rsidRPr="000667C0">
        <w:rPr>
          <w:rFonts w:asciiTheme="minorHAnsi" w:hAnsiTheme="minorHAnsi"/>
        </w:rPr>
        <w:tab/>
        <w:t>1 Dozen</w:t>
      </w:r>
      <w:r w:rsidR="00AF362A" w:rsidRPr="000667C0">
        <w:rPr>
          <w:rFonts w:asciiTheme="minorHAnsi" w:hAnsiTheme="minorHAnsi"/>
        </w:rPr>
        <w:br/>
      </w:r>
      <w:r w:rsidR="00F6357E" w:rsidRPr="000667C0">
        <w:rPr>
          <w:rFonts w:asciiTheme="minorHAnsi" w:hAnsiTheme="minorHAnsi"/>
        </w:rPr>
        <w:t xml:space="preserve">7. </w:t>
      </w:r>
      <w:r w:rsidR="00F6357E" w:rsidRPr="000667C0">
        <w:rPr>
          <w:rFonts w:asciiTheme="minorHAnsi" w:hAnsiTheme="minorHAnsi"/>
        </w:rPr>
        <w:tab/>
      </w:r>
      <w:r w:rsidR="00F6357E" w:rsidRPr="000667C0">
        <w:rPr>
          <w:rFonts w:asciiTheme="minorHAnsi" w:hAnsiTheme="minorHAnsi"/>
        </w:rPr>
        <w:tab/>
        <w:t>12 Column</w:t>
      </w:r>
      <w:r w:rsidR="00AF362A" w:rsidRPr="000667C0">
        <w:rPr>
          <w:rFonts w:asciiTheme="minorHAnsi" w:hAnsiTheme="minorHAnsi"/>
        </w:rPr>
        <w:br/>
      </w:r>
      <w:r w:rsidR="00F6357E" w:rsidRPr="000667C0">
        <w:rPr>
          <w:rFonts w:asciiTheme="minorHAnsi" w:hAnsiTheme="minorHAnsi"/>
        </w:rPr>
        <w:t xml:space="preserve">8. </w:t>
      </w:r>
      <w:r w:rsidR="00F6357E" w:rsidRPr="000667C0">
        <w:rPr>
          <w:rFonts w:asciiTheme="minorHAnsi" w:hAnsiTheme="minorHAnsi"/>
        </w:rPr>
        <w:tab/>
      </w:r>
      <w:r w:rsidR="00F6357E" w:rsidRPr="000667C0">
        <w:rPr>
          <w:rFonts w:asciiTheme="minorHAnsi" w:hAnsiTheme="minorHAnsi"/>
        </w:rPr>
        <w:tab/>
        <w:t>Even Chance (i.e. High, Odd, Black, Red, Even, Low)</w:t>
      </w:r>
      <w:r w:rsidR="00AF362A" w:rsidRPr="000667C0">
        <w:rPr>
          <w:rFonts w:asciiTheme="minorHAnsi" w:hAnsiTheme="minorHAnsi"/>
        </w:rPr>
        <w:br/>
      </w:r>
      <w:r w:rsidR="00F6357E" w:rsidRPr="000667C0">
        <w:rPr>
          <w:rFonts w:asciiTheme="minorHAnsi" w:hAnsiTheme="minorHAnsi"/>
        </w:rPr>
        <w:t>9.</w:t>
      </w:r>
      <w:r w:rsidR="00F6357E" w:rsidRPr="000667C0">
        <w:rPr>
          <w:rFonts w:asciiTheme="minorHAnsi" w:hAnsiTheme="minorHAnsi"/>
        </w:rPr>
        <w:tab/>
      </w:r>
      <w:r w:rsidR="00F6357E" w:rsidRPr="000667C0">
        <w:rPr>
          <w:rFonts w:asciiTheme="minorHAnsi" w:hAnsiTheme="minorHAnsi"/>
        </w:rPr>
        <w:tab/>
        <w:t>Courtesy Line between 2nd dozen and 3rd dozen.</w:t>
      </w:r>
    </w:p>
    <w:p w:rsidR="00F6357E" w:rsidRPr="000667C0" w:rsidRDefault="00F6357E" w:rsidP="006945FE">
      <w:pPr>
        <w:pStyle w:val="Headingappendix"/>
        <w:rPr>
          <w:rFonts w:asciiTheme="minorHAnsi" w:hAnsiTheme="minorHAnsi"/>
          <w:sz w:val="24"/>
          <w:szCs w:val="24"/>
        </w:rPr>
      </w:pPr>
      <w:r w:rsidRPr="000667C0">
        <w:rPr>
          <w:rFonts w:asciiTheme="minorHAnsi" w:hAnsiTheme="minorHAnsi"/>
          <w:color w:val="auto"/>
          <w:sz w:val="24"/>
          <w:szCs w:val="24"/>
        </w:rPr>
        <w:lastRenderedPageBreak/>
        <w:t>38 Number Roulette Table Layout and Illustration of Main Roulette Wagers (Option 1)</w:t>
      </w: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3F6C86D8" wp14:editId="417DE795">
            <wp:extent cx="5751830" cy="5542280"/>
            <wp:effectExtent l="0" t="0" r="1270" b="1270"/>
            <wp:docPr id="6" name="Picture 6" descr="Diagram of gaming tables showing the 38 Number Roulette Table Layout and Illustration of Main Roulette." title="Appendix 2: Wagers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830" cy="5542280"/>
                    </a:xfrm>
                    <a:prstGeom prst="rect">
                      <a:avLst/>
                    </a:prstGeom>
                    <a:noFill/>
                    <a:ln>
                      <a:noFill/>
                    </a:ln>
                  </pic:spPr>
                </pic:pic>
              </a:graphicData>
            </a:graphic>
          </wp:inline>
        </w:drawing>
      </w:r>
    </w:p>
    <w:p w:rsidR="00F6357E" w:rsidRPr="000667C0" w:rsidRDefault="00F6357E" w:rsidP="00AF362A">
      <w:pPr>
        <w:spacing w:after="60"/>
        <w:rPr>
          <w:rFonts w:asciiTheme="minorHAnsi" w:hAnsiTheme="minorHAnsi"/>
        </w:rPr>
      </w:pPr>
      <w:r w:rsidRPr="000667C0">
        <w:rPr>
          <w:rFonts w:asciiTheme="minorHAnsi" w:hAnsiTheme="minorHAnsi"/>
        </w:rPr>
        <w:t xml:space="preserve">1. </w:t>
      </w:r>
      <w:r w:rsidRPr="000667C0">
        <w:rPr>
          <w:rFonts w:asciiTheme="minorHAnsi" w:hAnsiTheme="minorHAnsi"/>
        </w:rPr>
        <w:tab/>
      </w:r>
      <w:r w:rsidRPr="000667C0">
        <w:rPr>
          <w:rFonts w:asciiTheme="minorHAnsi" w:hAnsiTheme="minorHAnsi"/>
        </w:rPr>
        <w:tab/>
        <w:t>Straight Up</w:t>
      </w:r>
      <w:r w:rsidR="00AF362A" w:rsidRPr="000667C0">
        <w:rPr>
          <w:rFonts w:asciiTheme="minorHAnsi" w:hAnsiTheme="minorHAnsi"/>
        </w:rPr>
        <w:br/>
      </w:r>
      <w:r w:rsidRPr="000667C0">
        <w:rPr>
          <w:rFonts w:asciiTheme="minorHAnsi" w:hAnsiTheme="minorHAnsi"/>
        </w:rPr>
        <w:t xml:space="preserve">2. </w:t>
      </w:r>
      <w:r w:rsidRPr="000667C0">
        <w:rPr>
          <w:rFonts w:asciiTheme="minorHAnsi" w:hAnsiTheme="minorHAnsi"/>
        </w:rPr>
        <w:tab/>
      </w:r>
      <w:r w:rsidRPr="000667C0">
        <w:rPr>
          <w:rFonts w:asciiTheme="minorHAnsi" w:hAnsiTheme="minorHAnsi"/>
        </w:rPr>
        <w:tab/>
        <w:t>Split</w:t>
      </w:r>
      <w:r w:rsidR="00AF362A" w:rsidRPr="000667C0">
        <w:rPr>
          <w:rFonts w:asciiTheme="minorHAnsi" w:hAnsiTheme="minorHAnsi"/>
        </w:rPr>
        <w:br/>
      </w:r>
      <w:r w:rsidRPr="000667C0">
        <w:rPr>
          <w:rFonts w:asciiTheme="minorHAnsi" w:hAnsiTheme="minorHAnsi"/>
        </w:rPr>
        <w:t xml:space="preserve">3. </w:t>
      </w:r>
      <w:r w:rsidRPr="000667C0">
        <w:rPr>
          <w:rFonts w:asciiTheme="minorHAnsi" w:hAnsiTheme="minorHAnsi"/>
        </w:rPr>
        <w:tab/>
      </w:r>
      <w:r w:rsidRPr="000667C0">
        <w:rPr>
          <w:rFonts w:asciiTheme="minorHAnsi" w:hAnsiTheme="minorHAnsi"/>
        </w:rPr>
        <w:tab/>
        <w:t>Street</w:t>
      </w:r>
      <w:r w:rsidR="00AF362A" w:rsidRPr="000667C0">
        <w:rPr>
          <w:rFonts w:asciiTheme="minorHAnsi" w:hAnsiTheme="minorHAnsi"/>
        </w:rPr>
        <w:br/>
      </w:r>
      <w:r w:rsidRPr="000667C0">
        <w:rPr>
          <w:rFonts w:asciiTheme="minorHAnsi" w:hAnsiTheme="minorHAnsi"/>
        </w:rPr>
        <w:t xml:space="preserve">4. </w:t>
      </w:r>
      <w:r w:rsidRPr="000667C0">
        <w:rPr>
          <w:rFonts w:asciiTheme="minorHAnsi" w:hAnsiTheme="minorHAnsi"/>
        </w:rPr>
        <w:tab/>
      </w:r>
      <w:r w:rsidRPr="000667C0">
        <w:rPr>
          <w:rFonts w:asciiTheme="minorHAnsi" w:hAnsiTheme="minorHAnsi"/>
        </w:rPr>
        <w:tab/>
        <w:t>Corner</w:t>
      </w:r>
      <w:r w:rsidR="00AF362A" w:rsidRPr="000667C0">
        <w:rPr>
          <w:rFonts w:asciiTheme="minorHAnsi" w:hAnsiTheme="minorHAnsi"/>
        </w:rPr>
        <w:br/>
      </w:r>
      <w:r w:rsidRPr="000667C0">
        <w:rPr>
          <w:rFonts w:asciiTheme="minorHAnsi" w:hAnsiTheme="minorHAnsi"/>
        </w:rPr>
        <w:t xml:space="preserve">5. </w:t>
      </w:r>
      <w:r w:rsidRPr="000667C0">
        <w:rPr>
          <w:rFonts w:asciiTheme="minorHAnsi" w:hAnsiTheme="minorHAnsi"/>
        </w:rPr>
        <w:tab/>
      </w:r>
      <w:r w:rsidRPr="000667C0">
        <w:rPr>
          <w:rFonts w:asciiTheme="minorHAnsi" w:hAnsiTheme="minorHAnsi"/>
        </w:rPr>
        <w:tab/>
        <w:t>Five Line</w:t>
      </w:r>
      <w:r w:rsidR="00AF362A" w:rsidRPr="000667C0">
        <w:rPr>
          <w:rFonts w:asciiTheme="minorHAnsi" w:hAnsiTheme="minorHAnsi"/>
        </w:rPr>
        <w:br/>
      </w:r>
      <w:r w:rsidRPr="000667C0">
        <w:rPr>
          <w:rFonts w:asciiTheme="minorHAnsi" w:hAnsiTheme="minorHAnsi"/>
        </w:rPr>
        <w:t>6.</w:t>
      </w:r>
      <w:r w:rsidRPr="000667C0">
        <w:rPr>
          <w:rFonts w:asciiTheme="minorHAnsi" w:hAnsiTheme="minorHAnsi"/>
        </w:rPr>
        <w:tab/>
      </w:r>
      <w:r w:rsidRPr="000667C0">
        <w:rPr>
          <w:rFonts w:asciiTheme="minorHAnsi" w:hAnsiTheme="minorHAnsi"/>
        </w:rPr>
        <w:tab/>
        <w:t>Six Line</w:t>
      </w:r>
      <w:r w:rsidR="00AF362A" w:rsidRPr="000667C0">
        <w:rPr>
          <w:rFonts w:asciiTheme="minorHAnsi" w:hAnsiTheme="minorHAnsi"/>
        </w:rPr>
        <w:br/>
      </w:r>
      <w:r w:rsidRPr="000667C0">
        <w:rPr>
          <w:rFonts w:asciiTheme="minorHAnsi" w:hAnsiTheme="minorHAnsi"/>
        </w:rPr>
        <w:t xml:space="preserve">7. </w:t>
      </w:r>
      <w:r w:rsidRPr="000667C0">
        <w:rPr>
          <w:rFonts w:asciiTheme="minorHAnsi" w:hAnsiTheme="minorHAnsi"/>
        </w:rPr>
        <w:tab/>
      </w:r>
      <w:r w:rsidRPr="000667C0">
        <w:rPr>
          <w:rFonts w:asciiTheme="minorHAnsi" w:hAnsiTheme="minorHAnsi"/>
        </w:rPr>
        <w:tab/>
        <w:t>1 Dozen</w:t>
      </w:r>
      <w:r w:rsidR="00AF362A" w:rsidRPr="000667C0">
        <w:rPr>
          <w:rFonts w:asciiTheme="minorHAnsi" w:hAnsiTheme="minorHAnsi"/>
        </w:rPr>
        <w:br/>
      </w:r>
      <w:r w:rsidRPr="000667C0">
        <w:rPr>
          <w:rFonts w:asciiTheme="minorHAnsi" w:hAnsiTheme="minorHAnsi"/>
        </w:rPr>
        <w:t xml:space="preserve">8. </w:t>
      </w:r>
      <w:r w:rsidRPr="000667C0">
        <w:rPr>
          <w:rFonts w:asciiTheme="minorHAnsi" w:hAnsiTheme="minorHAnsi"/>
        </w:rPr>
        <w:tab/>
      </w:r>
      <w:r w:rsidRPr="000667C0">
        <w:rPr>
          <w:rFonts w:asciiTheme="minorHAnsi" w:hAnsiTheme="minorHAnsi"/>
        </w:rPr>
        <w:tab/>
        <w:t>12 Column</w:t>
      </w:r>
      <w:r w:rsidR="00AF362A" w:rsidRPr="000667C0">
        <w:rPr>
          <w:rFonts w:asciiTheme="minorHAnsi" w:hAnsiTheme="minorHAnsi"/>
        </w:rPr>
        <w:br/>
      </w:r>
      <w:r w:rsidRPr="000667C0">
        <w:rPr>
          <w:rFonts w:asciiTheme="minorHAnsi" w:hAnsiTheme="minorHAnsi"/>
        </w:rPr>
        <w:t xml:space="preserve">9. </w:t>
      </w:r>
      <w:r w:rsidRPr="000667C0">
        <w:rPr>
          <w:rFonts w:asciiTheme="minorHAnsi" w:hAnsiTheme="minorHAnsi"/>
        </w:rPr>
        <w:tab/>
      </w:r>
      <w:r w:rsidRPr="000667C0">
        <w:rPr>
          <w:rFonts w:asciiTheme="minorHAnsi" w:hAnsiTheme="minorHAnsi"/>
        </w:rPr>
        <w:tab/>
        <w:t>Even Chance (i.e. High, Odd, Black, Red, Even, Low)</w:t>
      </w:r>
    </w:p>
    <w:p w:rsidR="00F6357E" w:rsidRPr="000667C0" w:rsidRDefault="00F6357E" w:rsidP="00AF362A">
      <w:pPr>
        <w:pStyle w:val="Headingappendix"/>
        <w:rPr>
          <w:rFonts w:asciiTheme="minorHAnsi" w:hAnsiTheme="minorHAnsi"/>
          <w:color w:val="auto"/>
          <w:sz w:val="24"/>
          <w:szCs w:val="24"/>
        </w:rPr>
      </w:pPr>
      <w:r w:rsidRPr="000667C0">
        <w:rPr>
          <w:rFonts w:asciiTheme="minorHAnsi" w:hAnsiTheme="minorHAnsi"/>
          <w:color w:val="auto"/>
          <w:sz w:val="24"/>
          <w:szCs w:val="24"/>
        </w:rPr>
        <w:lastRenderedPageBreak/>
        <w:t>38 Number Roulette Table Layout and Illustration of Main Roulette Wagers (Option 2)</w:t>
      </w: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162A142D" wp14:editId="6754BC0A">
            <wp:extent cx="5765800" cy="5500370"/>
            <wp:effectExtent l="0" t="0" r="6350" b="5080"/>
            <wp:docPr id="5" name="Picture 5" descr="Diagram of gaming tables showing the 38 Number Roulette Table Layout and Illustration of Main Roulette." title="Appendix 3: Wagers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800" cy="5500370"/>
                    </a:xfrm>
                    <a:prstGeom prst="rect">
                      <a:avLst/>
                    </a:prstGeom>
                    <a:noFill/>
                    <a:ln>
                      <a:noFill/>
                    </a:ln>
                  </pic:spPr>
                </pic:pic>
              </a:graphicData>
            </a:graphic>
          </wp:inline>
        </w:drawing>
      </w:r>
    </w:p>
    <w:p w:rsidR="00F6357E" w:rsidRPr="000667C0" w:rsidRDefault="00F6357E" w:rsidP="00AF362A">
      <w:pPr>
        <w:spacing w:after="60"/>
        <w:rPr>
          <w:rFonts w:asciiTheme="minorHAnsi" w:hAnsiTheme="minorHAnsi"/>
        </w:rPr>
      </w:pPr>
      <w:r w:rsidRPr="000667C0">
        <w:rPr>
          <w:rFonts w:asciiTheme="minorHAnsi" w:hAnsiTheme="minorHAnsi"/>
        </w:rPr>
        <w:t xml:space="preserve">1. </w:t>
      </w:r>
      <w:r w:rsidRPr="000667C0">
        <w:rPr>
          <w:rFonts w:asciiTheme="minorHAnsi" w:hAnsiTheme="minorHAnsi"/>
        </w:rPr>
        <w:tab/>
      </w:r>
      <w:r w:rsidRPr="000667C0">
        <w:rPr>
          <w:rFonts w:asciiTheme="minorHAnsi" w:hAnsiTheme="minorHAnsi"/>
        </w:rPr>
        <w:tab/>
        <w:t>Straight Up</w:t>
      </w:r>
      <w:r w:rsidR="00AF362A" w:rsidRPr="000667C0">
        <w:rPr>
          <w:rFonts w:asciiTheme="minorHAnsi" w:hAnsiTheme="minorHAnsi"/>
        </w:rPr>
        <w:br/>
      </w:r>
      <w:r w:rsidRPr="000667C0">
        <w:rPr>
          <w:rFonts w:asciiTheme="minorHAnsi" w:hAnsiTheme="minorHAnsi"/>
        </w:rPr>
        <w:t xml:space="preserve">2. </w:t>
      </w:r>
      <w:r w:rsidRPr="000667C0">
        <w:rPr>
          <w:rFonts w:asciiTheme="minorHAnsi" w:hAnsiTheme="minorHAnsi"/>
        </w:rPr>
        <w:tab/>
      </w:r>
      <w:r w:rsidRPr="000667C0">
        <w:rPr>
          <w:rFonts w:asciiTheme="minorHAnsi" w:hAnsiTheme="minorHAnsi"/>
        </w:rPr>
        <w:tab/>
        <w:t>Split</w:t>
      </w:r>
      <w:r w:rsidR="00AF362A" w:rsidRPr="000667C0">
        <w:rPr>
          <w:rFonts w:asciiTheme="minorHAnsi" w:hAnsiTheme="minorHAnsi"/>
        </w:rPr>
        <w:br/>
      </w:r>
      <w:r w:rsidRPr="000667C0">
        <w:rPr>
          <w:rFonts w:asciiTheme="minorHAnsi" w:hAnsiTheme="minorHAnsi"/>
        </w:rPr>
        <w:t xml:space="preserve">3. </w:t>
      </w:r>
      <w:r w:rsidRPr="000667C0">
        <w:rPr>
          <w:rFonts w:asciiTheme="minorHAnsi" w:hAnsiTheme="minorHAnsi"/>
        </w:rPr>
        <w:tab/>
      </w:r>
      <w:r w:rsidRPr="000667C0">
        <w:rPr>
          <w:rFonts w:asciiTheme="minorHAnsi" w:hAnsiTheme="minorHAnsi"/>
        </w:rPr>
        <w:tab/>
        <w:t>Street</w:t>
      </w:r>
      <w:r w:rsidR="00AF362A" w:rsidRPr="000667C0">
        <w:rPr>
          <w:rFonts w:asciiTheme="minorHAnsi" w:hAnsiTheme="minorHAnsi"/>
        </w:rPr>
        <w:br/>
      </w:r>
      <w:r w:rsidRPr="000667C0">
        <w:rPr>
          <w:rFonts w:asciiTheme="minorHAnsi" w:hAnsiTheme="minorHAnsi"/>
        </w:rPr>
        <w:t xml:space="preserve">4. </w:t>
      </w:r>
      <w:r w:rsidRPr="000667C0">
        <w:rPr>
          <w:rFonts w:asciiTheme="minorHAnsi" w:hAnsiTheme="minorHAnsi"/>
        </w:rPr>
        <w:tab/>
      </w:r>
      <w:r w:rsidRPr="000667C0">
        <w:rPr>
          <w:rFonts w:asciiTheme="minorHAnsi" w:hAnsiTheme="minorHAnsi"/>
        </w:rPr>
        <w:tab/>
        <w:t>Corner</w:t>
      </w:r>
      <w:r w:rsidR="00AF362A" w:rsidRPr="000667C0">
        <w:rPr>
          <w:rFonts w:asciiTheme="minorHAnsi" w:hAnsiTheme="minorHAnsi"/>
        </w:rPr>
        <w:br/>
      </w:r>
      <w:r w:rsidRPr="000667C0">
        <w:rPr>
          <w:rFonts w:asciiTheme="minorHAnsi" w:hAnsiTheme="minorHAnsi"/>
        </w:rPr>
        <w:t xml:space="preserve">5. </w:t>
      </w:r>
      <w:r w:rsidRPr="000667C0">
        <w:rPr>
          <w:rFonts w:asciiTheme="minorHAnsi" w:hAnsiTheme="minorHAnsi"/>
        </w:rPr>
        <w:tab/>
      </w:r>
      <w:r w:rsidRPr="000667C0">
        <w:rPr>
          <w:rFonts w:asciiTheme="minorHAnsi" w:hAnsiTheme="minorHAnsi"/>
        </w:rPr>
        <w:tab/>
        <w:t>Five Line</w:t>
      </w:r>
      <w:r w:rsidR="00AF362A" w:rsidRPr="000667C0">
        <w:rPr>
          <w:rFonts w:asciiTheme="minorHAnsi" w:hAnsiTheme="minorHAnsi"/>
        </w:rPr>
        <w:br/>
      </w:r>
      <w:r w:rsidRPr="000667C0">
        <w:rPr>
          <w:rFonts w:asciiTheme="minorHAnsi" w:hAnsiTheme="minorHAnsi"/>
        </w:rPr>
        <w:t>6.</w:t>
      </w:r>
      <w:r w:rsidRPr="000667C0">
        <w:rPr>
          <w:rFonts w:asciiTheme="minorHAnsi" w:hAnsiTheme="minorHAnsi"/>
        </w:rPr>
        <w:tab/>
      </w:r>
      <w:r w:rsidRPr="000667C0">
        <w:rPr>
          <w:rFonts w:asciiTheme="minorHAnsi" w:hAnsiTheme="minorHAnsi"/>
        </w:rPr>
        <w:tab/>
        <w:t>Six Line</w:t>
      </w:r>
      <w:r w:rsidR="00AF362A" w:rsidRPr="000667C0">
        <w:rPr>
          <w:rFonts w:asciiTheme="minorHAnsi" w:hAnsiTheme="minorHAnsi"/>
        </w:rPr>
        <w:br/>
      </w:r>
      <w:r w:rsidRPr="000667C0">
        <w:rPr>
          <w:rFonts w:asciiTheme="minorHAnsi" w:hAnsiTheme="minorHAnsi"/>
        </w:rPr>
        <w:t xml:space="preserve">7. </w:t>
      </w:r>
      <w:r w:rsidRPr="000667C0">
        <w:rPr>
          <w:rFonts w:asciiTheme="minorHAnsi" w:hAnsiTheme="minorHAnsi"/>
        </w:rPr>
        <w:tab/>
      </w:r>
      <w:r w:rsidRPr="000667C0">
        <w:rPr>
          <w:rFonts w:asciiTheme="minorHAnsi" w:hAnsiTheme="minorHAnsi"/>
        </w:rPr>
        <w:tab/>
        <w:t>1 Dozen</w:t>
      </w:r>
      <w:r w:rsidR="00AF362A" w:rsidRPr="000667C0">
        <w:rPr>
          <w:rFonts w:asciiTheme="minorHAnsi" w:hAnsiTheme="minorHAnsi"/>
        </w:rPr>
        <w:br/>
      </w:r>
      <w:r w:rsidRPr="000667C0">
        <w:rPr>
          <w:rFonts w:asciiTheme="minorHAnsi" w:hAnsiTheme="minorHAnsi"/>
        </w:rPr>
        <w:t xml:space="preserve">8. </w:t>
      </w:r>
      <w:r w:rsidRPr="000667C0">
        <w:rPr>
          <w:rFonts w:asciiTheme="minorHAnsi" w:hAnsiTheme="minorHAnsi"/>
        </w:rPr>
        <w:tab/>
      </w:r>
      <w:r w:rsidRPr="000667C0">
        <w:rPr>
          <w:rFonts w:asciiTheme="minorHAnsi" w:hAnsiTheme="minorHAnsi"/>
        </w:rPr>
        <w:tab/>
        <w:t>12 Column</w:t>
      </w:r>
      <w:r w:rsidR="00AF362A" w:rsidRPr="000667C0">
        <w:rPr>
          <w:rFonts w:asciiTheme="minorHAnsi" w:hAnsiTheme="minorHAnsi"/>
        </w:rPr>
        <w:br/>
      </w:r>
      <w:r w:rsidRPr="000667C0">
        <w:rPr>
          <w:rFonts w:asciiTheme="minorHAnsi" w:hAnsiTheme="minorHAnsi"/>
        </w:rPr>
        <w:t xml:space="preserve">9. </w:t>
      </w:r>
      <w:r w:rsidRPr="000667C0">
        <w:rPr>
          <w:rFonts w:asciiTheme="minorHAnsi" w:hAnsiTheme="minorHAnsi"/>
        </w:rPr>
        <w:tab/>
      </w:r>
      <w:r w:rsidRPr="000667C0">
        <w:rPr>
          <w:rFonts w:asciiTheme="minorHAnsi" w:hAnsiTheme="minorHAnsi"/>
        </w:rPr>
        <w:tab/>
        <w:t>Even Chance (i.e. High, Odd, Black, Red, Even, Low)</w:t>
      </w:r>
      <w:r w:rsidR="00AF362A" w:rsidRPr="000667C0">
        <w:rPr>
          <w:rFonts w:asciiTheme="minorHAnsi" w:hAnsiTheme="minorHAnsi"/>
        </w:rPr>
        <w:br/>
      </w:r>
      <w:r w:rsidRPr="000667C0">
        <w:rPr>
          <w:rFonts w:asciiTheme="minorHAnsi" w:hAnsiTheme="minorHAnsi"/>
        </w:rPr>
        <w:t>10.</w:t>
      </w:r>
      <w:r w:rsidRPr="000667C0">
        <w:rPr>
          <w:rFonts w:asciiTheme="minorHAnsi" w:hAnsiTheme="minorHAnsi"/>
        </w:rPr>
        <w:tab/>
      </w:r>
      <w:r w:rsidR="00391181" w:rsidRPr="000667C0">
        <w:rPr>
          <w:rFonts w:asciiTheme="minorHAnsi" w:hAnsiTheme="minorHAnsi"/>
        </w:rPr>
        <w:tab/>
      </w:r>
      <w:r w:rsidRPr="000667C0">
        <w:rPr>
          <w:rFonts w:asciiTheme="minorHAnsi" w:hAnsiTheme="minorHAnsi"/>
        </w:rPr>
        <w:t>Courtesy line between 2nd and 3rd dozen (zero)</w:t>
      </w:r>
      <w:r w:rsidR="00AF362A" w:rsidRPr="000667C0">
        <w:rPr>
          <w:rFonts w:asciiTheme="minorHAnsi" w:hAnsiTheme="minorHAnsi"/>
        </w:rPr>
        <w:br/>
      </w:r>
      <w:r w:rsidRPr="000667C0">
        <w:rPr>
          <w:rFonts w:asciiTheme="minorHAnsi" w:hAnsiTheme="minorHAnsi"/>
        </w:rPr>
        <w:t>11.</w:t>
      </w:r>
      <w:r w:rsidR="00391181" w:rsidRPr="000667C0">
        <w:rPr>
          <w:rFonts w:asciiTheme="minorHAnsi" w:hAnsiTheme="minorHAnsi"/>
        </w:rPr>
        <w:tab/>
      </w:r>
      <w:r w:rsidRPr="000667C0">
        <w:rPr>
          <w:rFonts w:asciiTheme="minorHAnsi" w:hAnsiTheme="minorHAnsi"/>
        </w:rPr>
        <w:tab/>
        <w:t>Courtesy line between 2nd and 3rd dozen (double zero)</w:t>
      </w:r>
    </w:p>
    <w:p w:rsidR="00F6357E" w:rsidRPr="000667C0" w:rsidRDefault="00F6357E" w:rsidP="00AF362A">
      <w:pPr>
        <w:pStyle w:val="Headingappendix"/>
        <w:rPr>
          <w:rFonts w:asciiTheme="minorHAnsi" w:hAnsiTheme="minorHAnsi"/>
          <w:color w:val="auto"/>
          <w:sz w:val="24"/>
          <w:szCs w:val="24"/>
        </w:rPr>
      </w:pPr>
      <w:r w:rsidRPr="000667C0">
        <w:rPr>
          <w:rFonts w:asciiTheme="minorHAnsi" w:hAnsiTheme="minorHAnsi"/>
          <w:color w:val="auto"/>
          <w:sz w:val="24"/>
          <w:szCs w:val="24"/>
        </w:rPr>
        <w:lastRenderedPageBreak/>
        <w:t>Layout of Optional Additional Wagering Area (Asian Racetrack)</w:t>
      </w:r>
    </w:p>
    <w:p w:rsidR="00F6357E" w:rsidRPr="000667C0" w:rsidRDefault="006945FE" w:rsidP="00F6357E">
      <w:pPr>
        <w:rPr>
          <w:rFonts w:asciiTheme="minorHAnsi" w:hAnsiTheme="minorHAnsi"/>
        </w:rPr>
      </w:pPr>
      <w:r w:rsidRPr="000667C0">
        <w:rPr>
          <w:rFonts w:asciiTheme="minorHAnsi" w:hAnsiTheme="minorHAnsi"/>
          <w:noProof/>
          <w:lang w:eastAsia="en-NZ"/>
        </w:rPr>
        <w:drawing>
          <wp:anchor distT="0" distB="0" distL="114300" distR="114300" simplePos="0" relativeHeight="251660288" behindDoc="0" locked="0" layoutInCell="1" allowOverlap="1" wp14:anchorId="38BEC697" wp14:editId="09D56B78">
            <wp:simplePos x="0" y="0"/>
            <wp:positionH relativeFrom="column">
              <wp:posOffset>1089660</wp:posOffset>
            </wp:positionH>
            <wp:positionV relativeFrom="paragraph">
              <wp:posOffset>279400</wp:posOffset>
            </wp:positionV>
            <wp:extent cx="4181475" cy="6467475"/>
            <wp:effectExtent l="0" t="0" r="9525" b="9525"/>
            <wp:wrapNone/>
            <wp:docPr id="12" name="Picture 12" descr="Diagram showing gaming table Layout of Optional Additional Wagering Area (Asian Racetrack). " title="Append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1475" cy="6467475"/>
                    </a:xfrm>
                    <a:prstGeom prst="rect">
                      <a:avLst/>
                    </a:prstGeom>
                    <a:noFill/>
                  </pic:spPr>
                </pic:pic>
              </a:graphicData>
            </a:graphic>
            <wp14:sizeRelH relativeFrom="page">
              <wp14:pctWidth>0</wp14:pctWidth>
            </wp14:sizeRelH>
            <wp14:sizeRelV relativeFrom="page">
              <wp14:pctHeight>0</wp14:pctHeight>
            </wp14:sizeRelV>
          </wp:anchor>
        </w:drawing>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rsidP="00F6357E">
      <w:pPr>
        <w:rPr>
          <w:rFonts w:asciiTheme="minorHAnsi" w:hAnsiTheme="minorHAnsi"/>
          <w:b/>
        </w:rPr>
      </w:pPr>
    </w:p>
    <w:p w:rsidR="006945FE" w:rsidRPr="000667C0" w:rsidRDefault="006945FE">
      <w:pPr>
        <w:keepLines w:val="0"/>
        <w:rPr>
          <w:rFonts w:asciiTheme="minorHAnsi" w:hAnsiTheme="minorHAnsi"/>
          <w:b/>
        </w:rPr>
      </w:pPr>
      <w:r w:rsidRPr="000667C0">
        <w:rPr>
          <w:rFonts w:asciiTheme="minorHAnsi" w:hAnsiTheme="minorHAnsi"/>
          <w:b/>
        </w:rPr>
        <w:br w:type="page"/>
      </w:r>
    </w:p>
    <w:p w:rsidR="00F6357E" w:rsidRPr="000667C0" w:rsidRDefault="00F6357E" w:rsidP="006945FE">
      <w:pPr>
        <w:pStyle w:val="Headingappendix"/>
        <w:rPr>
          <w:rFonts w:asciiTheme="minorHAnsi" w:hAnsiTheme="minorHAnsi"/>
          <w:color w:val="auto"/>
          <w:sz w:val="24"/>
          <w:szCs w:val="24"/>
        </w:rPr>
      </w:pPr>
      <w:r w:rsidRPr="000667C0">
        <w:rPr>
          <w:rFonts w:asciiTheme="minorHAnsi" w:hAnsiTheme="minorHAnsi"/>
          <w:color w:val="auto"/>
          <w:sz w:val="24"/>
          <w:szCs w:val="24"/>
        </w:rPr>
        <w:lastRenderedPageBreak/>
        <w:t>Layout of Optional Additional Wagering Area (Racetrack)</w:t>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r w:rsidRPr="000667C0">
        <w:rPr>
          <w:rFonts w:asciiTheme="minorHAnsi" w:hAnsiTheme="minorHAnsi"/>
          <w:noProof/>
          <w:lang w:eastAsia="en-NZ"/>
        </w:rPr>
        <w:drawing>
          <wp:anchor distT="0" distB="0" distL="114300" distR="114300" simplePos="0" relativeHeight="251658240" behindDoc="0" locked="0" layoutInCell="1" allowOverlap="1" wp14:anchorId="5B88A18D" wp14:editId="23AA7897">
            <wp:simplePos x="0" y="0"/>
            <wp:positionH relativeFrom="column">
              <wp:posOffset>685800</wp:posOffset>
            </wp:positionH>
            <wp:positionV relativeFrom="paragraph">
              <wp:posOffset>81280</wp:posOffset>
            </wp:positionV>
            <wp:extent cx="4795520" cy="6958330"/>
            <wp:effectExtent l="0" t="0" r="5080" b="0"/>
            <wp:wrapNone/>
            <wp:docPr id="10" name="Picture 10" descr="Diagram showing gaming table Layout of Optional Additional Wagering Area (Racetrack). " title="Appendi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5520" cy="6958330"/>
                    </a:xfrm>
                    <a:prstGeom prst="rect">
                      <a:avLst/>
                    </a:prstGeom>
                    <a:noFill/>
                  </pic:spPr>
                </pic:pic>
              </a:graphicData>
            </a:graphic>
            <wp14:sizeRelH relativeFrom="page">
              <wp14:pctWidth>0</wp14:pctWidth>
            </wp14:sizeRelH>
            <wp14:sizeRelV relativeFrom="page">
              <wp14:pctHeight>0</wp14:pctHeight>
            </wp14:sizeRelV>
          </wp:anchor>
        </w:drawing>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B200E8" w:rsidRPr="000667C0" w:rsidRDefault="00B200E8" w:rsidP="00F6357E">
      <w:pPr>
        <w:rPr>
          <w:rFonts w:asciiTheme="minorHAnsi" w:hAnsiTheme="minorHAnsi"/>
        </w:rPr>
      </w:pPr>
    </w:p>
    <w:p w:rsidR="00F6357E" w:rsidRPr="000667C0" w:rsidRDefault="00F6357E" w:rsidP="006945FE">
      <w:pPr>
        <w:pStyle w:val="Headingappendix"/>
        <w:rPr>
          <w:rFonts w:asciiTheme="minorHAnsi" w:hAnsiTheme="minorHAnsi"/>
          <w:color w:val="auto"/>
          <w:sz w:val="24"/>
          <w:szCs w:val="24"/>
        </w:rPr>
      </w:pPr>
      <w:r w:rsidRPr="000667C0">
        <w:rPr>
          <w:rFonts w:asciiTheme="minorHAnsi" w:hAnsiTheme="minorHAnsi"/>
          <w:color w:val="auto"/>
          <w:sz w:val="24"/>
          <w:szCs w:val="24"/>
        </w:rPr>
        <w:lastRenderedPageBreak/>
        <w:t>Roulette Wheel Numbers</w:t>
      </w: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5DE0EE94" wp14:editId="192D86AC">
            <wp:extent cx="5835650" cy="7817485"/>
            <wp:effectExtent l="0" t="0" r="0" b="0"/>
            <wp:docPr id="4" name="Picture 4" descr="Diagrams showing Roulette Wheel Number Sequence with Single Zero and Double Zero. " title="Appendix 6: Roulette Whee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t="10545"/>
                    <a:stretch>
                      <a:fillRect/>
                    </a:stretch>
                  </pic:blipFill>
                  <pic:spPr bwMode="auto">
                    <a:xfrm>
                      <a:off x="0" y="0"/>
                      <a:ext cx="5835650" cy="7817485"/>
                    </a:xfrm>
                    <a:prstGeom prst="rect">
                      <a:avLst/>
                    </a:prstGeom>
                    <a:noFill/>
                    <a:ln>
                      <a:noFill/>
                    </a:ln>
                  </pic:spPr>
                </pic:pic>
              </a:graphicData>
            </a:graphic>
          </wp:inline>
        </w:drawing>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p>
    <w:p w:rsidR="00F6357E" w:rsidRPr="000667C0" w:rsidRDefault="00F6357E" w:rsidP="006945FE">
      <w:pPr>
        <w:pStyle w:val="Headingappendix"/>
        <w:rPr>
          <w:rFonts w:asciiTheme="minorHAnsi" w:hAnsiTheme="minorHAnsi"/>
          <w:color w:val="auto"/>
          <w:sz w:val="24"/>
          <w:szCs w:val="24"/>
        </w:rPr>
      </w:pPr>
      <w:r w:rsidRPr="000667C0">
        <w:rPr>
          <w:rFonts w:asciiTheme="minorHAnsi" w:hAnsiTheme="minorHAnsi"/>
          <w:color w:val="auto"/>
          <w:sz w:val="24"/>
          <w:szCs w:val="24"/>
        </w:rPr>
        <w:lastRenderedPageBreak/>
        <w:t>Roulette Wheel Numbers</w:t>
      </w:r>
    </w:p>
    <w:p w:rsidR="00F6357E" w:rsidRPr="000667C0" w:rsidRDefault="00F6357E" w:rsidP="006945FE">
      <w:pPr>
        <w:pStyle w:val="Heading2"/>
        <w:rPr>
          <w:rFonts w:asciiTheme="minorHAnsi" w:hAnsiTheme="minorHAnsi"/>
          <w:sz w:val="24"/>
          <w:szCs w:val="24"/>
        </w:rPr>
      </w:pPr>
      <w:r w:rsidRPr="000667C0">
        <w:rPr>
          <w:rFonts w:asciiTheme="minorHAnsi" w:hAnsiTheme="minorHAnsi"/>
          <w:sz w:val="24"/>
          <w:szCs w:val="24"/>
        </w:rPr>
        <w:t>Double Zero</w:t>
      </w:r>
    </w:p>
    <w:p w:rsidR="00F6357E" w:rsidRPr="000667C0" w:rsidRDefault="00F6357E" w:rsidP="00F6357E">
      <w:pPr>
        <w:rPr>
          <w:rFonts w:asciiTheme="minorHAnsi" w:hAnsiTheme="minorHAnsi"/>
        </w:rPr>
      </w:pPr>
    </w:p>
    <w:p w:rsidR="00F6357E" w:rsidRPr="000667C0" w:rsidRDefault="00F6357E" w:rsidP="00F6357E">
      <w:pPr>
        <w:rPr>
          <w:rFonts w:asciiTheme="minorHAnsi" w:hAnsiTheme="minorHAnsi"/>
        </w:rPr>
      </w:pPr>
      <w:r w:rsidRPr="000667C0">
        <w:rPr>
          <w:rFonts w:asciiTheme="minorHAnsi" w:hAnsiTheme="minorHAnsi"/>
          <w:noProof/>
          <w:lang w:eastAsia="en-NZ"/>
        </w:rPr>
        <w:drawing>
          <wp:inline distT="0" distB="0" distL="0" distR="0" wp14:anchorId="02944556" wp14:editId="0D34A759">
            <wp:extent cx="3776345" cy="3357245"/>
            <wp:effectExtent l="0" t="0" r="0" b="0"/>
            <wp:docPr id="3" name="Picture 3" descr="Diagram showing Roulette Wheel Number Sequence with Double Zero. " title="Appendix 7: Roulette Whee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6345" cy="3357245"/>
                    </a:xfrm>
                    <a:prstGeom prst="rect">
                      <a:avLst/>
                    </a:prstGeom>
                    <a:noFill/>
                    <a:ln>
                      <a:noFill/>
                    </a:ln>
                  </pic:spPr>
                </pic:pic>
              </a:graphicData>
            </a:graphic>
          </wp:inline>
        </w:drawing>
      </w:r>
    </w:p>
    <w:p w:rsidR="00F6357E" w:rsidRPr="000667C0" w:rsidRDefault="00AF362A" w:rsidP="00AF362A">
      <w:pPr>
        <w:pStyle w:val="Heading2"/>
        <w:rPr>
          <w:rFonts w:asciiTheme="minorHAnsi" w:hAnsiTheme="minorHAnsi"/>
          <w:sz w:val="24"/>
          <w:szCs w:val="24"/>
        </w:rPr>
      </w:pPr>
      <w:r w:rsidRPr="000667C0">
        <w:rPr>
          <w:rFonts w:asciiTheme="minorHAnsi" w:hAnsiTheme="minorHAnsi"/>
          <w:sz w:val="24"/>
          <w:szCs w:val="24"/>
        </w:rPr>
        <w:t>Double Zero</w:t>
      </w:r>
    </w:p>
    <w:p w:rsidR="00AF362A" w:rsidRPr="000667C0" w:rsidRDefault="00AF362A" w:rsidP="00AF362A">
      <w:pPr>
        <w:rPr>
          <w:rFonts w:asciiTheme="minorHAnsi" w:hAnsiTheme="minorHAnsi"/>
        </w:rPr>
      </w:pPr>
      <w:r w:rsidRPr="000667C0">
        <w:rPr>
          <w:rFonts w:asciiTheme="minorHAnsi" w:hAnsiTheme="minorHAnsi"/>
          <w:noProof/>
          <w:lang w:eastAsia="en-NZ"/>
        </w:rPr>
        <w:drawing>
          <wp:inline distT="0" distB="0" distL="0" distR="0" wp14:anchorId="3804B02A" wp14:editId="26E719E2">
            <wp:extent cx="4013835" cy="3671570"/>
            <wp:effectExtent l="0" t="0" r="5715" b="5080"/>
            <wp:docPr id="1" name="Picture 1" descr="Diagram showing Roulette Wheel Number Sequence with Double Zero. " title="Appendix 7: Roulette Whee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3835" cy="3671570"/>
                    </a:xfrm>
                    <a:prstGeom prst="rect">
                      <a:avLst/>
                    </a:prstGeom>
                    <a:noFill/>
                    <a:ln>
                      <a:noFill/>
                    </a:ln>
                  </pic:spPr>
                </pic:pic>
              </a:graphicData>
            </a:graphic>
          </wp:inline>
        </w:drawing>
      </w:r>
    </w:p>
    <w:sectPr w:rsidR="00AF362A" w:rsidRPr="000667C0" w:rsidSect="00EB0BE1">
      <w:headerReference w:type="even" r:id="rId18"/>
      <w:headerReference w:type="default" r:id="rId19"/>
      <w:footerReference w:type="even" r:id="rId20"/>
      <w:footerReference w:type="default" r:id="rId21"/>
      <w:headerReference w:type="first" r:id="rId22"/>
      <w:footerReference w:type="first" r:id="rId23"/>
      <w:pgSz w:w="11907" w:h="16840" w:code="9"/>
      <w:pgMar w:top="1134" w:right="1418" w:bottom="992" w:left="1418" w:header="283" w:footer="6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EEE" w:rsidRDefault="00881EEE">
      <w:r>
        <w:separator/>
      </w:r>
    </w:p>
    <w:p w:rsidR="00881EEE" w:rsidRDefault="00881EEE"/>
    <w:p w:rsidR="00881EEE" w:rsidRDefault="00881EEE"/>
  </w:endnote>
  <w:endnote w:type="continuationSeparator" w:id="0">
    <w:p w:rsidR="00881EEE" w:rsidRDefault="00881EEE">
      <w:r>
        <w:continuationSeparator/>
      </w:r>
    </w:p>
    <w:p w:rsidR="00881EEE" w:rsidRDefault="00881EEE"/>
    <w:p w:rsidR="00881EEE" w:rsidRDefault="00881E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341" w:rsidRDefault="009243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846691"/>
      <w:docPartObj>
        <w:docPartGallery w:val="Page Numbers (Bottom of Page)"/>
        <w:docPartUnique/>
      </w:docPartObj>
    </w:sdtPr>
    <w:sdtEndPr>
      <w:rPr>
        <w:noProof/>
      </w:rPr>
    </w:sdtEndPr>
    <w:sdtContent>
      <w:p w:rsidR="00881EEE" w:rsidRDefault="00881EEE">
        <w:pPr>
          <w:pStyle w:val="Footer"/>
          <w:jc w:val="right"/>
        </w:pPr>
        <w:r>
          <w:fldChar w:fldCharType="begin"/>
        </w:r>
        <w:r>
          <w:instrText xml:space="preserve"> PAGE   \* MERGEFORMAT </w:instrText>
        </w:r>
        <w:r>
          <w:fldChar w:fldCharType="separate"/>
        </w:r>
        <w:r w:rsidR="00924341">
          <w:rPr>
            <w:noProof/>
          </w:rPr>
          <w:t>2</w:t>
        </w:r>
        <w:r>
          <w:rPr>
            <w:noProof/>
          </w:rPr>
          <w:fldChar w:fldCharType="end"/>
        </w:r>
      </w:p>
    </w:sdtContent>
  </w:sdt>
  <w:p w:rsidR="00881EEE" w:rsidRDefault="00881EEE" w:rsidP="00126FDE">
    <w:pPr>
      <w:pStyle w:val="Footer"/>
      <w:tabs>
        <w:tab w:val="right" w:pos="9071"/>
      </w:tabs>
      <w:ind w:right="-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341" w:rsidRDefault="00924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EEE" w:rsidRDefault="00881EEE" w:rsidP="00FB1990">
      <w:pPr>
        <w:pStyle w:val="Spacer"/>
      </w:pPr>
      <w:r>
        <w:separator/>
      </w:r>
    </w:p>
    <w:p w:rsidR="00881EEE" w:rsidRDefault="00881EEE" w:rsidP="00FB1990">
      <w:pPr>
        <w:pStyle w:val="Spacer"/>
      </w:pPr>
    </w:p>
  </w:footnote>
  <w:footnote w:type="continuationSeparator" w:id="0">
    <w:p w:rsidR="00881EEE" w:rsidRDefault="00881EEE">
      <w:r>
        <w:continuationSeparator/>
      </w:r>
    </w:p>
    <w:p w:rsidR="00881EEE" w:rsidRDefault="00881EEE"/>
    <w:p w:rsidR="00881EEE" w:rsidRDefault="00881E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341" w:rsidRDefault="009243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EEE" w:rsidRDefault="00881EEE" w:rsidP="00460B3F">
    <w:pPr>
      <w:pStyle w:val="Header"/>
      <w:tabs>
        <w:tab w:val="right" w:pos="9072"/>
      </w:tabs>
    </w:pPr>
    <w:r w:rsidRPr="00CD349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EEE" w:rsidRDefault="00881EEE" w:rsidP="000667C0">
    <w:pPr>
      <w:pStyle w:val="Header"/>
      <w:tabs>
        <w:tab w:val="right" w:pos="9072"/>
      </w:tabs>
    </w:pPr>
    <w:r>
      <w:tab/>
    </w:r>
    <w:r>
      <w:tab/>
    </w:r>
    <w:r>
      <w:tab/>
    </w:r>
    <w:r>
      <w:tab/>
    </w:r>
    <w:r>
      <w:tab/>
    </w:r>
    <w:r>
      <w:tab/>
    </w: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9">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0">
    <w:nsid w:val="368F5832"/>
    <w:multiLevelType w:val="multilevel"/>
    <w:tmpl w:val="CA640EDA"/>
    <w:lvl w:ilvl="0">
      <w:start w:val="1"/>
      <w:numFmt w:val="decimal"/>
      <w:pStyle w:val="Headingappendix"/>
      <w:lvlText w:val="Appendix %1."/>
      <w:lvlJc w:val="left"/>
      <w:pPr>
        <w:ind w:left="0" w:firstLine="0"/>
      </w:pPr>
      <w:rPr>
        <w:rFonts w:hint="default"/>
        <w:color w:val="auto"/>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5FD40A31"/>
    <w:multiLevelType w:val="multilevel"/>
    <w:tmpl w:val="F16A2942"/>
    <w:lvl w:ilvl="0">
      <w:start w:val="1"/>
      <w:numFmt w:val="lowerLetter"/>
      <w:pStyle w:val="Bullet"/>
      <w:lvlText w:val="(%1)"/>
      <w:lvlJc w:val="left"/>
      <w:pPr>
        <w:ind w:left="927" w:hanging="360"/>
      </w:pPr>
      <w:rPr>
        <w:rFonts w:hint="default"/>
        <w:sz w:val="20"/>
      </w:rPr>
    </w:lvl>
    <w:lvl w:ilvl="1">
      <w:start w:val="1"/>
      <w:numFmt w:val="lowerRoman"/>
      <w:pStyle w:val="Bulletlevel2"/>
      <w:lvlText w:val="(%2)"/>
      <w:lvlJc w:val="left"/>
      <w:pPr>
        <w:ind w:left="1281" w:hanging="357"/>
      </w:pPr>
      <w:rPr>
        <w:rFonts w:hint="default"/>
        <w:b w:val="0"/>
        <w:i w:val="0"/>
        <w:sz w:val="18"/>
      </w:rPr>
    </w:lvl>
    <w:lvl w:ilvl="2">
      <w:start w:val="1"/>
      <w:numFmt w:val="upperLetter"/>
      <w:pStyle w:val="Bulletlevel3"/>
      <w:lvlText w:val="(%3)"/>
      <w:lvlJc w:val="left"/>
      <w:pPr>
        <w:ind w:left="1639" w:hanging="358"/>
      </w:pPr>
      <w:rPr>
        <w:rFonts w:cs="Times New Roman" w:hint="default"/>
        <w:sz w:val="20"/>
        <w:szCs w:val="20"/>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7">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18">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9">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4"/>
  </w:num>
  <w:num w:numId="8">
    <w:abstractNumId w:val="15"/>
  </w:num>
  <w:num w:numId="9">
    <w:abstractNumId w:val="12"/>
  </w:num>
  <w:num w:numId="10">
    <w:abstractNumId w:val="9"/>
  </w:num>
  <w:num w:numId="11">
    <w:abstractNumId w:val="16"/>
  </w:num>
  <w:num w:numId="12">
    <w:abstractNumId w:val="17"/>
  </w:num>
  <w:num w:numId="13">
    <w:abstractNumId w:val="19"/>
  </w:num>
  <w:num w:numId="14">
    <w:abstractNumId w:val="7"/>
  </w:num>
  <w:num w:numId="15">
    <w:abstractNumId w:val="1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8"/>
  </w:num>
  <w:num w:numId="32">
    <w:abstractNumId w:val="13"/>
  </w:num>
  <w:num w:numId="33">
    <w:abstractNumId w:val="11"/>
  </w:num>
  <w:num w:numId="34">
    <w:abstractNumId w:val="8"/>
  </w:num>
  <w:num w:numId="35">
    <w:abstractNumId w:val="6"/>
  </w:num>
  <w:num w:numId="36">
    <w:abstractNumId w:val="20"/>
  </w:num>
  <w:num w:numId="37">
    <w:abstractNumId w:val="20"/>
  </w:num>
  <w:num w:numId="38">
    <w:abstractNumId w:val="18"/>
  </w:num>
  <w:num w:numId="39">
    <w:abstractNumId w:val="18"/>
  </w:num>
  <w:num w:numId="40">
    <w:abstractNumId w:val="13"/>
  </w:num>
  <w:num w:numId="41">
    <w:abstractNumId w:val="13"/>
  </w:num>
  <w:num w:numId="42">
    <w:abstractNumId w:val="13"/>
  </w:num>
  <w:num w:numId="43">
    <w:abstractNumId w:val="13"/>
  </w:num>
  <w:num w:numId="44">
    <w:abstractNumId w:val="11"/>
  </w:num>
  <w:num w:numId="45">
    <w:abstractNumId w:val="11"/>
  </w:num>
  <w:num w:numId="46">
    <w:abstractNumId w:val="11"/>
  </w:num>
  <w:num w:numId="47">
    <w:abstractNumId w:val="8"/>
  </w:num>
  <w:num w:numId="48">
    <w:abstractNumId w:val="6"/>
  </w:num>
  <w:num w:numId="49">
    <w:abstractNumId w:val="6"/>
  </w:num>
  <w:num w:numId="50">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18433"/>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216"/>
    <w:rsid w:val="00003360"/>
    <w:rsid w:val="00003FC7"/>
    <w:rsid w:val="00005919"/>
    <w:rsid w:val="000070E7"/>
    <w:rsid w:val="00007C42"/>
    <w:rsid w:val="00015020"/>
    <w:rsid w:val="0001647B"/>
    <w:rsid w:val="00020010"/>
    <w:rsid w:val="00022D68"/>
    <w:rsid w:val="00034673"/>
    <w:rsid w:val="00036671"/>
    <w:rsid w:val="00037226"/>
    <w:rsid w:val="000409E2"/>
    <w:rsid w:val="00044EA1"/>
    <w:rsid w:val="00054574"/>
    <w:rsid w:val="0005649A"/>
    <w:rsid w:val="00063BB2"/>
    <w:rsid w:val="00065F18"/>
    <w:rsid w:val="000667C0"/>
    <w:rsid w:val="00067005"/>
    <w:rsid w:val="00076035"/>
    <w:rsid w:val="00077013"/>
    <w:rsid w:val="00091C3A"/>
    <w:rsid w:val="000D61F6"/>
    <w:rsid w:val="000E3240"/>
    <w:rsid w:val="000E677B"/>
    <w:rsid w:val="000F4ADF"/>
    <w:rsid w:val="000F61AF"/>
    <w:rsid w:val="0010171C"/>
    <w:rsid w:val="00102FAD"/>
    <w:rsid w:val="00120140"/>
    <w:rsid w:val="00121870"/>
    <w:rsid w:val="00126FDE"/>
    <w:rsid w:val="00140ED2"/>
    <w:rsid w:val="00143E7C"/>
    <w:rsid w:val="001536C9"/>
    <w:rsid w:val="0016433D"/>
    <w:rsid w:val="00165B44"/>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27A4F"/>
    <w:rsid w:val="00237A3D"/>
    <w:rsid w:val="00240E83"/>
    <w:rsid w:val="002502D1"/>
    <w:rsid w:val="00260A17"/>
    <w:rsid w:val="00270EEC"/>
    <w:rsid w:val="002806A2"/>
    <w:rsid w:val="00281956"/>
    <w:rsid w:val="00283207"/>
    <w:rsid w:val="00297CC7"/>
    <w:rsid w:val="002A194F"/>
    <w:rsid w:val="002A4BD9"/>
    <w:rsid w:val="002A4FE7"/>
    <w:rsid w:val="002A50C2"/>
    <w:rsid w:val="002B1CEB"/>
    <w:rsid w:val="002B5B8C"/>
    <w:rsid w:val="002D3125"/>
    <w:rsid w:val="002D4F42"/>
    <w:rsid w:val="0030084C"/>
    <w:rsid w:val="003039E1"/>
    <w:rsid w:val="003129BA"/>
    <w:rsid w:val="003148FC"/>
    <w:rsid w:val="0032132E"/>
    <w:rsid w:val="00325F49"/>
    <w:rsid w:val="00330820"/>
    <w:rsid w:val="003465C8"/>
    <w:rsid w:val="0037016B"/>
    <w:rsid w:val="00370FC0"/>
    <w:rsid w:val="00373206"/>
    <w:rsid w:val="003737ED"/>
    <w:rsid w:val="003757DB"/>
    <w:rsid w:val="00375B80"/>
    <w:rsid w:val="00377352"/>
    <w:rsid w:val="00391181"/>
    <w:rsid w:val="003A10DA"/>
    <w:rsid w:val="003A12C8"/>
    <w:rsid w:val="003A6FFE"/>
    <w:rsid w:val="003A7695"/>
    <w:rsid w:val="003B3A23"/>
    <w:rsid w:val="003B6592"/>
    <w:rsid w:val="003C772C"/>
    <w:rsid w:val="003E7141"/>
    <w:rsid w:val="003F2B58"/>
    <w:rsid w:val="003F5886"/>
    <w:rsid w:val="0040020C"/>
    <w:rsid w:val="00401CA0"/>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4752"/>
    <w:rsid w:val="00476068"/>
    <w:rsid w:val="004763B3"/>
    <w:rsid w:val="00477619"/>
    <w:rsid w:val="00486E6E"/>
    <w:rsid w:val="004875DF"/>
    <w:rsid w:val="00487C1D"/>
    <w:rsid w:val="00494C6F"/>
    <w:rsid w:val="0049750F"/>
    <w:rsid w:val="004A5823"/>
    <w:rsid w:val="004B0090"/>
    <w:rsid w:val="004B0AAF"/>
    <w:rsid w:val="004B3924"/>
    <w:rsid w:val="004C009B"/>
    <w:rsid w:val="004C4DDD"/>
    <w:rsid w:val="004C5F40"/>
    <w:rsid w:val="004C6953"/>
    <w:rsid w:val="004C7001"/>
    <w:rsid w:val="004D1706"/>
    <w:rsid w:val="004D243F"/>
    <w:rsid w:val="004D7473"/>
    <w:rsid w:val="004F2E8A"/>
    <w:rsid w:val="00501C4B"/>
    <w:rsid w:val="005078B7"/>
    <w:rsid w:val="00510D73"/>
    <w:rsid w:val="00512ACB"/>
    <w:rsid w:val="0052216D"/>
    <w:rsid w:val="00526115"/>
    <w:rsid w:val="00533FAF"/>
    <w:rsid w:val="005366B6"/>
    <w:rsid w:val="00545654"/>
    <w:rsid w:val="00550029"/>
    <w:rsid w:val="00554BCD"/>
    <w:rsid w:val="00555F60"/>
    <w:rsid w:val="00560B3C"/>
    <w:rsid w:val="00561A97"/>
    <w:rsid w:val="00563DAC"/>
    <w:rsid w:val="005675E0"/>
    <w:rsid w:val="00570A71"/>
    <w:rsid w:val="00570C00"/>
    <w:rsid w:val="00574923"/>
    <w:rsid w:val="0058206B"/>
    <w:rsid w:val="00585690"/>
    <w:rsid w:val="00595B33"/>
    <w:rsid w:val="0059662F"/>
    <w:rsid w:val="005A42BB"/>
    <w:rsid w:val="005B7254"/>
    <w:rsid w:val="005D3066"/>
    <w:rsid w:val="005E4B13"/>
    <w:rsid w:val="005E4C02"/>
    <w:rsid w:val="005F01DF"/>
    <w:rsid w:val="005F76CC"/>
    <w:rsid w:val="005F7FF8"/>
    <w:rsid w:val="006004C4"/>
    <w:rsid w:val="00600CA4"/>
    <w:rsid w:val="00602416"/>
    <w:rsid w:val="006025CE"/>
    <w:rsid w:val="006041F2"/>
    <w:rsid w:val="006064F5"/>
    <w:rsid w:val="00617298"/>
    <w:rsid w:val="00637753"/>
    <w:rsid w:val="00660CE4"/>
    <w:rsid w:val="00662716"/>
    <w:rsid w:val="00676C9F"/>
    <w:rsid w:val="00677B13"/>
    <w:rsid w:val="00677F4E"/>
    <w:rsid w:val="00681A08"/>
    <w:rsid w:val="00685ECF"/>
    <w:rsid w:val="006875B8"/>
    <w:rsid w:val="00687CEA"/>
    <w:rsid w:val="006945FE"/>
    <w:rsid w:val="00694E01"/>
    <w:rsid w:val="00695171"/>
    <w:rsid w:val="00695B75"/>
    <w:rsid w:val="006A1A95"/>
    <w:rsid w:val="006A38B7"/>
    <w:rsid w:val="006A5C31"/>
    <w:rsid w:val="006B1CB2"/>
    <w:rsid w:val="006B1DD1"/>
    <w:rsid w:val="006B3396"/>
    <w:rsid w:val="006B4FE7"/>
    <w:rsid w:val="006C195E"/>
    <w:rsid w:val="006D0F4C"/>
    <w:rsid w:val="006D638F"/>
    <w:rsid w:val="006D7384"/>
    <w:rsid w:val="006E7BF7"/>
    <w:rsid w:val="0070543B"/>
    <w:rsid w:val="007068C8"/>
    <w:rsid w:val="00715B8F"/>
    <w:rsid w:val="00722BD3"/>
    <w:rsid w:val="0073106E"/>
    <w:rsid w:val="00742C6F"/>
    <w:rsid w:val="00755142"/>
    <w:rsid w:val="00756BB7"/>
    <w:rsid w:val="0075764B"/>
    <w:rsid w:val="00760C01"/>
    <w:rsid w:val="00761293"/>
    <w:rsid w:val="007619B6"/>
    <w:rsid w:val="00765B76"/>
    <w:rsid w:val="00767C04"/>
    <w:rsid w:val="007736A2"/>
    <w:rsid w:val="007A6226"/>
    <w:rsid w:val="007B3C61"/>
    <w:rsid w:val="007D1918"/>
    <w:rsid w:val="007F03F2"/>
    <w:rsid w:val="008010BE"/>
    <w:rsid w:val="008031DF"/>
    <w:rsid w:val="008065D7"/>
    <w:rsid w:val="00816E30"/>
    <w:rsid w:val="0082264B"/>
    <w:rsid w:val="0082765B"/>
    <w:rsid w:val="008352B1"/>
    <w:rsid w:val="008353E7"/>
    <w:rsid w:val="00835BD7"/>
    <w:rsid w:val="008428E8"/>
    <w:rsid w:val="00843B68"/>
    <w:rsid w:val="00843D71"/>
    <w:rsid w:val="00846F11"/>
    <w:rsid w:val="0084745A"/>
    <w:rsid w:val="008655F8"/>
    <w:rsid w:val="00870045"/>
    <w:rsid w:val="00876E5F"/>
    <w:rsid w:val="00880A39"/>
    <w:rsid w:val="00881EEE"/>
    <w:rsid w:val="00884A12"/>
    <w:rsid w:val="00890CE4"/>
    <w:rsid w:val="00891ED7"/>
    <w:rsid w:val="008B7B54"/>
    <w:rsid w:val="008C3187"/>
    <w:rsid w:val="008C5E4F"/>
    <w:rsid w:val="008D63B7"/>
    <w:rsid w:val="008D6A03"/>
    <w:rsid w:val="008D6CA7"/>
    <w:rsid w:val="008E7FEE"/>
    <w:rsid w:val="008F2F06"/>
    <w:rsid w:val="008F31F5"/>
    <w:rsid w:val="008F67F5"/>
    <w:rsid w:val="008F6BCE"/>
    <w:rsid w:val="00900216"/>
    <w:rsid w:val="00900D4B"/>
    <w:rsid w:val="00905F9B"/>
    <w:rsid w:val="009130CD"/>
    <w:rsid w:val="00913E95"/>
    <w:rsid w:val="009140E2"/>
    <w:rsid w:val="0091555A"/>
    <w:rsid w:val="009170B9"/>
    <w:rsid w:val="00923A87"/>
    <w:rsid w:val="00924341"/>
    <w:rsid w:val="00927482"/>
    <w:rsid w:val="00936FF5"/>
    <w:rsid w:val="0094654B"/>
    <w:rsid w:val="0095112B"/>
    <w:rsid w:val="0095712A"/>
    <w:rsid w:val="009648E0"/>
    <w:rsid w:val="00973A6D"/>
    <w:rsid w:val="00983735"/>
    <w:rsid w:val="009865AA"/>
    <w:rsid w:val="00987080"/>
    <w:rsid w:val="0098765A"/>
    <w:rsid w:val="00987E5B"/>
    <w:rsid w:val="00991620"/>
    <w:rsid w:val="009968B0"/>
    <w:rsid w:val="009A1911"/>
    <w:rsid w:val="009A6CB2"/>
    <w:rsid w:val="009B0982"/>
    <w:rsid w:val="009B4C99"/>
    <w:rsid w:val="009C13FB"/>
    <w:rsid w:val="009D28CF"/>
    <w:rsid w:val="009E5D36"/>
    <w:rsid w:val="009E6375"/>
    <w:rsid w:val="009E772C"/>
    <w:rsid w:val="009E7CA0"/>
    <w:rsid w:val="00A04392"/>
    <w:rsid w:val="00A069CE"/>
    <w:rsid w:val="00A109D8"/>
    <w:rsid w:val="00A16003"/>
    <w:rsid w:val="00A167D7"/>
    <w:rsid w:val="00A23D39"/>
    <w:rsid w:val="00A23EC2"/>
    <w:rsid w:val="00A24FBB"/>
    <w:rsid w:val="00A3453E"/>
    <w:rsid w:val="00A40D43"/>
    <w:rsid w:val="00A42ED2"/>
    <w:rsid w:val="00A44B33"/>
    <w:rsid w:val="00A50E00"/>
    <w:rsid w:val="00A52529"/>
    <w:rsid w:val="00A53624"/>
    <w:rsid w:val="00A55EAF"/>
    <w:rsid w:val="00A5766B"/>
    <w:rsid w:val="00A77512"/>
    <w:rsid w:val="00A863E3"/>
    <w:rsid w:val="00A94161"/>
    <w:rsid w:val="00A97BFB"/>
    <w:rsid w:val="00AB0BBC"/>
    <w:rsid w:val="00AB3A92"/>
    <w:rsid w:val="00AB478B"/>
    <w:rsid w:val="00AB47AC"/>
    <w:rsid w:val="00AB4AD9"/>
    <w:rsid w:val="00AD6E77"/>
    <w:rsid w:val="00AD7A25"/>
    <w:rsid w:val="00AE2666"/>
    <w:rsid w:val="00AF22D1"/>
    <w:rsid w:val="00AF362A"/>
    <w:rsid w:val="00AF3A5A"/>
    <w:rsid w:val="00AF3E15"/>
    <w:rsid w:val="00AF5218"/>
    <w:rsid w:val="00AF60A0"/>
    <w:rsid w:val="00B0480E"/>
    <w:rsid w:val="00B1026A"/>
    <w:rsid w:val="00B200E8"/>
    <w:rsid w:val="00B21166"/>
    <w:rsid w:val="00B263AE"/>
    <w:rsid w:val="00B31B38"/>
    <w:rsid w:val="00B33A6C"/>
    <w:rsid w:val="00B42F17"/>
    <w:rsid w:val="00B43A02"/>
    <w:rsid w:val="00B47091"/>
    <w:rsid w:val="00B553F4"/>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0ECF"/>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168D"/>
    <w:rsid w:val="00C657CF"/>
    <w:rsid w:val="00C7112E"/>
    <w:rsid w:val="00C80D62"/>
    <w:rsid w:val="00C8388B"/>
    <w:rsid w:val="00C84944"/>
    <w:rsid w:val="00C96BFD"/>
    <w:rsid w:val="00C96C98"/>
    <w:rsid w:val="00CA5358"/>
    <w:rsid w:val="00CB1DCA"/>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3883"/>
    <w:rsid w:val="00DA5101"/>
    <w:rsid w:val="00DA79EF"/>
    <w:rsid w:val="00DB0C0B"/>
    <w:rsid w:val="00DB3B74"/>
    <w:rsid w:val="00DC04D5"/>
    <w:rsid w:val="00DC5870"/>
    <w:rsid w:val="00DD0384"/>
    <w:rsid w:val="00DD0901"/>
    <w:rsid w:val="00DD3E5E"/>
    <w:rsid w:val="00DD4AB0"/>
    <w:rsid w:val="00DE16B6"/>
    <w:rsid w:val="00DE3323"/>
    <w:rsid w:val="00DE36CA"/>
    <w:rsid w:val="00DE7E63"/>
    <w:rsid w:val="00DF3F5C"/>
    <w:rsid w:val="00DF77A2"/>
    <w:rsid w:val="00E367C5"/>
    <w:rsid w:val="00E37E63"/>
    <w:rsid w:val="00E37E71"/>
    <w:rsid w:val="00E42486"/>
    <w:rsid w:val="00E42847"/>
    <w:rsid w:val="00E46064"/>
    <w:rsid w:val="00E604A1"/>
    <w:rsid w:val="00E7293C"/>
    <w:rsid w:val="00E73AA8"/>
    <w:rsid w:val="00E76812"/>
    <w:rsid w:val="00E80228"/>
    <w:rsid w:val="00E86D2A"/>
    <w:rsid w:val="00E8711A"/>
    <w:rsid w:val="00EA2ED4"/>
    <w:rsid w:val="00EA491A"/>
    <w:rsid w:val="00EB0BE1"/>
    <w:rsid w:val="00EB1583"/>
    <w:rsid w:val="00EB54A9"/>
    <w:rsid w:val="00EC23FB"/>
    <w:rsid w:val="00EC7017"/>
    <w:rsid w:val="00ED4356"/>
    <w:rsid w:val="00ED7681"/>
    <w:rsid w:val="00EE243C"/>
    <w:rsid w:val="00EE6254"/>
    <w:rsid w:val="00EF63C6"/>
    <w:rsid w:val="00F034FB"/>
    <w:rsid w:val="00F05606"/>
    <w:rsid w:val="00F105F5"/>
    <w:rsid w:val="00F1075A"/>
    <w:rsid w:val="00F22E82"/>
    <w:rsid w:val="00F2483A"/>
    <w:rsid w:val="00F2552A"/>
    <w:rsid w:val="00F337BF"/>
    <w:rsid w:val="00F33D14"/>
    <w:rsid w:val="00F46C94"/>
    <w:rsid w:val="00F473B6"/>
    <w:rsid w:val="00F52E57"/>
    <w:rsid w:val="00F53E06"/>
    <w:rsid w:val="00F54188"/>
    <w:rsid w:val="00F54CC0"/>
    <w:rsid w:val="00F6357E"/>
    <w:rsid w:val="00F727A5"/>
    <w:rsid w:val="00F847A9"/>
    <w:rsid w:val="00FA5FE9"/>
    <w:rsid w:val="00FA67D2"/>
    <w:rsid w:val="00FB1990"/>
    <w:rsid w:val="00FB302F"/>
    <w:rsid w:val="00FB5A92"/>
    <w:rsid w:val="00FC1C69"/>
    <w:rsid w:val="00FC3739"/>
    <w:rsid w:val="00FE5678"/>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AF362A"/>
    <w:pPr>
      <w:keepLines/>
    </w:pPr>
    <w:rPr>
      <w:lang w:eastAsia="en-US"/>
    </w:rPr>
  </w:style>
  <w:style w:type="paragraph" w:styleId="Heading1">
    <w:name w:val="heading 1"/>
    <w:basedOn w:val="Normal"/>
    <w:next w:val="Normal"/>
    <w:link w:val="Heading1Char"/>
    <w:qFormat/>
    <w:rsid w:val="00AF362A"/>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AF362A"/>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362A"/>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AF362A"/>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AF362A"/>
    <w:pPr>
      <w:keepNext/>
      <w:spacing w:before="360"/>
      <w:outlineLvl w:val="4"/>
    </w:pPr>
    <w:rPr>
      <w:b/>
      <w:bCs/>
      <w:iCs/>
      <w:szCs w:val="26"/>
    </w:rPr>
  </w:style>
  <w:style w:type="paragraph" w:styleId="Heading6">
    <w:name w:val="heading 6"/>
    <w:basedOn w:val="Normal"/>
    <w:next w:val="Normal"/>
    <w:link w:val="Heading6Char"/>
    <w:uiPriority w:val="1"/>
    <w:semiHidden/>
    <w:qFormat/>
    <w:rsid w:val="00AF362A"/>
    <w:pPr>
      <w:spacing w:before="360"/>
      <w:outlineLvl w:val="5"/>
    </w:pPr>
    <w:rPr>
      <w:b/>
      <w:bCs/>
      <w:i/>
      <w:szCs w:val="22"/>
    </w:rPr>
  </w:style>
  <w:style w:type="paragraph" w:styleId="Heading7">
    <w:name w:val="heading 7"/>
    <w:basedOn w:val="Normal"/>
    <w:next w:val="Normal"/>
    <w:uiPriority w:val="99"/>
    <w:semiHidden/>
    <w:qFormat/>
    <w:rsid w:val="00AF362A"/>
    <w:pPr>
      <w:spacing w:after="60"/>
      <w:outlineLvl w:val="6"/>
    </w:pPr>
  </w:style>
  <w:style w:type="paragraph" w:styleId="Heading8">
    <w:name w:val="heading 8"/>
    <w:basedOn w:val="Normal"/>
    <w:next w:val="Normal"/>
    <w:uiPriority w:val="99"/>
    <w:semiHidden/>
    <w:qFormat/>
    <w:rsid w:val="00AF362A"/>
    <w:pPr>
      <w:spacing w:after="60"/>
      <w:outlineLvl w:val="7"/>
    </w:pPr>
    <w:rPr>
      <w:i/>
      <w:iCs/>
    </w:rPr>
  </w:style>
  <w:style w:type="paragraph" w:styleId="Heading9">
    <w:name w:val="heading 9"/>
    <w:basedOn w:val="Normal"/>
    <w:next w:val="Normal"/>
    <w:uiPriority w:val="99"/>
    <w:semiHidden/>
    <w:qFormat/>
    <w:rsid w:val="00AF362A"/>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AF362A"/>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semiHidden/>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AF362A"/>
    <w:rPr>
      <w:rFonts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AF362A"/>
    <w:rPr>
      <w:b/>
      <w:bCs/>
    </w:rPr>
  </w:style>
  <w:style w:type="paragraph" w:styleId="Subtitle">
    <w:name w:val="Subtitle"/>
    <w:basedOn w:val="Normal"/>
    <w:uiPriority w:val="1"/>
    <w:semiHidden/>
    <w:qFormat/>
    <w:rsid w:val="00AF362A"/>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AF362A"/>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AF362A"/>
    <w:pPr>
      <w:spacing w:before="0" w:after="0"/>
    </w:pPr>
    <w:rPr>
      <w:sz w:val="8"/>
    </w:rPr>
  </w:style>
  <w:style w:type="paragraph" w:customStyle="1" w:styleId="Numberedpara1level3a">
    <w:name w:val="Numbered para (1) level 3 (a)"/>
    <w:basedOn w:val="Normal"/>
    <w:semiHidden/>
    <w:rsid w:val="00065F18"/>
    <w:pPr>
      <w:numPr>
        <w:ilvl w:val="2"/>
        <w:numId w:val="47"/>
      </w:numPr>
      <w:spacing w:after="120"/>
    </w:pPr>
  </w:style>
  <w:style w:type="paragraph" w:customStyle="1" w:styleId="Numberedpara1level4i">
    <w:name w:val="Numbered para (1) level 4 (i)"/>
    <w:basedOn w:val="Normal"/>
    <w:semiHidden/>
    <w:rsid w:val="00065F18"/>
    <w:pPr>
      <w:numPr>
        <w:ilvl w:val="3"/>
        <w:numId w:val="47"/>
      </w:numPr>
      <w:spacing w:after="120"/>
    </w:pPr>
  </w:style>
  <w:style w:type="paragraph" w:customStyle="1" w:styleId="Bullet">
    <w:name w:val="Bullet"/>
    <w:basedOn w:val="Normal"/>
    <w:rsid w:val="00065F18"/>
    <w:pPr>
      <w:numPr>
        <w:numId w:val="11"/>
      </w:numPr>
      <w:spacing w:before="80" w:after="80"/>
    </w:pPr>
    <w:rPr>
      <w:noProof/>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rsid w:val="00065F18"/>
    <w:pPr>
      <w:numPr>
        <w:numId w:val="37"/>
      </w:numPr>
      <w:spacing w:before="80" w:after="80"/>
    </w:pPr>
  </w:style>
  <w:style w:type="paragraph" w:customStyle="1" w:styleId="List123">
    <w:name w:val="List 1 2 3"/>
    <w:basedOn w:val="Normal"/>
    <w:rsid w:val="00065F18"/>
    <w:pPr>
      <w:numPr>
        <w:numId w:val="39"/>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065F18"/>
    <w:pPr>
      <w:tabs>
        <w:tab w:val="right" w:leader="dot" w:pos="9072"/>
      </w:tabs>
      <w:spacing w:before="200" w:after="60"/>
      <w:ind w:right="567"/>
    </w:pPr>
    <w:rPr>
      <w:b/>
      <w:color w:val="1F546B"/>
    </w:rPr>
  </w:style>
  <w:style w:type="paragraph" w:styleId="TOC2">
    <w:name w:val="toc 2"/>
    <w:basedOn w:val="Normal"/>
    <w:next w:val="Normal"/>
    <w:uiPriority w:val="39"/>
    <w:semiHidden/>
    <w:rsid w:val="00065F18"/>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rsid w:val="00AF362A"/>
    <w:rPr>
      <w:rFonts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AF362A"/>
    <w:rPr>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362A"/>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TableDIA">
    <w:name w:val="Table DIA"/>
    <w:basedOn w:val="TableNormal"/>
    <w:rsid w:val="00065F18"/>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AF60A0"/>
    <w:pPr>
      <w:keepNext/>
      <w:spacing w:before="48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AF362A"/>
    <w:pPr>
      <w:numPr>
        <w:ilvl w:val="1"/>
        <w:numId w:val="37"/>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362A"/>
    <w:rPr>
      <w:rFonts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32132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AF362A"/>
    <w:rPr>
      <w:i/>
      <w:iCs/>
    </w:rPr>
  </w:style>
  <w:style w:type="character" w:styleId="IntenseEmphasis">
    <w:name w:val="Intense Emphasis"/>
    <w:uiPriority w:val="99"/>
    <w:semiHidden/>
    <w:qFormat/>
    <w:rsid w:val="00AF362A"/>
    <w:rPr>
      <w:b/>
      <w:i/>
    </w:rPr>
  </w:style>
  <w:style w:type="paragraph" w:styleId="ListParagraph">
    <w:name w:val="List Paragraph"/>
    <w:basedOn w:val="List123"/>
    <w:uiPriority w:val="34"/>
    <w:semiHidden/>
    <w:qFormat/>
    <w:rsid w:val="00AF362A"/>
    <w:pPr>
      <w:numPr>
        <w:numId w:val="0"/>
      </w:numPr>
    </w:pPr>
  </w:style>
  <w:style w:type="character" w:customStyle="1" w:styleId="Heading5Char">
    <w:name w:val="Heading 5 Char"/>
    <w:basedOn w:val="DefaultParagraphFont"/>
    <w:link w:val="Heading5"/>
    <w:uiPriority w:val="1"/>
    <w:semiHidden/>
    <w:rsid w:val="00AF362A"/>
    <w:rPr>
      <w:b/>
      <w:bCs/>
      <w:iCs/>
      <w:szCs w:val="26"/>
      <w:lang w:eastAsia="en-US"/>
    </w:rPr>
  </w:style>
  <w:style w:type="character" w:styleId="SubtleReference">
    <w:name w:val="Subtle Reference"/>
    <w:basedOn w:val="DefaultParagraphFont"/>
    <w:uiPriority w:val="99"/>
    <w:semiHidden/>
    <w:qFormat/>
    <w:rsid w:val="00AF362A"/>
    <w:rPr>
      <w:rFonts w:ascii="Calibri" w:hAnsi="Calibri"/>
      <w:smallCaps/>
      <w:color w:val="A42F13" w:themeColor="accent2"/>
      <w:u w:val="single"/>
    </w:rPr>
  </w:style>
  <w:style w:type="character" w:styleId="BookTitle">
    <w:name w:val="Book Title"/>
    <w:basedOn w:val="DefaultParagraphFont"/>
    <w:uiPriority w:val="33"/>
    <w:semiHidden/>
    <w:qFormat/>
    <w:rsid w:val="00AF362A"/>
    <w:rPr>
      <w:rFonts w:ascii="Calibri" w:hAnsi="Calibri"/>
      <w:b/>
      <w:bCs/>
      <w:smallCaps/>
      <w:spacing w:val="5"/>
    </w:rPr>
  </w:style>
  <w:style w:type="character" w:styleId="IntenseReference">
    <w:name w:val="Intense Reference"/>
    <w:basedOn w:val="DefaultParagraphFont"/>
    <w:uiPriority w:val="99"/>
    <w:semiHidden/>
    <w:qFormat/>
    <w:rsid w:val="00AF362A"/>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AF362A"/>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AF362A"/>
    <w:rPr>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AF362A"/>
    <w:pPr>
      <w:spacing w:before="40" w:after="40"/>
    </w:pPr>
    <w:rPr>
      <w:sz w:val="22"/>
    </w:rPr>
  </w:style>
  <w:style w:type="character" w:customStyle="1" w:styleId="Heading6Char">
    <w:name w:val="Heading 6 Char"/>
    <w:basedOn w:val="DefaultParagraphFont"/>
    <w:link w:val="Heading6"/>
    <w:uiPriority w:val="1"/>
    <w:semiHidden/>
    <w:rsid w:val="00AF362A"/>
    <w:rPr>
      <w:b/>
      <w:bCs/>
      <w:i/>
      <w:szCs w:val="22"/>
      <w:lang w:eastAsia="en-US"/>
    </w:rPr>
  </w:style>
  <w:style w:type="paragraph" w:customStyle="1" w:styleId="ListABClevel3">
    <w:name w:val="List A B C level 3"/>
    <w:basedOn w:val="Normal"/>
    <w:uiPriority w:val="1"/>
    <w:semiHidden/>
    <w:qFormat/>
    <w:rsid w:val="00AF362A"/>
    <w:pPr>
      <w:numPr>
        <w:ilvl w:val="2"/>
        <w:numId w:val="37"/>
      </w:numPr>
      <w:spacing w:before="80" w:after="80"/>
    </w:pPr>
  </w:style>
  <w:style w:type="paragraph" w:customStyle="1" w:styleId="List123level2">
    <w:name w:val="List 1 2 3 level 2"/>
    <w:basedOn w:val="Normal"/>
    <w:uiPriority w:val="1"/>
    <w:semiHidden/>
    <w:qFormat/>
    <w:rsid w:val="00AF362A"/>
    <w:pPr>
      <w:numPr>
        <w:ilvl w:val="1"/>
        <w:numId w:val="39"/>
      </w:numPr>
      <w:spacing w:before="80" w:after="80"/>
    </w:pPr>
  </w:style>
  <w:style w:type="paragraph" w:customStyle="1" w:styleId="List123level3">
    <w:name w:val="List 1 2 3 level 3"/>
    <w:basedOn w:val="Normal"/>
    <w:uiPriority w:val="1"/>
    <w:semiHidden/>
    <w:qFormat/>
    <w:rsid w:val="00AF362A"/>
    <w:pPr>
      <w:numPr>
        <w:ilvl w:val="2"/>
        <w:numId w:val="39"/>
      </w:numPr>
      <w:spacing w:before="80" w:after="80"/>
    </w:pPr>
  </w:style>
  <w:style w:type="paragraph" w:customStyle="1" w:styleId="Legislationsection">
    <w:name w:val="Legislation section"/>
    <w:basedOn w:val="Normal"/>
    <w:semiHidden/>
    <w:qFormat/>
    <w:rsid w:val="00AF362A"/>
    <w:pPr>
      <w:keepNext/>
      <w:numPr>
        <w:numId w:val="43"/>
      </w:numPr>
      <w:tabs>
        <w:tab w:val="left" w:pos="567"/>
      </w:tabs>
      <w:spacing w:after="60"/>
    </w:pPr>
    <w:rPr>
      <w:b/>
      <w:sz w:val="22"/>
    </w:rPr>
  </w:style>
  <w:style w:type="paragraph" w:customStyle="1" w:styleId="Legislationnumber">
    <w:name w:val="Legislation number"/>
    <w:basedOn w:val="Normal"/>
    <w:semiHidden/>
    <w:qFormat/>
    <w:rsid w:val="00AF362A"/>
    <w:pPr>
      <w:numPr>
        <w:ilvl w:val="1"/>
        <w:numId w:val="43"/>
      </w:numPr>
      <w:tabs>
        <w:tab w:val="left" w:pos="567"/>
      </w:tabs>
      <w:spacing w:before="60" w:after="60"/>
    </w:pPr>
    <w:rPr>
      <w:sz w:val="22"/>
    </w:rPr>
  </w:style>
  <w:style w:type="paragraph" w:customStyle="1" w:styleId="Legislationa">
    <w:name w:val="Legislation (a)"/>
    <w:basedOn w:val="Normal"/>
    <w:semiHidden/>
    <w:qFormat/>
    <w:rsid w:val="00AF362A"/>
    <w:pPr>
      <w:numPr>
        <w:ilvl w:val="2"/>
        <w:numId w:val="43"/>
      </w:numPr>
      <w:spacing w:before="60" w:after="60"/>
    </w:pPr>
    <w:rPr>
      <w:sz w:val="22"/>
    </w:rPr>
  </w:style>
  <w:style w:type="paragraph" w:customStyle="1" w:styleId="Legislationi">
    <w:name w:val="Legislation (i)"/>
    <w:basedOn w:val="Normal"/>
    <w:semiHidden/>
    <w:qFormat/>
    <w:rsid w:val="00AF362A"/>
    <w:pPr>
      <w:numPr>
        <w:ilvl w:val="3"/>
        <w:numId w:val="43"/>
      </w:numPr>
      <w:spacing w:before="60" w:after="60"/>
    </w:pPr>
    <w:rPr>
      <w:sz w:val="22"/>
    </w:rPr>
  </w:style>
  <w:style w:type="paragraph" w:customStyle="1" w:styleId="Numberedparaindentonly">
    <w:name w:val="Numbered para indent only"/>
    <w:basedOn w:val="Normal"/>
    <w:semiHidden/>
    <w:qFormat/>
    <w:rsid w:val="00AF362A"/>
    <w:pPr>
      <w:spacing w:after="120"/>
      <w:ind w:left="567"/>
    </w:pPr>
  </w:style>
  <w:style w:type="paragraph" w:customStyle="1" w:styleId="Spacer">
    <w:name w:val="Spacer"/>
    <w:basedOn w:val="Normal"/>
    <w:qFormat/>
    <w:rsid w:val="00AF362A"/>
    <w:pPr>
      <w:spacing w:before="0" w:after="0"/>
    </w:pPr>
  </w:style>
  <w:style w:type="paragraph" w:customStyle="1" w:styleId="Page">
    <w:name w:val="Page"/>
    <w:basedOn w:val="Spacer"/>
    <w:semiHidden/>
    <w:qFormat/>
    <w:rsid w:val="00AF362A"/>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AF362A"/>
    <w:rPr>
      <w:sz w:val="24"/>
    </w:rPr>
  </w:style>
  <w:style w:type="paragraph" w:customStyle="1" w:styleId="Tableheading12pt">
    <w:name w:val="Table heading 12pt"/>
    <w:basedOn w:val="Tableheading"/>
    <w:semiHidden/>
    <w:qFormat/>
    <w:rsid w:val="00AF362A"/>
  </w:style>
  <w:style w:type="paragraph" w:customStyle="1" w:styleId="Documentationpageheading">
    <w:name w:val="Documentation page heading"/>
    <w:basedOn w:val="Normal"/>
    <w:semiHidden/>
    <w:qFormat/>
    <w:rsid w:val="00AF362A"/>
    <w:pPr>
      <w:spacing w:after="0"/>
    </w:pPr>
    <w:rPr>
      <w:b/>
      <w:color w:val="1F546B" w:themeColor="text2"/>
      <w:sz w:val="36"/>
    </w:rPr>
  </w:style>
  <w:style w:type="paragraph" w:customStyle="1" w:styleId="Documentationpagesubheading">
    <w:name w:val="Documentation page subheading"/>
    <w:basedOn w:val="Documentationpageheading"/>
    <w:semiHidden/>
    <w:qFormat/>
    <w:rsid w:val="00AF362A"/>
    <w:rPr>
      <w:sz w:val="28"/>
    </w:rPr>
  </w:style>
  <w:style w:type="paragraph" w:customStyle="1" w:styleId="Documentationpagetable">
    <w:name w:val="Documentation page table"/>
    <w:basedOn w:val="Normal"/>
    <w:semiHidden/>
    <w:qFormat/>
    <w:rsid w:val="00AF362A"/>
    <w:pPr>
      <w:spacing w:before="44" w:after="24"/>
    </w:pPr>
    <w:rPr>
      <w:rFonts w:cstheme="minorBidi"/>
      <w:sz w:val="20"/>
    </w:rPr>
  </w:style>
  <w:style w:type="paragraph" w:customStyle="1" w:styleId="Documentationpagetableheading">
    <w:name w:val="Documentation page table heading"/>
    <w:basedOn w:val="Normal"/>
    <w:semiHidden/>
    <w:qFormat/>
    <w:rsid w:val="00AF362A"/>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AF362A"/>
    <w:pPr>
      <w:keepNext/>
      <w:spacing w:before="240" w:after="120"/>
    </w:pPr>
    <w:rPr>
      <w:b/>
      <w:i/>
    </w:rPr>
  </w:style>
  <w:style w:type="paragraph" w:customStyle="1" w:styleId="Numberedpara2level1">
    <w:name w:val="Numbered para (2) level 1"/>
    <w:basedOn w:val="Normal"/>
    <w:semiHidden/>
    <w:qFormat/>
    <w:rsid w:val="00AF362A"/>
    <w:pPr>
      <w:numPr>
        <w:numId w:val="46"/>
      </w:numPr>
      <w:spacing w:after="120"/>
    </w:pPr>
  </w:style>
  <w:style w:type="paragraph" w:customStyle="1" w:styleId="Numberedpara2level2a">
    <w:name w:val="Numbered para (2) level 2 (a)"/>
    <w:basedOn w:val="Normal"/>
    <w:semiHidden/>
    <w:qFormat/>
    <w:rsid w:val="00AF362A"/>
    <w:pPr>
      <w:numPr>
        <w:ilvl w:val="1"/>
        <w:numId w:val="46"/>
      </w:numPr>
      <w:spacing w:after="120"/>
    </w:pPr>
  </w:style>
  <w:style w:type="paragraph" w:customStyle="1" w:styleId="Numberedpara2level3i">
    <w:name w:val="Numbered para (2) level 3 (i)"/>
    <w:basedOn w:val="Normal"/>
    <w:semiHidden/>
    <w:qFormat/>
    <w:rsid w:val="00AF362A"/>
    <w:pPr>
      <w:numPr>
        <w:ilvl w:val="2"/>
        <w:numId w:val="46"/>
      </w:numPr>
      <w:spacing w:after="120"/>
    </w:pPr>
  </w:style>
  <w:style w:type="paragraph" w:customStyle="1" w:styleId="Title2">
    <w:name w:val="Title 2"/>
    <w:basedOn w:val="Title"/>
    <w:qFormat/>
    <w:rsid w:val="00AF362A"/>
    <w:rPr>
      <w:sz w:val="52"/>
    </w:rPr>
  </w:style>
  <w:style w:type="paragraph" w:customStyle="1" w:styleId="Numberedpara2heading">
    <w:name w:val="Numbered para (2) heading"/>
    <w:basedOn w:val="Normal"/>
    <w:semiHidden/>
    <w:qFormat/>
    <w:rsid w:val="00AF362A"/>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AF362A"/>
    <w:rPr>
      <w:b/>
      <w:i/>
      <w:caps/>
      <w:smallCaps w:val="0"/>
      <w:sz w:val="22"/>
    </w:rPr>
  </w:style>
  <w:style w:type="paragraph" w:customStyle="1" w:styleId="Numberedpara1level211">
    <w:name w:val="Numbered para (1) level 2 (1.1)"/>
    <w:basedOn w:val="Normal"/>
    <w:semiHidden/>
    <w:rsid w:val="00065F18"/>
    <w:pPr>
      <w:numPr>
        <w:ilvl w:val="1"/>
        <w:numId w:val="47"/>
      </w:numPr>
      <w:spacing w:after="120"/>
    </w:pPr>
  </w:style>
  <w:style w:type="paragraph" w:customStyle="1" w:styleId="Numberedpara11headingwithnumber">
    <w:name w:val="Numbered para (1) 1 (heading with number)"/>
    <w:basedOn w:val="Normal"/>
    <w:semiHidden/>
    <w:qFormat/>
    <w:rsid w:val="00AF362A"/>
    <w:pPr>
      <w:keepNext/>
      <w:numPr>
        <w:numId w:val="47"/>
      </w:numPr>
      <w:spacing w:before="240" w:after="120"/>
    </w:pPr>
    <w:rPr>
      <w:b/>
      <w:sz w:val="28"/>
    </w:rPr>
  </w:style>
  <w:style w:type="paragraph" w:customStyle="1" w:styleId="Crossreference">
    <w:name w:val="Cross reference"/>
    <w:basedOn w:val="Normal"/>
    <w:semiHidden/>
    <w:qFormat/>
    <w:rsid w:val="00AF362A"/>
    <w:rPr>
      <w:i/>
      <w:color w:val="1F546B" w:themeColor="text2"/>
      <w:u w:val="single"/>
    </w:rPr>
  </w:style>
  <w:style w:type="paragraph" w:customStyle="1" w:styleId="Numberedpara3heading">
    <w:name w:val="Numbered para (3) heading"/>
    <w:basedOn w:val="Normal"/>
    <w:semiHidden/>
    <w:qFormat/>
    <w:rsid w:val="00AF362A"/>
    <w:pPr>
      <w:keepNext/>
      <w:spacing w:before="200" w:after="120"/>
    </w:pPr>
    <w:rPr>
      <w:b/>
    </w:rPr>
  </w:style>
  <w:style w:type="paragraph" w:customStyle="1" w:styleId="Numberedpara3subheading">
    <w:name w:val="Numbered para (3) subheading"/>
    <w:basedOn w:val="Normal"/>
    <w:semiHidden/>
    <w:qFormat/>
    <w:rsid w:val="00AF362A"/>
    <w:pPr>
      <w:keepNext/>
      <w:spacing w:before="240" w:after="120"/>
    </w:pPr>
    <w:rPr>
      <w:b/>
      <w:i/>
    </w:rPr>
  </w:style>
  <w:style w:type="paragraph" w:customStyle="1" w:styleId="Numberedpara3level1">
    <w:name w:val="Numbered para (3) level 1"/>
    <w:basedOn w:val="Normal"/>
    <w:semiHidden/>
    <w:qFormat/>
    <w:rsid w:val="00AF362A"/>
    <w:pPr>
      <w:numPr>
        <w:numId w:val="50"/>
      </w:numPr>
      <w:spacing w:after="120"/>
    </w:pPr>
  </w:style>
  <w:style w:type="paragraph" w:customStyle="1" w:styleId="Numberedpara3level211">
    <w:name w:val="Numbered para (3) level 2 (1.1)"/>
    <w:basedOn w:val="Normal"/>
    <w:semiHidden/>
    <w:qFormat/>
    <w:rsid w:val="00AF362A"/>
    <w:pPr>
      <w:numPr>
        <w:ilvl w:val="1"/>
        <w:numId w:val="50"/>
      </w:numPr>
      <w:spacing w:after="120"/>
    </w:pPr>
  </w:style>
  <w:style w:type="paragraph" w:customStyle="1" w:styleId="Numberedpara3level3111">
    <w:name w:val="Numbered para (3) level 3 (1.1.1)"/>
    <w:basedOn w:val="Normal"/>
    <w:semiHidden/>
    <w:qFormat/>
    <w:rsid w:val="00AF362A"/>
    <w:pPr>
      <w:numPr>
        <w:ilvl w:val="2"/>
        <w:numId w:val="50"/>
      </w:numPr>
      <w:spacing w:after="120"/>
    </w:pPr>
  </w:style>
  <w:style w:type="paragraph" w:styleId="EndnoteText">
    <w:name w:val="endnote text"/>
    <w:basedOn w:val="Normal"/>
    <w:link w:val="EndnoteTextChar"/>
    <w:uiPriority w:val="99"/>
    <w:semiHidden/>
    <w:rsid w:val="00ED4356"/>
    <w:pPr>
      <w:tabs>
        <w:tab w:val="left" w:pos="170"/>
      </w:tabs>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AF362A"/>
    <w:rPr>
      <w:i/>
      <w:color w:val="1F546B" w:themeColor="tex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AF362A"/>
    <w:pPr>
      <w:keepLines/>
    </w:pPr>
    <w:rPr>
      <w:lang w:eastAsia="en-US"/>
    </w:rPr>
  </w:style>
  <w:style w:type="paragraph" w:styleId="Heading1">
    <w:name w:val="heading 1"/>
    <w:basedOn w:val="Normal"/>
    <w:next w:val="Normal"/>
    <w:link w:val="Heading1Char"/>
    <w:qFormat/>
    <w:rsid w:val="00AF362A"/>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AF362A"/>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362A"/>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AF362A"/>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AF362A"/>
    <w:pPr>
      <w:keepNext/>
      <w:spacing w:before="360"/>
      <w:outlineLvl w:val="4"/>
    </w:pPr>
    <w:rPr>
      <w:b/>
      <w:bCs/>
      <w:iCs/>
      <w:szCs w:val="26"/>
    </w:rPr>
  </w:style>
  <w:style w:type="paragraph" w:styleId="Heading6">
    <w:name w:val="heading 6"/>
    <w:basedOn w:val="Normal"/>
    <w:next w:val="Normal"/>
    <w:link w:val="Heading6Char"/>
    <w:uiPriority w:val="1"/>
    <w:semiHidden/>
    <w:qFormat/>
    <w:rsid w:val="00AF362A"/>
    <w:pPr>
      <w:spacing w:before="360"/>
      <w:outlineLvl w:val="5"/>
    </w:pPr>
    <w:rPr>
      <w:b/>
      <w:bCs/>
      <w:i/>
      <w:szCs w:val="22"/>
    </w:rPr>
  </w:style>
  <w:style w:type="paragraph" w:styleId="Heading7">
    <w:name w:val="heading 7"/>
    <w:basedOn w:val="Normal"/>
    <w:next w:val="Normal"/>
    <w:uiPriority w:val="99"/>
    <w:semiHidden/>
    <w:qFormat/>
    <w:rsid w:val="00AF362A"/>
    <w:pPr>
      <w:spacing w:after="60"/>
      <w:outlineLvl w:val="6"/>
    </w:pPr>
  </w:style>
  <w:style w:type="paragraph" w:styleId="Heading8">
    <w:name w:val="heading 8"/>
    <w:basedOn w:val="Normal"/>
    <w:next w:val="Normal"/>
    <w:uiPriority w:val="99"/>
    <w:semiHidden/>
    <w:qFormat/>
    <w:rsid w:val="00AF362A"/>
    <w:pPr>
      <w:spacing w:after="60"/>
      <w:outlineLvl w:val="7"/>
    </w:pPr>
    <w:rPr>
      <w:i/>
      <w:iCs/>
    </w:rPr>
  </w:style>
  <w:style w:type="paragraph" w:styleId="Heading9">
    <w:name w:val="heading 9"/>
    <w:basedOn w:val="Normal"/>
    <w:next w:val="Normal"/>
    <w:uiPriority w:val="99"/>
    <w:semiHidden/>
    <w:qFormat/>
    <w:rsid w:val="00AF362A"/>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AF362A"/>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semiHidden/>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AF362A"/>
    <w:rPr>
      <w:rFonts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AF362A"/>
    <w:rPr>
      <w:b/>
      <w:bCs/>
    </w:rPr>
  </w:style>
  <w:style w:type="paragraph" w:styleId="Subtitle">
    <w:name w:val="Subtitle"/>
    <w:basedOn w:val="Normal"/>
    <w:uiPriority w:val="1"/>
    <w:semiHidden/>
    <w:qFormat/>
    <w:rsid w:val="00AF362A"/>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AF362A"/>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AF362A"/>
    <w:pPr>
      <w:spacing w:before="0" w:after="0"/>
    </w:pPr>
    <w:rPr>
      <w:sz w:val="8"/>
    </w:rPr>
  </w:style>
  <w:style w:type="paragraph" w:customStyle="1" w:styleId="Numberedpara1level3a">
    <w:name w:val="Numbered para (1) level 3 (a)"/>
    <w:basedOn w:val="Normal"/>
    <w:semiHidden/>
    <w:rsid w:val="00065F18"/>
    <w:pPr>
      <w:numPr>
        <w:ilvl w:val="2"/>
        <w:numId w:val="47"/>
      </w:numPr>
      <w:spacing w:after="120"/>
    </w:pPr>
  </w:style>
  <w:style w:type="paragraph" w:customStyle="1" w:styleId="Numberedpara1level4i">
    <w:name w:val="Numbered para (1) level 4 (i)"/>
    <w:basedOn w:val="Normal"/>
    <w:semiHidden/>
    <w:rsid w:val="00065F18"/>
    <w:pPr>
      <w:numPr>
        <w:ilvl w:val="3"/>
        <w:numId w:val="47"/>
      </w:numPr>
      <w:spacing w:after="120"/>
    </w:pPr>
  </w:style>
  <w:style w:type="paragraph" w:customStyle="1" w:styleId="Bullet">
    <w:name w:val="Bullet"/>
    <w:basedOn w:val="Normal"/>
    <w:rsid w:val="00065F18"/>
    <w:pPr>
      <w:numPr>
        <w:numId w:val="11"/>
      </w:numPr>
      <w:spacing w:before="80" w:after="80"/>
    </w:pPr>
    <w:rPr>
      <w:noProof/>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rsid w:val="00065F18"/>
    <w:pPr>
      <w:numPr>
        <w:numId w:val="37"/>
      </w:numPr>
      <w:spacing w:before="80" w:after="80"/>
    </w:pPr>
  </w:style>
  <w:style w:type="paragraph" w:customStyle="1" w:styleId="List123">
    <w:name w:val="List 1 2 3"/>
    <w:basedOn w:val="Normal"/>
    <w:rsid w:val="00065F18"/>
    <w:pPr>
      <w:numPr>
        <w:numId w:val="39"/>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065F18"/>
    <w:pPr>
      <w:tabs>
        <w:tab w:val="right" w:leader="dot" w:pos="9072"/>
      </w:tabs>
      <w:spacing w:before="200" w:after="60"/>
      <w:ind w:right="567"/>
    </w:pPr>
    <w:rPr>
      <w:b/>
      <w:color w:val="1F546B"/>
    </w:rPr>
  </w:style>
  <w:style w:type="paragraph" w:styleId="TOC2">
    <w:name w:val="toc 2"/>
    <w:basedOn w:val="Normal"/>
    <w:next w:val="Normal"/>
    <w:uiPriority w:val="39"/>
    <w:semiHidden/>
    <w:rsid w:val="00065F18"/>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rsid w:val="00AF362A"/>
    <w:rPr>
      <w:rFonts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AF362A"/>
    <w:rPr>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362A"/>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TableDIA">
    <w:name w:val="Table DIA"/>
    <w:basedOn w:val="TableNormal"/>
    <w:rsid w:val="00065F18"/>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AF60A0"/>
    <w:pPr>
      <w:keepNext/>
      <w:spacing w:before="48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AF362A"/>
    <w:pPr>
      <w:numPr>
        <w:ilvl w:val="1"/>
        <w:numId w:val="37"/>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362A"/>
    <w:rPr>
      <w:rFonts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32132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AF362A"/>
    <w:rPr>
      <w:i/>
      <w:iCs/>
    </w:rPr>
  </w:style>
  <w:style w:type="character" w:styleId="IntenseEmphasis">
    <w:name w:val="Intense Emphasis"/>
    <w:uiPriority w:val="99"/>
    <w:semiHidden/>
    <w:qFormat/>
    <w:rsid w:val="00AF362A"/>
    <w:rPr>
      <w:b/>
      <w:i/>
    </w:rPr>
  </w:style>
  <w:style w:type="paragraph" w:styleId="ListParagraph">
    <w:name w:val="List Paragraph"/>
    <w:basedOn w:val="List123"/>
    <w:uiPriority w:val="34"/>
    <w:semiHidden/>
    <w:qFormat/>
    <w:rsid w:val="00AF362A"/>
    <w:pPr>
      <w:numPr>
        <w:numId w:val="0"/>
      </w:numPr>
    </w:pPr>
  </w:style>
  <w:style w:type="character" w:customStyle="1" w:styleId="Heading5Char">
    <w:name w:val="Heading 5 Char"/>
    <w:basedOn w:val="DefaultParagraphFont"/>
    <w:link w:val="Heading5"/>
    <w:uiPriority w:val="1"/>
    <w:semiHidden/>
    <w:rsid w:val="00AF362A"/>
    <w:rPr>
      <w:b/>
      <w:bCs/>
      <w:iCs/>
      <w:szCs w:val="26"/>
      <w:lang w:eastAsia="en-US"/>
    </w:rPr>
  </w:style>
  <w:style w:type="character" w:styleId="SubtleReference">
    <w:name w:val="Subtle Reference"/>
    <w:basedOn w:val="DefaultParagraphFont"/>
    <w:uiPriority w:val="99"/>
    <w:semiHidden/>
    <w:qFormat/>
    <w:rsid w:val="00AF362A"/>
    <w:rPr>
      <w:rFonts w:ascii="Calibri" w:hAnsi="Calibri"/>
      <w:smallCaps/>
      <w:color w:val="A42F13" w:themeColor="accent2"/>
      <w:u w:val="single"/>
    </w:rPr>
  </w:style>
  <w:style w:type="character" w:styleId="BookTitle">
    <w:name w:val="Book Title"/>
    <w:basedOn w:val="DefaultParagraphFont"/>
    <w:uiPriority w:val="33"/>
    <w:semiHidden/>
    <w:qFormat/>
    <w:rsid w:val="00AF362A"/>
    <w:rPr>
      <w:rFonts w:ascii="Calibri" w:hAnsi="Calibri"/>
      <w:b/>
      <w:bCs/>
      <w:smallCaps/>
      <w:spacing w:val="5"/>
    </w:rPr>
  </w:style>
  <w:style w:type="character" w:styleId="IntenseReference">
    <w:name w:val="Intense Reference"/>
    <w:basedOn w:val="DefaultParagraphFont"/>
    <w:uiPriority w:val="99"/>
    <w:semiHidden/>
    <w:qFormat/>
    <w:rsid w:val="00AF362A"/>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AF362A"/>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AF362A"/>
    <w:rPr>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AF362A"/>
    <w:pPr>
      <w:spacing w:before="40" w:after="40"/>
    </w:pPr>
    <w:rPr>
      <w:sz w:val="22"/>
    </w:rPr>
  </w:style>
  <w:style w:type="character" w:customStyle="1" w:styleId="Heading6Char">
    <w:name w:val="Heading 6 Char"/>
    <w:basedOn w:val="DefaultParagraphFont"/>
    <w:link w:val="Heading6"/>
    <w:uiPriority w:val="1"/>
    <w:semiHidden/>
    <w:rsid w:val="00AF362A"/>
    <w:rPr>
      <w:b/>
      <w:bCs/>
      <w:i/>
      <w:szCs w:val="22"/>
      <w:lang w:eastAsia="en-US"/>
    </w:rPr>
  </w:style>
  <w:style w:type="paragraph" w:customStyle="1" w:styleId="ListABClevel3">
    <w:name w:val="List A B C level 3"/>
    <w:basedOn w:val="Normal"/>
    <w:uiPriority w:val="1"/>
    <w:semiHidden/>
    <w:qFormat/>
    <w:rsid w:val="00AF362A"/>
    <w:pPr>
      <w:numPr>
        <w:ilvl w:val="2"/>
        <w:numId w:val="37"/>
      </w:numPr>
      <w:spacing w:before="80" w:after="80"/>
    </w:pPr>
  </w:style>
  <w:style w:type="paragraph" w:customStyle="1" w:styleId="List123level2">
    <w:name w:val="List 1 2 3 level 2"/>
    <w:basedOn w:val="Normal"/>
    <w:uiPriority w:val="1"/>
    <w:semiHidden/>
    <w:qFormat/>
    <w:rsid w:val="00AF362A"/>
    <w:pPr>
      <w:numPr>
        <w:ilvl w:val="1"/>
        <w:numId w:val="39"/>
      </w:numPr>
      <w:spacing w:before="80" w:after="80"/>
    </w:pPr>
  </w:style>
  <w:style w:type="paragraph" w:customStyle="1" w:styleId="List123level3">
    <w:name w:val="List 1 2 3 level 3"/>
    <w:basedOn w:val="Normal"/>
    <w:uiPriority w:val="1"/>
    <w:semiHidden/>
    <w:qFormat/>
    <w:rsid w:val="00AF362A"/>
    <w:pPr>
      <w:numPr>
        <w:ilvl w:val="2"/>
        <w:numId w:val="39"/>
      </w:numPr>
      <w:spacing w:before="80" w:after="80"/>
    </w:pPr>
  </w:style>
  <w:style w:type="paragraph" w:customStyle="1" w:styleId="Legislationsection">
    <w:name w:val="Legislation section"/>
    <w:basedOn w:val="Normal"/>
    <w:semiHidden/>
    <w:qFormat/>
    <w:rsid w:val="00AF362A"/>
    <w:pPr>
      <w:keepNext/>
      <w:numPr>
        <w:numId w:val="43"/>
      </w:numPr>
      <w:tabs>
        <w:tab w:val="left" w:pos="567"/>
      </w:tabs>
      <w:spacing w:after="60"/>
    </w:pPr>
    <w:rPr>
      <w:b/>
      <w:sz w:val="22"/>
    </w:rPr>
  </w:style>
  <w:style w:type="paragraph" w:customStyle="1" w:styleId="Legislationnumber">
    <w:name w:val="Legislation number"/>
    <w:basedOn w:val="Normal"/>
    <w:semiHidden/>
    <w:qFormat/>
    <w:rsid w:val="00AF362A"/>
    <w:pPr>
      <w:numPr>
        <w:ilvl w:val="1"/>
        <w:numId w:val="43"/>
      </w:numPr>
      <w:tabs>
        <w:tab w:val="left" w:pos="567"/>
      </w:tabs>
      <w:spacing w:before="60" w:after="60"/>
    </w:pPr>
    <w:rPr>
      <w:sz w:val="22"/>
    </w:rPr>
  </w:style>
  <w:style w:type="paragraph" w:customStyle="1" w:styleId="Legislationa">
    <w:name w:val="Legislation (a)"/>
    <w:basedOn w:val="Normal"/>
    <w:semiHidden/>
    <w:qFormat/>
    <w:rsid w:val="00AF362A"/>
    <w:pPr>
      <w:numPr>
        <w:ilvl w:val="2"/>
        <w:numId w:val="43"/>
      </w:numPr>
      <w:spacing w:before="60" w:after="60"/>
    </w:pPr>
    <w:rPr>
      <w:sz w:val="22"/>
    </w:rPr>
  </w:style>
  <w:style w:type="paragraph" w:customStyle="1" w:styleId="Legislationi">
    <w:name w:val="Legislation (i)"/>
    <w:basedOn w:val="Normal"/>
    <w:semiHidden/>
    <w:qFormat/>
    <w:rsid w:val="00AF362A"/>
    <w:pPr>
      <w:numPr>
        <w:ilvl w:val="3"/>
        <w:numId w:val="43"/>
      </w:numPr>
      <w:spacing w:before="60" w:after="60"/>
    </w:pPr>
    <w:rPr>
      <w:sz w:val="22"/>
    </w:rPr>
  </w:style>
  <w:style w:type="paragraph" w:customStyle="1" w:styleId="Numberedparaindentonly">
    <w:name w:val="Numbered para indent only"/>
    <w:basedOn w:val="Normal"/>
    <w:semiHidden/>
    <w:qFormat/>
    <w:rsid w:val="00AF362A"/>
    <w:pPr>
      <w:spacing w:after="120"/>
      <w:ind w:left="567"/>
    </w:pPr>
  </w:style>
  <w:style w:type="paragraph" w:customStyle="1" w:styleId="Spacer">
    <w:name w:val="Spacer"/>
    <w:basedOn w:val="Normal"/>
    <w:qFormat/>
    <w:rsid w:val="00AF362A"/>
    <w:pPr>
      <w:spacing w:before="0" w:after="0"/>
    </w:pPr>
  </w:style>
  <w:style w:type="paragraph" w:customStyle="1" w:styleId="Page">
    <w:name w:val="Page"/>
    <w:basedOn w:val="Spacer"/>
    <w:semiHidden/>
    <w:qFormat/>
    <w:rsid w:val="00AF362A"/>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AF362A"/>
    <w:rPr>
      <w:sz w:val="24"/>
    </w:rPr>
  </w:style>
  <w:style w:type="paragraph" w:customStyle="1" w:styleId="Tableheading12pt">
    <w:name w:val="Table heading 12pt"/>
    <w:basedOn w:val="Tableheading"/>
    <w:semiHidden/>
    <w:qFormat/>
    <w:rsid w:val="00AF362A"/>
  </w:style>
  <w:style w:type="paragraph" w:customStyle="1" w:styleId="Documentationpageheading">
    <w:name w:val="Documentation page heading"/>
    <w:basedOn w:val="Normal"/>
    <w:semiHidden/>
    <w:qFormat/>
    <w:rsid w:val="00AF362A"/>
    <w:pPr>
      <w:spacing w:after="0"/>
    </w:pPr>
    <w:rPr>
      <w:b/>
      <w:color w:val="1F546B" w:themeColor="text2"/>
      <w:sz w:val="36"/>
    </w:rPr>
  </w:style>
  <w:style w:type="paragraph" w:customStyle="1" w:styleId="Documentationpagesubheading">
    <w:name w:val="Documentation page subheading"/>
    <w:basedOn w:val="Documentationpageheading"/>
    <w:semiHidden/>
    <w:qFormat/>
    <w:rsid w:val="00AF362A"/>
    <w:rPr>
      <w:sz w:val="28"/>
    </w:rPr>
  </w:style>
  <w:style w:type="paragraph" w:customStyle="1" w:styleId="Documentationpagetable">
    <w:name w:val="Documentation page table"/>
    <w:basedOn w:val="Normal"/>
    <w:semiHidden/>
    <w:qFormat/>
    <w:rsid w:val="00AF362A"/>
    <w:pPr>
      <w:spacing w:before="44" w:after="24"/>
    </w:pPr>
    <w:rPr>
      <w:rFonts w:cstheme="minorBidi"/>
      <w:sz w:val="20"/>
    </w:rPr>
  </w:style>
  <w:style w:type="paragraph" w:customStyle="1" w:styleId="Documentationpagetableheading">
    <w:name w:val="Documentation page table heading"/>
    <w:basedOn w:val="Normal"/>
    <w:semiHidden/>
    <w:qFormat/>
    <w:rsid w:val="00AF362A"/>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AF362A"/>
    <w:pPr>
      <w:keepNext/>
      <w:spacing w:before="240" w:after="120"/>
    </w:pPr>
    <w:rPr>
      <w:b/>
      <w:i/>
    </w:rPr>
  </w:style>
  <w:style w:type="paragraph" w:customStyle="1" w:styleId="Numberedpara2level1">
    <w:name w:val="Numbered para (2) level 1"/>
    <w:basedOn w:val="Normal"/>
    <w:semiHidden/>
    <w:qFormat/>
    <w:rsid w:val="00AF362A"/>
    <w:pPr>
      <w:numPr>
        <w:numId w:val="46"/>
      </w:numPr>
      <w:spacing w:after="120"/>
    </w:pPr>
  </w:style>
  <w:style w:type="paragraph" w:customStyle="1" w:styleId="Numberedpara2level2a">
    <w:name w:val="Numbered para (2) level 2 (a)"/>
    <w:basedOn w:val="Normal"/>
    <w:semiHidden/>
    <w:qFormat/>
    <w:rsid w:val="00AF362A"/>
    <w:pPr>
      <w:numPr>
        <w:ilvl w:val="1"/>
        <w:numId w:val="46"/>
      </w:numPr>
      <w:spacing w:after="120"/>
    </w:pPr>
  </w:style>
  <w:style w:type="paragraph" w:customStyle="1" w:styleId="Numberedpara2level3i">
    <w:name w:val="Numbered para (2) level 3 (i)"/>
    <w:basedOn w:val="Normal"/>
    <w:semiHidden/>
    <w:qFormat/>
    <w:rsid w:val="00AF362A"/>
    <w:pPr>
      <w:numPr>
        <w:ilvl w:val="2"/>
        <w:numId w:val="46"/>
      </w:numPr>
      <w:spacing w:after="120"/>
    </w:pPr>
  </w:style>
  <w:style w:type="paragraph" w:customStyle="1" w:styleId="Title2">
    <w:name w:val="Title 2"/>
    <w:basedOn w:val="Title"/>
    <w:qFormat/>
    <w:rsid w:val="00AF362A"/>
    <w:rPr>
      <w:sz w:val="52"/>
    </w:rPr>
  </w:style>
  <w:style w:type="paragraph" w:customStyle="1" w:styleId="Numberedpara2heading">
    <w:name w:val="Numbered para (2) heading"/>
    <w:basedOn w:val="Normal"/>
    <w:semiHidden/>
    <w:qFormat/>
    <w:rsid w:val="00AF362A"/>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AF362A"/>
    <w:rPr>
      <w:b/>
      <w:i/>
      <w:caps/>
      <w:smallCaps w:val="0"/>
      <w:sz w:val="22"/>
    </w:rPr>
  </w:style>
  <w:style w:type="paragraph" w:customStyle="1" w:styleId="Numberedpara1level211">
    <w:name w:val="Numbered para (1) level 2 (1.1)"/>
    <w:basedOn w:val="Normal"/>
    <w:semiHidden/>
    <w:rsid w:val="00065F18"/>
    <w:pPr>
      <w:numPr>
        <w:ilvl w:val="1"/>
        <w:numId w:val="47"/>
      </w:numPr>
      <w:spacing w:after="120"/>
    </w:pPr>
  </w:style>
  <w:style w:type="paragraph" w:customStyle="1" w:styleId="Numberedpara11headingwithnumber">
    <w:name w:val="Numbered para (1) 1 (heading with number)"/>
    <w:basedOn w:val="Normal"/>
    <w:semiHidden/>
    <w:qFormat/>
    <w:rsid w:val="00AF362A"/>
    <w:pPr>
      <w:keepNext/>
      <w:numPr>
        <w:numId w:val="47"/>
      </w:numPr>
      <w:spacing w:before="240" w:after="120"/>
    </w:pPr>
    <w:rPr>
      <w:b/>
      <w:sz w:val="28"/>
    </w:rPr>
  </w:style>
  <w:style w:type="paragraph" w:customStyle="1" w:styleId="Crossreference">
    <w:name w:val="Cross reference"/>
    <w:basedOn w:val="Normal"/>
    <w:semiHidden/>
    <w:qFormat/>
    <w:rsid w:val="00AF362A"/>
    <w:rPr>
      <w:i/>
      <w:color w:val="1F546B" w:themeColor="text2"/>
      <w:u w:val="single"/>
    </w:rPr>
  </w:style>
  <w:style w:type="paragraph" w:customStyle="1" w:styleId="Numberedpara3heading">
    <w:name w:val="Numbered para (3) heading"/>
    <w:basedOn w:val="Normal"/>
    <w:semiHidden/>
    <w:qFormat/>
    <w:rsid w:val="00AF362A"/>
    <w:pPr>
      <w:keepNext/>
      <w:spacing w:before="200" w:after="120"/>
    </w:pPr>
    <w:rPr>
      <w:b/>
    </w:rPr>
  </w:style>
  <w:style w:type="paragraph" w:customStyle="1" w:styleId="Numberedpara3subheading">
    <w:name w:val="Numbered para (3) subheading"/>
    <w:basedOn w:val="Normal"/>
    <w:semiHidden/>
    <w:qFormat/>
    <w:rsid w:val="00AF362A"/>
    <w:pPr>
      <w:keepNext/>
      <w:spacing w:before="240" w:after="120"/>
    </w:pPr>
    <w:rPr>
      <w:b/>
      <w:i/>
    </w:rPr>
  </w:style>
  <w:style w:type="paragraph" w:customStyle="1" w:styleId="Numberedpara3level1">
    <w:name w:val="Numbered para (3) level 1"/>
    <w:basedOn w:val="Normal"/>
    <w:semiHidden/>
    <w:qFormat/>
    <w:rsid w:val="00AF362A"/>
    <w:pPr>
      <w:numPr>
        <w:numId w:val="50"/>
      </w:numPr>
      <w:spacing w:after="120"/>
    </w:pPr>
  </w:style>
  <w:style w:type="paragraph" w:customStyle="1" w:styleId="Numberedpara3level211">
    <w:name w:val="Numbered para (3) level 2 (1.1)"/>
    <w:basedOn w:val="Normal"/>
    <w:semiHidden/>
    <w:qFormat/>
    <w:rsid w:val="00AF362A"/>
    <w:pPr>
      <w:numPr>
        <w:ilvl w:val="1"/>
        <w:numId w:val="50"/>
      </w:numPr>
      <w:spacing w:after="120"/>
    </w:pPr>
  </w:style>
  <w:style w:type="paragraph" w:customStyle="1" w:styleId="Numberedpara3level3111">
    <w:name w:val="Numbered para (3) level 3 (1.1.1)"/>
    <w:basedOn w:val="Normal"/>
    <w:semiHidden/>
    <w:qFormat/>
    <w:rsid w:val="00AF362A"/>
    <w:pPr>
      <w:numPr>
        <w:ilvl w:val="2"/>
        <w:numId w:val="50"/>
      </w:numPr>
      <w:spacing w:after="120"/>
    </w:pPr>
  </w:style>
  <w:style w:type="paragraph" w:styleId="EndnoteText">
    <w:name w:val="endnote text"/>
    <w:basedOn w:val="Normal"/>
    <w:link w:val="EndnoteTextChar"/>
    <w:uiPriority w:val="99"/>
    <w:semiHidden/>
    <w:rsid w:val="00ED4356"/>
    <w:pPr>
      <w:tabs>
        <w:tab w:val="left" w:pos="170"/>
      </w:tabs>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AF362A"/>
    <w:rPr>
      <w:i/>
      <w:color w:val="1F546B" w:themeColor="tex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995963">
      <w:bodyDiv w:val="1"/>
      <w:marLeft w:val="0"/>
      <w:marRight w:val="0"/>
      <w:marTop w:val="0"/>
      <w:marBottom w:val="0"/>
      <w:divBdr>
        <w:top w:val="none" w:sz="0" w:space="0" w:color="auto"/>
        <w:left w:val="none" w:sz="0" w:space="0" w:color="auto"/>
        <w:bottom w:val="none" w:sz="0" w:space="0" w:color="auto"/>
        <w:right w:val="none" w:sz="0" w:space="0" w:color="auto"/>
      </w:divBdr>
    </w:div>
    <w:div w:id="179112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1DE3F-0F30-4C8C-8976-5C67A8B95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4FF9EBC7</Template>
  <TotalTime>0</TotalTime>
  <Pages>17</Pages>
  <Words>3694</Words>
  <Characters>15774</Characters>
  <Application>Microsoft Office Word</Application>
  <DocSecurity>0</DocSecurity>
  <Lines>286</Lines>
  <Paragraphs>172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2015-09-27T20:49:00Z</dcterms:created>
  <dcterms:modified xsi:type="dcterms:W3CDTF">2015-10-15T03:47:00Z</dcterms:modified>
</cp:coreProperties>
</file>